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Pr>
          <w:rFonts w:ascii="Times New Roman" w:hAnsi="Times New Roman"/>
          <w:bCs/>
          <w:sz w:val="24"/>
          <w:szCs w:val="24"/>
        </w:rPr>
        <w:t>0</w:t>
      </w:r>
      <w:r w:rsidR="00581446">
        <w:rPr>
          <w:rFonts w:ascii="Times New Roman" w:hAnsi="Times New Roman"/>
          <w:bCs/>
          <w:sz w:val="24"/>
          <w:szCs w:val="24"/>
        </w:rPr>
        <w:t>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581446">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581446">
        <w:rPr>
          <w:rFonts w:ascii="Times New Roman" w:hAnsi="Times New Roman"/>
          <w:bCs/>
          <w:sz w:val="24"/>
          <w:szCs w:val="24"/>
        </w:rPr>
        <w:t>20</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2A2C6A">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2A2C6A">
        <w:rPr>
          <w:rFonts w:ascii="Times New Roman" w:hAnsi="Times New Roman"/>
          <w:b/>
          <w:sz w:val="24"/>
          <w:szCs w:val="24"/>
        </w:rPr>
        <w:t>QUÝ KHÁCH HÀNG</w:t>
      </w:r>
    </w:p>
    <w:p w:rsidR="00072C39" w:rsidRPr="00A63715" w:rsidRDefault="00072C39" w:rsidP="00072C39">
      <w:pPr>
        <w:rPr>
          <w:rFonts w:ascii="Times New Roman" w:hAnsi="Times New Roman"/>
          <w:b/>
          <w:sz w:val="24"/>
          <w:szCs w:val="24"/>
        </w:rPr>
      </w:pPr>
    </w:p>
    <w:p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4961"/>
        <w:gridCol w:w="567"/>
        <w:gridCol w:w="709"/>
        <w:gridCol w:w="1417"/>
        <w:gridCol w:w="1702"/>
      </w:tblGrid>
      <w:tr w:rsidR="00E0319F" w:rsidRPr="00EC5BEE" w:rsidTr="00D4049A">
        <w:trPr>
          <w:jc w:val="center"/>
        </w:trPr>
        <w:tc>
          <w:tcPr>
            <w:tcW w:w="567" w:type="dxa"/>
            <w:shd w:val="clear" w:color="auto" w:fill="FF0000"/>
            <w:vAlign w:val="center"/>
          </w:tcPr>
          <w:p w:rsidR="00E0319F" w:rsidRPr="00EC5BEE" w:rsidRDefault="00E0319F" w:rsidP="00D4049A">
            <w:pPr>
              <w:ind w:left="-64" w:right="-52"/>
              <w:jc w:val="center"/>
              <w:rPr>
                <w:rFonts w:ascii="Times New Roman" w:hAnsi="Times New Roman"/>
                <w:b/>
                <w:bCs/>
                <w:color w:val="FFFFFF"/>
                <w:sz w:val="24"/>
                <w:szCs w:val="24"/>
              </w:rPr>
            </w:pPr>
            <w:r w:rsidRPr="00EC5BEE">
              <w:rPr>
                <w:rFonts w:ascii="Times New Roman" w:hAnsi="Times New Roman"/>
                <w:b/>
                <w:bCs/>
                <w:color w:val="FFFFFF"/>
                <w:sz w:val="24"/>
                <w:szCs w:val="24"/>
              </w:rPr>
              <w:t>STT</w:t>
            </w:r>
          </w:p>
        </w:tc>
        <w:tc>
          <w:tcPr>
            <w:tcW w:w="851"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proofErr w:type="spellStart"/>
            <w:r w:rsidRPr="00EC5BEE">
              <w:rPr>
                <w:rFonts w:ascii="Times New Roman" w:hAnsi="Times New Roman"/>
                <w:b/>
                <w:bCs/>
                <w:color w:val="FFFFFF"/>
                <w:sz w:val="24"/>
                <w:szCs w:val="24"/>
              </w:rPr>
              <w:t>Mã</w:t>
            </w:r>
            <w:proofErr w:type="spellEnd"/>
            <w:r w:rsidRPr="00EC5BEE">
              <w:rPr>
                <w:rFonts w:ascii="Times New Roman" w:hAnsi="Times New Roman"/>
                <w:b/>
                <w:bCs/>
                <w:color w:val="FFFFFF"/>
                <w:sz w:val="24"/>
                <w:szCs w:val="24"/>
              </w:rPr>
              <w:t xml:space="preserve">/ </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xml:space="preserve">Code </w:t>
            </w:r>
          </w:p>
        </w:tc>
        <w:tc>
          <w:tcPr>
            <w:tcW w:w="4961"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TÊN THIẾT BỊ</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lang w:val="vi-VN"/>
              </w:rPr>
              <w:t>/ ĐẶC TÍNH KỸ THUẬT</w:t>
            </w:r>
          </w:p>
        </w:tc>
        <w:tc>
          <w:tcPr>
            <w:tcW w:w="567"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SL</w:t>
            </w:r>
          </w:p>
        </w:tc>
        <w:tc>
          <w:tcPr>
            <w:tcW w:w="709"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ĐVT</w:t>
            </w:r>
          </w:p>
        </w:tc>
        <w:tc>
          <w:tcPr>
            <w:tcW w:w="1417"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ĐƠN GIÁ</w:t>
            </w:r>
          </w:p>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(VNĐ)</w:t>
            </w:r>
          </w:p>
        </w:tc>
        <w:tc>
          <w:tcPr>
            <w:tcW w:w="1702" w:type="dxa"/>
            <w:shd w:val="clear" w:color="auto" w:fill="FF0000"/>
            <w:vAlign w:val="center"/>
          </w:tcPr>
          <w:p w:rsidR="00E0319F" w:rsidRPr="00EC5BEE" w:rsidRDefault="00E0319F" w:rsidP="00D4049A">
            <w:pPr>
              <w:ind w:left="-65" w:right="-66"/>
              <w:jc w:val="center"/>
              <w:rPr>
                <w:rFonts w:ascii="Times New Roman" w:hAnsi="Times New Roman"/>
                <w:b/>
                <w:bCs/>
                <w:color w:val="FFFFFF"/>
                <w:sz w:val="24"/>
                <w:szCs w:val="24"/>
              </w:rPr>
            </w:pPr>
            <w:r w:rsidRPr="00EC5BEE">
              <w:rPr>
                <w:rFonts w:ascii="Times New Roman" w:hAnsi="Times New Roman"/>
                <w:b/>
                <w:bCs/>
                <w:color w:val="FFFFFF"/>
                <w:sz w:val="24"/>
                <w:szCs w:val="24"/>
              </w:rPr>
              <w:t>THÀNH TIỀN</w:t>
            </w:r>
          </w:p>
          <w:p w:rsidR="00E0319F" w:rsidRPr="00EC5BEE" w:rsidRDefault="00E0319F" w:rsidP="00D4049A">
            <w:pPr>
              <w:ind w:left="-65" w:right="-66"/>
              <w:jc w:val="center"/>
              <w:rPr>
                <w:rFonts w:ascii="Times New Roman" w:hAnsi="Times New Roman"/>
                <w:b/>
                <w:bCs/>
                <w:color w:val="FFFFFF"/>
                <w:sz w:val="24"/>
                <w:szCs w:val="24"/>
                <w:lang w:val="vi-VN"/>
              </w:rPr>
            </w:pPr>
            <w:r w:rsidRPr="00EC5BEE">
              <w:rPr>
                <w:rFonts w:ascii="Times New Roman" w:hAnsi="Times New Roman"/>
                <w:b/>
                <w:bCs/>
                <w:color w:val="FFFFFF"/>
                <w:sz w:val="24"/>
                <w:szCs w:val="24"/>
              </w:rPr>
              <w:t>(VNĐ)</w:t>
            </w:r>
          </w:p>
        </w:tc>
      </w:tr>
      <w:tr w:rsidR="00E60FF0" w:rsidRPr="00B37251" w:rsidTr="00D4049A">
        <w:trPr>
          <w:jc w:val="center"/>
        </w:trPr>
        <w:tc>
          <w:tcPr>
            <w:tcW w:w="567" w:type="dxa"/>
          </w:tcPr>
          <w:p w:rsidR="00E60FF0" w:rsidRDefault="009A7867" w:rsidP="00E60FF0">
            <w:pPr>
              <w:jc w:val="center"/>
              <w:rPr>
                <w:rFonts w:ascii="Times New Roman" w:hAnsi="Times New Roman"/>
                <w:b/>
                <w:sz w:val="24"/>
                <w:szCs w:val="24"/>
              </w:rPr>
            </w:pPr>
            <w:r>
              <w:rPr>
                <w:rFonts w:ascii="Times New Roman" w:hAnsi="Times New Roman"/>
                <w:b/>
                <w:sz w:val="24"/>
                <w:szCs w:val="24"/>
              </w:rPr>
              <w:t>1</w:t>
            </w:r>
          </w:p>
        </w:tc>
        <w:tc>
          <w:tcPr>
            <w:tcW w:w="851" w:type="dxa"/>
          </w:tcPr>
          <w:p w:rsidR="00E60FF0" w:rsidRPr="00B37251" w:rsidRDefault="009A7867" w:rsidP="00E60FF0">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DS</w:t>
            </w:r>
            <w:r>
              <w:rPr>
                <w:rFonts w:ascii="Times New Roman" w:hAnsi="Times New Roman"/>
                <w:b/>
                <w:bCs/>
                <w:sz w:val="24"/>
                <w:szCs w:val="24"/>
                <w:lang w:val="fr-FR"/>
              </w:rPr>
              <w:t>8</w:t>
            </w:r>
            <w:r w:rsidRPr="00B37251">
              <w:rPr>
                <w:rFonts w:ascii="Times New Roman" w:hAnsi="Times New Roman"/>
                <w:b/>
                <w:bCs/>
                <w:sz w:val="24"/>
                <w:szCs w:val="24"/>
                <w:lang w:val="fr-FR"/>
              </w:rPr>
              <w:t>0</w:t>
            </w:r>
            <w:r w:rsidRPr="00B37251">
              <w:rPr>
                <w:rFonts w:ascii="Times New Roman" w:hAnsi="Times New Roman"/>
                <w:b/>
                <w:bCs/>
                <w:sz w:val="24"/>
                <w:szCs w:val="24"/>
                <w:lang w:val="vi-VN"/>
              </w:rPr>
              <w:t xml:space="preserve">00 </w:t>
            </w:r>
            <w:r w:rsidRPr="00B37251">
              <w:rPr>
                <w:rFonts w:ascii="Times New Roman" w:hAnsi="Times New Roman"/>
                <w:b/>
                <w:bCs/>
                <w:sz w:val="24"/>
                <w:szCs w:val="24"/>
              </w:rPr>
              <w:t>Syringe pump</w:t>
            </w:r>
          </w:p>
        </w:tc>
        <w:tc>
          <w:tcPr>
            <w:tcW w:w="4961" w:type="dxa"/>
          </w:tcPr>
          <w:p w:rsidR="00E60FF0" w:rsidRPr="00B37251" w:rsidRDefault="00E60FF0" w:rsidP="00E60FF0">
            <w:pPr>
              <w:autoSpaceDE w:val="0"/>
              <w:autoSpaceDN w:val="0"/>
              <w:adjustRightInd w:val="0"/>
              <w:rPr>
                <w:rFonts w:ascii="Times New Roman" w:hAnsi="Times New Roman"/>
                <w:b/>
                <w:sz w:val="24"/>
                <w:szCs w:val="24"/>
                <w:lang w:val="vi-VN"/>
              </w:rPr>
            </w:pPr>
            <w:r w:rsidRPr="00B37251">
              <w:rPr>
                <w:rFonts w:ascii="Times New Roman" w:hAnsi="Times New Roman"/>
                <w:b/>
                <w:bCs/>
                <w:sz w:val="24"/>
                <w:szCs w:val="24"/>
                <w:lang w:val="vi-VN"/>
              </w:rPr>
              <w:t xml:space="preserve">Máy đo độ hòa tan </w:t>
            </w:r>
            <w:r>
              <w:rPr>
                <w:rFonts w:ascii="Times New Roman" w:hAnsi="Times New Roman"/>
                <w:b/>
                <w:bCs/>
                <w:sz w:val="24"/>
                <w:szCs w:val="24"/>
              </w:rPr>
              <w:t>8</w:t>
            </w:r>
            <w:r w:rsidRPr="00B37251">
              <w:rPr>
                <w:rFonts w:ascii="Times New Roman" w:hAnsi="Times New Roman"/>
                <w:b/>
                <w:bCs/>
                <w:sz w:val="24"/>
                <w:szCs w:val="24"/>
                <w:lang w:val="vi-VN"/>
              </w:rPr>
              <w:t xml:space="preserve"> vị trí + </w:t>
            </w:r>
            <w:proofErr w:type="spellStart"/>
            <w:r w:rsidRPr="00B37251">
              <w:rPr>
                <w:rFonts w:ascii="Times New Roman" w:hAnsi="Times New Roman"/>
                <w:b/>
                <w:sz w:val="24"/>
                <w:szCs w:val="24"/>
              </w:rPr>
              <w:t>bộ</w:t>
            </w:r>
            <w:proofErr w:type="spellEnd"/>
            <w:r w:rsidRPr="00B37251">
              <w:rPr>
                <w:rFonts w:ascii="Times New Roman" w:hAnsi="Times New Roman"/>
                <w:b/>
                <w:sz w:val="24"/>
                <w:szCs w:val="24"/>
              </w:rPr>
              <w:t xml:space="preserve"> </w:t>
            </w:r>
            <w:r w:rsidRPr="00B37251">
              <w:rPr>
                <w:rFonts w:ascii="Times New Roman" w:hAnsi="Times New Roman"/>
                <w:b/>
                <w:sz w:val="24"/>
                <w:szCs w:val="24"/>
                <w:lang w:val="vi-VN"/>
              </w:rPr>
              <w:t>lấy</w:t>
            </w:r>
            <w:r w:rsidRPr="00B37251">
              <w:rPr>
                <w:rFonts w:ascii="Times New Roman" w:hAnsi="Times New Roman"/>
                <w:b/>
                <w:sz w:val="24"/>
                <w:szCs w:val="24"/>
              </w:rPr>
              <w:t xml:space="preserve"> </w:t>
            </w:r>
            <w:proofErr w:type="spellStart"/>
            <w:r w:rsidRPr="00B37251">
              <w:rPr>
                <w:rFonts w:ascii="Times New Roman" w:hAnsi="Times New Roman"/>
                <w:b/>
                <w:sz w:val="24"/>
                <w:szCs w:val="24"/>
              </w:rPr>
              <w:t>mẫu</w:t>
            </w:r>
            <w:proofErr w:type="spellEnd"/>
            <w:r w:rsidRPr="00B37251">
              <w:rPr>
                <w:rFonts w:ascii="Times New Roman" w:hAnsi="Times New Roman"/>
                <w:b/>
                <w:sz w:val="24"/>
                <w:szCs w:val="24"/>
              </w:rPr>
              <w:t xml:space="preserve"> </w:t>
            </w:r>
            <w:proofErr w:type="spellStart"/>
            <w:r w:rsidRPr="00B37251">
              <w:rPr>
                <w:rFonts w:ascii="Times New Roman" w:hAnsi="Times New Roman"/>
                <w:b/>
                <w:sz w:val="24"/>
                <w:szCs w:val="24"/>
              </w:rPr>
              <w:t>tự</w:t>
            </w:r>
            <w:proofErr w:type="spellEnd"/>
            <w:r w:rsidRPr="00B37251">
              <w:rPr>
                <w:rFonts w:ascii="Times New Roman" w:hAnsi="Times New Roman"/>
                <w:b/>
                <w:sz w:val="24"/>
                <w:szCs w:val="24"/>
              </w:rPr>
              <w:t xml:space="preserve"> </w:t>
            </w:r>
            <w:r w:rsidRPr="00B37251">
              <w:rPr>
                <w:rFonts w:ascii="Times New Roman" w:hAnsi="Times New Roman"/>
                <w:b/>
                <w:sz w:val="24"/>
                <w:szCs w:val="24"/>
                <w:lang w:val="vi-VN"/>
              </w:rPr>
              <w:t>đ</w:t>
            </w:r>
            <w:proofErr w:type="spellStart"/>
            <w:r w:rsidRPr="00B37251">
              <w:rPr>
                <w:rFonts w:ascii="Times New Roman" w:hAnsi="Times New Roman"/>
                <w:b/>
                <w:sz w:val="24"/>
                <w:szCs w:val="24"/>
              </w:rPr>
              <w:t>ộng</w:t>
            </w:r>
            <w:proofErr w:type="spellEnd"/>
            <w:r w:rsidRPr="00B37251">
              <w:rPr>
                <w:rFonts w:ascii="Times New Roman" w:hAnsi="Times New Roman"/>
                <w:b/>
                <w:sz w:val="24"/>
                <w:szCs w:val="24"/>
              </w:rPr>
              <w:t xml:space="preserve"> + </w:t>
            </w:r>
            <w:proofErr w:type="spellStart"/>
            <w:r w:rsidRPr="00B37251">
              <w:rPr>
                <w:rFonts w:ascii="Times New Roman" w:hAnsi="Times New Roman"/>
                <w:b/>
                <w:sz w:val="24"/>
                <w:szCs w:val="24"/>
              </w:rPr>
              <w:t>bơm</w:t>
            </w:r>
            <w:proofErr w:type="spellEnd"/>
            <w:r w:rsidRPr="00B37251">
              <w:rPr>
                <w:rFonts w:ascii="Times New Roman" w:hAnsi="Times New Roman"/>
                <w:b/>
                <w:sz w:val="24"/>
                <w:szCs w:val="24"/>
              </w:rPr>
              <w:t xml:space="preserve"> </w:t>
            </w:r>
            <w:r w:rsidRPr="00B37251">
              <w:rPr>
                <w:rFonts w:ascii="Times New Roman" w:hAnsi="Times New Roman"/>
                <w:b/>
                <w:bCs/>
                <w:sz w:val="24"/>
                <w:szCs w:val="24"/>
              </w:rPr>
              <w:t>Syringe</w:t>
            </w:r>
          </w:p>
          <w:p w:rsidR="00E60FF0" w:rsidRPr="00B37251" w:rsidRDefault="00E60FF0" w:rsidP="00E60FF0">
            <w:pPr>
              <w:autoSpaceDE w:val="0"/>
              <w:autoSpaceDN w:val="0"/>
              <w:adjustRightInd w:val="0"/>
              <w:rPr>
                <w:rFonts w:ascii="Times New Roman" w:hAnsi="Times New Roman"/>
                <w:b/>
                <w:bCs/>
                <w:sz w:val="24"/>
                <w:szCs w:val="24"/>
                <w:lang w:val="fr-FR"/>
              </w:rPr>
            </w:pPr>
            <w:r w:rsidRPr="00B37251">
              <w:rPr>
                <w:rFonts w:ascii="Times New Roman" w:hAnsi="Times New Roman"/>
                <w:b/>
                <w:bCs/>
                <w:sz w:val="24"/>
                <w:szCs w:val="24"/>
                <w:lang w:val="vi-VN"/>
              </w:rPr>
              <w:t>Model: DS</w:t>
            </w:r>
            <w:r>
              <w:rPr>
                <w:rFonts w:ascii="Times New Roman" w:hAnsi="Times New Roman"/>
                <w:b/>
                <w:bCs/>
                <w:sz w:val="24"/>
                <w:szCs w:val="24"/>
                <w:lang w:val="fr-FR"/>
              </w:rPr>
              <w:t>8</w:t>
            </w:r>
            <w:r w:rsidRPr="00B37251">
              <w:rPr>
                <w:rFonts w:ascii="Times New Roman" w:hAnsi="Times New Roman"/>
                <w:b/>
                <w:bCs/>
                <w:sz w:val="24"/>
                <w:szCs w:val="24"/>
                <w:lang w:val="fr-FR"/>
              </w:rPr>
              <w:t>0</w:t>
            </w:r>
            <w:r w:rsidRPr="00B37251">
              <w:rPr>
                <w:rFonts w:ascii="Times New Roman" w:hAnsi="Times New Roman"/>
                <w:b/>
                <w:bCs/>
                <w:sz w:val="24"/>
                <w:szCs w:val="24"/>
                <w:lang w:val="vi-VN"/>
              </w:rPr>
              <w:t xml:space="preserve">00 </w:t>
            </w:r>
            <w:r w:rsidRPr="00B37251">
              <w:rPr>
                <w:rFonts w:ascii="Times New Roman" w:hAnsi="Times New Roman"/>
                <w:b/>
                <w:bCs/>
                <w:sz w:val="24"/>
                <w:szCs w:val="24"/>
              </w:rPr>
              <w:t>Syringe pump</w:t>
            </w:r>
          </w:p>
          <w:p w:rsidR="00E60FF0" w:rsidRPr="00B37251" w:rsidRDefault="00E60FF0" w:rsidP="00E60FF0">
            <w:pPr>
              <w:autoSpaceDE w:val="0"/>
              <w:autoSpaceDN w:val="0"/>
              <w:adjustRightInd w:val="0"/>
              <w:rPr>
                <w:rFonts w:ascii="Times New Roman" w:hAnsi="Times New Roman"/>
                <w:b/>
                <w:bCs/>
                <w:sz w:val="24"/>
                <w:szCs w:val="24"/>
                <w:lang w:val="vi-VN"/>
              </w:rPr>
            </w:pPr>
            <w:r w:rsidRPr="00B37251">
              <w:rPr>
                <w:rFonts w:ascii="Times New Roman" w:hAnsi="Times New Roman"/>
                <w:b/>
                <w:bCs/>
                <w:sz w:val="24"/>
                <w:szCs w:val="24"/>
                <w:lang w:val="vi-VN"/>
              </w:rPr>
              <w:t>Hãng sản xuất: L</w:t>
            </w:r>
            <w:r w:rsidRPr="00B37251">
              <w:rPr>
                <w:rFonts w:ascii="Times New Roman" w:hAnsi="Times New Roman"/>
                <w:b/>
                <w:bCs/>
                <w:sz w:val="24"/>
                <w:szCs w:val="24"/>
              </w:rPr>
              <w:t xml:space="preserve">ABINDIA </w:t>
            </w:r>
            <w:r w:rsidRPr="00B37251">
              <w:rPr>
                <w:rFonts w:ascii="Times New Roman" w:hAnsi="Times New Roman"/>
                <w:b/>
                <w:bCs/>
                <w:sz w:val="24"/>
                <w:szCs w:val="24"/>
                <w:lang w:val="vi-VN"/>
              </w:rPr>
              <w:t>- Ấn Độ</w:t>
            </w:r>
          </w:p>
          <w:p w:rsidR="00E60FF0" w:rsidRPr="00B37251" w:rsidRDefault="00E60FF0" w:rsidP="00E60FF0">
            <w:pPr>
              <w:rPr>
                <w:rFonts w:ascii="Times New Roman" w:hAnsi="Times New Roman"/>
                <w:sz w:val="24"/>
                <w:szCs w:val="24"/>
                <w:lang w:val="vi-VN"/>
              </w:rPr>
            </w:pPr>
            <w:r w:rsidRPr="00B37251">
              <w:rPr>
                <w:rFonts w:ascii="Times New Roman" w:hAnsi="Times New Roman"/>
                <w:b/>
                <w:bCs/>
                <w:sz w:val="24"/>
                <w:szCs w:val="24"/>
                <w:lang w:val="vi-VN"/>
              </w:rPr>
              <w:t>Xuất xứ: Ấn Độ</w:t>
            </w:r>
            <w:r w:rsidRPr="00B37251">
              <w:rPr>
                <w:rFonts w:ascii="Times New Roman" w:hAnsi="Times New Roman"/>
                <w:sz w:val="24"/>
                <w:szCs w:val="24"/>
                <w:lang w:val="vi-VN"/>
              </w:rPr>
              <w:t xml:space="preserve"> </w:t>
            </w:r>
          </w:p>
          <w:p w:rsidR="00E60FF0" w:rsidRPr="00EC5BEE" w:rsidRDefault="00E60FF0" w:rsidP="00E60FF0">
            <w:pPr>
              <w:rPr>
                <w:rFonts w:ascii="Times New Roman" w:hAnsi="Times New Roman"/>
                <w:b/>
                <w:sz w:val="24"/>
                <w:szCs w:val="24"/>
              </w:rPr>
            </w:pPr>
          </w:p>
          <w:p w:rsidR="00E60FF0" w:rsidRPr="00EC5BEE" w:rsidRDefault="00E60FF0" w:rsidP="00E60FF0">
            <w:pPr>
              <w:numPr>
                <w:ilvl w:val="0"/>
                <w:numId w:val="44"/>
              </w:numPr>
              <w:autoSpaceDE w:val="0"/>
              <w:autoSpaceDN w:val="0"/>
              <w:adjustRightInd w:val="0"/>
              <w:spacing w:line="276" w:lineRule="auto"/>
              <w:rPr>
                <w:rFonts w:ascii="Times New Roman" w:hAnsi="Times New Roman"/>
                <w:b/>
                <w:bCs/>
                <w:sz w:val="24"/>
                <w:szCs w:val="24"/>
                <w:lang w:val="vi-VN"/>
              </w:rPr>
            </w:pPr>
            <w:r w:rsidRPr="00EC5BEE">
              <w:rPr>
                <w:rFonts w:ascii="Times New Roman" w:hAnsi="Times New Roman"/>
                <w:b/>
                <w:bCs/>
                <w:sz w:val="24"/>
                <w:szCs w:val="24"/>
                <w:lang w:val="vi-VN"/>
              </w:rPr>
              <w:t>Tính năng kỹ thuật:</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Thiết bị vi điều khiển, vận hành đơn giản, thân thiện,  Phù hợp với tiêu chuẩn dược USP, IP, EP.</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Bàn phím với ký tự chữ - số Alphabet, phím với vật liệu polyester mềm chống vô nước.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Phù hợp tiêu chuẩn GLP: </w:t>
            </w:r>
          </w:p>
          <w:p w:rsidR="00E60FF0" w:rsidRPr="00EC5BEE" w:rsidRDefault="00E60FF0" w:rsidP="00E60FF0">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Tích hợp đồng hồ thời gian thực RTC cho hiển thị và in dữ liệu có ngày thời gian thực.</w:t>
            </w:r>
          </w:p>
          <w:p w:rsidR="00E60FF0" w:rsidRPr="00EC5BEE" w:rsidRDefault="00E60FF0" w:rsidP="00E60FF0">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Nhập chữ số cho tên mẫu, số mẫu, và số nhận danh cho thẩm định.</w:t>
            </w:r>
          </w:p>
          <w:p w:rsidR="00E60FF0" w:rsidRPr="00EC5BEE" w:rsidRDefault="00E60FF0" w:rsidP="00E60FF0">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Tự động tăng số “ SỐ CHẠY (RUN NUMBER)” hàng ngày và nhà máy nhập “TÊN KHÁCH HÀNG (CUSTOMER NAME)” với số Serial của thiết bị trong bản cáo kết quả in ra.</w:t>
            </w:r>
          </w:p>
          <w:p w:rsidR="00E60FF0" w:rsidRPr="00EC5BEE" w:rsidRDefault="00E60FF0" w:rsidP="00E60FF0">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Bộ nhớ lưu trữ 15 phương pháp cài đặt sẵn.</w:t>
            </w:r>
          </w:p>
          <w:p w:rsidR="00E60FF0" w:rsidRPr="00EC5BEE" w:rsidRDefault="00E60FF0" w:rsidP="00E60FF0">
            <w:pPr>
              <w:numPr>
                <w:ilvl w:val="0"/>
                <w:numId w:val="1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Phần mềm đánh giá Tốc độ RPM/ Nhiệt độ/ Thể tích mẫu/ Thể tích mẫu bổ sung.</w:t>
            </w:r>
          </w:p>
          <w:p w:rsidR="00E60FF0" w:rsidRPr="00EC5BEE" w:rsidRDefault="009F0062" w:rsidP="00E60FF0">
            <w:pPr>
              <w:numPr>
                <w:ilvl w:val="0"/>
                <w:numId w:val="10"/>
              </w:numPr>
              <w:autoSpaceDE w:val="0"/>
              <w:autoSpaceDN w:val="0"/>
              <w:adjustRightInd w:val="0"/>
              <w:spacing w:line="276" w:lineRule="auto"/>
              <w:rPr>
                <w:rFonts w:ascii="Times New Roman" w:hAnsi="Times New Roman"/>
                <w:bCs/>
                <w:sz w:val="24"/>
                <w:szCs w:val="24"/>
                <w:lang w:val="vi-VN"/>
              </w:rPr>
            </w:pPr>
            <w:r w:rsidRPr="00B37251">
              <w:rPr>
                <w:rFonts w:ascii="Times New Roman" w:hAnsi="Times New Roman"/>
                <w:noProof/>
                <w:sz w:val="24"/>
                <w:szCs w:val="24"/>
              </w:rPr>
              <w:lastRenderedPageBreak/>
              <w:drawing>
                <wp:anchor distT="0" distB="0" distL="114300" distR="114300" simplePos="0" relativeHeight="251659776" behindDoc="0" locked="0" layoutInCell="1" allowOverlap="1">
                  <wp:simplePos x="0" y="0"/>
                  <wp:positionH relativeFrom="column">
                    <wp:posOffset>3489960</wp:posOffset>
                  </wp:positionH>
                  <wp:positionV relativeFrom="paragraph">
                    <wp:posOffset>210820</wp:posOffset>
                  </wp:positionV>
                  <wp:extent cx="1788441" cy="30861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441"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FF0" w:rsidRPr="00EC5BEE">
              <w:rPr>
                <w:rFonts w:ascii="Times New Roman" w:hAnsi="Times New Roman"/>
                <w:bCs/>
                <w:sz w:val="24"/>
                <w:szCs w:val="24"/>
                <w:lang w:val="vi-VN"/>
              </w:rPr>
              <w:t>Kiểm soát nhiệt độ độc lập mỗi cốc đo với đầu dò bên ngoài có tính năng cảm biến nhiệt độ RTD Pt100.</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tróng không.</w:t>
            </w:r>
          </w:p>
          <w:p w:rsidR="00E60FF0" w:rsidRPr="00EC5BEE" w:rsidRDefault="00E60FF0" w:rsidP="00E60FF0">
            <w:pPr>
              <w:autoSpaceDE w:val="0"/>
              <w:autoSpaceDN w:val="0"/>
              <w:adjustRightInd w:val="0"/>
              <w:spacing w:line="276" w:lineRule="auto"/>
              <w:ind w:left="360"/>
              <w:rPr>
                <w:rFonts w:ascii="Times New Roman" w:hAnsi="Times New Roman"/>
                <w:bCs/>
                <w:sz w:val="24"/>
                <w:szCs w:val="24"/>
                <w:lang w:val="vi-VN"/>
              </w:rPr>
            </w:pPr>
            <w:r w:rsidRPr="00EC5BEE">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rsidR="00E60FF0" w:rsidRPr="00EC5BEE" w:rsidRDefault="00E60FF0" w:rsidP="00E60FF0">
            <w:pPr>
              <w:autoSpaceDE w:val="0"/>
              <w:autoSpaceDN w:val="0"/>
              <w:adjustRightInd w:val="0"/>
              <w:spacing w:line="276" w:lineRule="auto"/>
              <w:ind w:left="360"/>
              <w:rPr>
                <w:rFonts w:ascii="Times New Roman" w:hAnsi="Times New Roman"/>
                <w:bCs/>
                <w:sz w:val="24"/>
                <w:szCs w:val="24"/>
                <w:lang w:val="vi-VN"/>
              </w:rPr>
            </w:pPr>
            <w:r w:rsidRPr="00EC5BEE">
              <w:rPr>
                <w:rFonts w:ascii="Times New Roman" w:hAnsi="Times New Roman"/>
                <w:bCs/>
                <w:sz w:val="24"/>
                <w:szCs w:val="24"/>
                <w:lang w:val="vi-VN"/>
              </w:rPr>
              <w:t>Vòi nước nằm phía trước cho dễ dàng làm sạch bể nước.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Dễ vận hành: </w:t>
            </w:r>
          </w:p>
          <w:p w:rsidR="00E60FF0" w:rsidRPr="00EC5BEE" w:rsidRDefault="00E60FF0" w:rsidP="00E60FF0">
            <w:pPr>
              <w:numPr>
                <w:ilvl w:val="0"/>
                <w:numId w:val="1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Thiết bị RUN có thể bắt đầu dựa trên các thông số chạy của lần trước đó.</w:t>
            </w:r>
          </w:p>
          <w:p w:rsidR="00E60FF0" w:rsidRPr="00EC5BEE" w:rsidRDefault="00E60FF0" w:rsidP="00E60FF0">
            <w:pPr>
              <w:numPr>
                <w:ilvl w:val="0"/>
                <w:numId w:val="1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Công cụ để xem các thông số cài đặt trong quá trình RUN.</w:t>
            </w:r>
          </w:p>
          <w:p w:rsidR="00E60FF0" w:rsidRPr="00EC5BEE" w:rsidRDefault="00E60FF0" w:rsidP="00E60FF0">
            <w:pPr>
              <w:numPr>
                <w:ilvl w:val="0"/>
                <w:numId w:val="1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rsidR="00E60FF0" w:rsidRPr="00EC5BEE" w:rsidRDefault="00E60FF0" w:rsidP="00E60FF0">
            <w:pPr>
              <w:numPr>
                <w:ilvl w:val="0"/>
                <w:numId w:val="1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có thể thu được ngay cả khi cài đặt lại/ Tắt nguồn/ hoặc lỗi nguồn.</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động và chỉ dẫn:</w:t>
            </w:r>
          </w:p>
          <w:p w:rsidR="00E60FF0" w:rsidRPr="00EC5BEE" w:rsidRDefault="00E60FF0" w:rsidP="00E60FF0">
            <w:pPr>
              <w:numPr>
                <w:ilvl w:val="0"/>
                <w:numId w:val="1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Chỉ dẫn âm thanh cho trạng thái sẵn sàng của thiết bị.</w:t>
            </w:r>
          </w:p>
          <w:p w:rsidR="00E60FF0" w:rsidRPr="00EC5BEE" w:rsidRDefault="00E60FF0" w:rsidP="00E60FF0">
            <w:pPr>
              <w:numPr>
                <w:ilvl w:val="0"/>
                <w:numId w:val="1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Âm thanh cảnh báo mực nước thấp với chỉ dẫn an toàn hiển thị trên màn hình.</w:t>
            </w:r>
          </w:p>
          <w:p w:rsidR="00E60FF0" w:rsidRPr="00EC5BEE" w:rsidRDefault="00E60FF0" w:rsidP="00E60FF0">
            <w:pPr>
              <w:numPr>
                <w:ilvl w:val="0"/>
                <w:numId w:val="1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Bảo vệ an toàn quá nhiệt cho bể.</w:t>
            </w:r>
          </w:p>
          <w:p w:rsidR="00E60FF0" w:rsidRPr="00EC5BEE" w:rsidRDefault="00E60FF0" w:rsidP="00E60FF0">
            <w:pPr>
              <w:numPr>
                <w:ilvl w:val="0"/>
                <w:numId w:val="1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Âm thanh báo thức: đặc điểm đặc trưng này là tự động bật bộ gia nhiệt tại thời gian được xác định trước.</w:t>
            </w:r>
          </w:p>
          <w:p w:rsidR="00E60FF0" w:rsidRPr="00EC5BEE" w:rsidRDefault="00E60FF0" w:rsidP="00E60FF0">
            <w:pPr>
              <w:numPr>
                <w:ilvl w:val="0"/>
                <w:numId w:val="1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Chỉ dẫn lỗi giúp người dùng theo dõi các vấn đề.</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DS8000 đáp ứng hết các yêu cầu liên quan đến thẩm đinh, đánh giá chất lượng và hiệu </w:t>
            </w:r>
            <w:r w:rsidRPr="00EC5BEE">
              <w:rPr>
                <w:rFonts w:ascii="Times New Roman" w:hAnsi="Times New Roman"/>
                <w:bCs/>
                <w:sz w:val="24"/>
                <w:szCs w:val="24"/>
                <w:lang w:val="vi-VN"/>
              </w:rPr>
              <w:lastRenderedPageBreak/>
              <w:t>chuẩn. Cung cấp kèm theo thiết bị với bộ tài liệu IQ/ OQ/ PQ.</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Có thể kết nối với PC để truyền tải dữ liệu.</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w:t>
            </w:r>
          </w:p>
          <w:p w:rsidR="00E60FF0" w:rsidRPr="00EC5BEE" w:rsidRDefault="00E60FF0" w:rsidP="00E60FF0">
            <w:pPr>
              <w:numPr>
                <w:ilvl w:val="0"/>
                <w:numId w:val="1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Lựa chọn định dạng báo cáo phù hợp GLP</w:t>
            </w:r>
          </w:p>
          <w:p w:rsidR="00E60FF0" w:rsidRPr="00EC5BEE" w:rsidRDefault="00E60FF0" w:rsidP="00E60FF0">
            <w:pPr>
              <w:numPr>
                <w:ilvl w:val="0"/>
                <w:numId w:val="1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ghi số lần CHẠY (RUN No.), các thông số cài đặt và thông số thực trong quá trình hòa tan.</w:t>
            </w:r>
          </w:p>
          <w:p w:rsidR="00E60FF0" w:rsidRPr="00EC5BEE" w:rsidRDefault="00E60FF0" w:rsidP="00E60FF0">
            <w:pPr>
              <w:numPr>
                <w:ilvl w:val="0"/>
                <w:numId w:val="1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các thông số chương trình của 15 phương pháp, với in ra số chương trình trống.</w:t>
            </w:r>
          </w:p>
          <w:p w:rsidR="00E60FF0" w:rsidRPr="00EC5BEE" w:rsidRDefault="00E60FF0" w:rsidP="00E60FF0">
            <w:pPr>
              <w:numPr>
                <w:ilvl w:val="0"/>
                <w:numId w:val="1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In ra hoặc thẩm định mỗi nhiệt độ cốc và tốc độ giỏ/ cánh khuấy mỗi khoảng thời gian lấy mẫu.  </w:t>
            </w:r>
          </w:p>
          <w:p w:rsidR="00E60FF0" w:rsidRPr="00EC5BEE" w:rsidRDefault="00E60FF0" w:rsidP="00E60FF0">
            <w:pPr>
              <w:numPr>
                <w:ilvl w:val="0"/>
                <w:numId w:val="1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thẩm định Nhiệt độ/ Tốc độ RPM/ Thể tích mẫu/ Thể tích thêm vào.</w:t>
            </w:r>
          </w:p>
          <w:p w:rsidR="00E60FF0" w:rsidRDefault="00E60FF0" w:rsidP="00E60FF0">
            <w:pPr>
              <w:numPr>
                <w:ilvl w:val="0"/>
                <w:numId w:val="44"/>
              </w:numPr>
              <w:autoSpaceDE w:val="0"/>
              <w:autoSpaceDN w:val="0"/>
              <w:adjustRightInd w:val="0"/>
              <w:spacing w:line="276" w:lineRule="auto"/>
              <w:rPr>
                <w:rFonts w:ascii="Times New Roman" w:hAnsi="Times New Roman"/>
                <w:b/>
                <w:bCs/>
                <w:sz w:val="24"/>
                <w:szCs w:val="24"/>
                <w:lang w:val="vi-VN"/>
              </w:rPr>
            </w:pPr>
            <w:bookmarkStart w:id="0" w:name="_GoBack"/>
            <w:r w:rsidRPr="00EC5BEE">
              <w:rPr>
                <w:rFonts w:ascii="Times New Roman" w:hAnsi="Times New Roman"/>
                <w:b/>
                <w:bCs/>
                <w:sz w:val="24"/>
                <w:szCs w:val="24"/>
                <w:lang w:val="vi-VN"/>
              </w:rPr>
              <w:t>Thông số kỹ thuật:</w:t>
            </w:r>
          </w:p>
          <w:p w:rsidR="00E60FF0" w:rsidRPr="00E60FF0" w:rsidRDefault="00E60FF0" w:rsidP="00E60FF0">
            <w:pPr>
              <w:autoSpaceDE w:val="0"/>
              <w:autoSpaceDN w:val="0"/>
              <w:adjustRightInd w:val="0"/>
              <w:spacing w:line="276" w:lineRule="auto"/>
              <w:rPr>
                <w:rFonts w:ascii="Times New Roman" w:hAnsi="Times New Roman"/>
                <w:b/>
                <w:bCs/>
                <w:sz w:val="24"/>
                <w:szCs w:val="24"/>
                <w:u w:val="single"/>
              </w:rPr>
            </w:pPr>
            <w:proofErr w:type="spellStart"/>
            <w:r w:rsidRPr="00E60FF0">
              <w:rPr>
                <w:rFonts w:ascii="Times New Roman" w:hAnsi="Times New Roman"/>
                <w:b/>
                <w:bCs/>
                <w:sz w:val="24"/>
                <w:szCs w:val="24"/>
                <w:u w:val="single"/>
              </w:rPr>
              <w:t>Máy</w:t>
            </w:r>
            <w:proofErr w:type="spellEnd"/>
            <w:r w:rsidRPr="00E60FF0">
              <w:rPr>
                <w:rFonts w:ascii="Times New Roman" w:hAnsi="Times New Roman"/>
                <w:b/>
                <w:bCs/>
                <w:sz w:val="24"/>
                <w:szCs w:val="24"/>
                <w:u w:val="single"/>
              </w:rPr>
              <w:t xml:space="preserve"> </w:t>
            </w:r>
            <w:proofErr w:type="spellStart"/>
            <w:r w:rsidRPr="00E60FF0">
              <w:rPr>
                <w:rFonts w:ascii="Times New Roman" w:hAnsi="Times New Roman"/>
                <w:b/>
                <w:bCs/>
                <w:sz w:val="24"/>
                <w:szCs w:val="24"/>
                <w:u w:val="single"/>
              </w:rPr>
              <w:t>chính</w:t>
            </w:r>
            <w:proofErr w:type="spellEnd"/>
            <w:r w:rsidRPr="00E60FF0">
              <w:rPr>
                <w:rFonts w:ascii="Times New Roman" w:hAnsi="Times New Roman"/>
                <w:b/>
                <w:bCs/>
                <w:sz w:val="24"/>
                <w:szCs w:val="24"/>
                <w:u w:val="single"/>
              </w:rPr>
              <w:t>:</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Điều khiển: Bộ điều khiển vi xử lý với phiên bản tiên tiến.</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Màn hình hiển thị LCD nền sáng với 40 ký tự x 2 hàng.</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Bàn phím với ký tự số Alphabet, phím với polyester mềm chống vô nước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Lưu trữ tối đa 15 quy trình với các thông số</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Lưu trữ dữ liệu: Sẵn sàng với các loại bộ nhớ khả biến (Non-Volatile memory)</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Bể nước: thể tích 17 lít, tích hợp đầu dò cảm biến xác định mực nước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Tuần hoàn nước: Bơm chìm</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Dải nhiệt độ: 30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 ÷ 40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phân giải nhiệt độ: 0.1</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chính xác nhiệt độ điều khiển: ±0.1</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Cảm biến nhiệt: Pt-100 (RTD)</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Tốc độ trục quay: có thể thay đổi 20 ÷ 250 rpm</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chính xác tốc độ trục quay: ±1%</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Cốc hòa tan: loại cốc Thủy tinh hoặc/ và cốc Polycarbonate tùy theo yêu cầu USP/ BP/ IP </w:t>
            </w:r>
            <w:r w:rsidRPr="00EC5BEE">
              <w:rPr>
                <w:rFonts w:ascii="Times New Roman" w:hAnsi="Times New Roman"/>
                <w:bCs/>
                <w:sz w:val="24"/>
                <w:szCs w:val="24"/>
                <w:lang w:val="vi-VN"/>
              </w:rPr>
              <w:lastRenderedPageBreak/>
              <w:t>(có loại cốc trong; cố màu hổ phách... loại thể tích: 250ml/ 150ml và 100 ml</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Thời gian lấy mẫu: cố định hoặc theo chương trình (với khoảng thời gian khác nhau).</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Khoảng thời gian lấy mẫu: với bước là 01 phút.</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Dải thể tích mẫu lấy: chuẩn là 0.5 - 25.5 ml (có thể yêu cầu thể tích nhiều hơn).</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Chế độ lấy mẫu bổ sung: người dùng lựa chọn</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Lựa chọn thêm với chức năng rửa</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Khoảng thời gian số lượng tối đa: 30</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Thời gian quy trình tan rã: 1 phút đến 720 giờ</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Định dạng báo cáo:</w:t>
            </w:r>
          </w:p>
          <w:p w:rsidR="00E60FF0" w:rsidRPr="00EC5BEE" w:rsidRDefault="00E60FF0" w:rsidP="00E60FF0">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Phù hợp định dạng GLP và quy định dược điển</w:t>
            </w:r>
          </w:p>
          <w:p w:rsidR="00E60FF0" w:rsidRPr="00EC5BEE" w:rsidRDefault="00E60FF0" w:rsidP="00E60FF0">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tham số chương trình</w:t>
            </w:r>
          </w:p>
          <w:p w:rsidR="00E60FF0" w:rsidRPr="00EC5BEE" w:rsidRDefault="00E60FF0" w:rsidP="00E60FF0">
            <w:pPr>
              <w:numPr>
                <w:ilvl w:val="0"/>
                <w:numId w:val="1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Với phần mềm đánh giá tùy chọn thêm (option):</w:t>
            </w:r>
          </w:p>
          <w:p w:rsidR="00E60FF0" w:rsidRPr="00EC5BEE" w:rsidRDefault="00E60FF0" w:rsidP="00E60FF0">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Đánh giá tham số Prog.</w:t>
            </w:r>
          </w:p>
          <w:p w:rsidR="00E60FF0" w:rsidRPr="00EC5BEE" w:rsidRDefault="00E60FF0" w:rsidP="00E60FF0">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Đánh giá báo cáo</w:t>
            </w:r>
          </w:p>
          <w:p w:rsidR="00E60FF0" w:rsidRPr="00EC5BEE" w:rsidRDefault="00E60FF0" w:rsidP="00E60FF0">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Hồ sơ hòa tan</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Cổng ra: </w:t>
            </w:r>
          </w:p>
          <w:p w:rsidR="00E60FF0" w:rsidRPr="00EC5BEE" w:rsidRDefault="00E60FF0" w:rsidP="00E60FF0">
            <w:pPr>
              <w:numPr>
                <w:ilvl w:val="0"/>
                <w:numId w:val="1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Máy in: phù hợp các loại máy in deskjet, tiêm và máy in nhiệt </w:t>
            </w:r>
          </w:p>
          <w:p w:rsidR="00E60FF0" w:rsidRPr="00EC5BEE" w:rsidRDefault="00E60FF0" w:rsidP="00E60FF0">
            <w:pPr>
              <w:numPr>
                <w:ilvl w:val="0"/>
                <w:numId w:val="1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RS232C: Cho kết nối PC</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Nguồn điện &amp; Công suất tiêu thụ: 230 V AC ± 10%, 50 Hz, 1100 Watts</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Môi trường vận hành: nhiệt độ phòng đến 40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 độ ẩm: 5 ÷ 90% không đọng sương.</w:t>
            </w:r>
          </w:p>
          <w:p w:rsidR="00E60FF0" w:rsidRPr="00EC5BEE"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Kích thước: 71.5x60x70.5cms (W x D x H)</w:t>
            </w:r>
          </w:p>
          <w:p w:rsidR="00E60FF0" w:rsidRDefault="00E60FF0" w:rsidP="00E60FF0">
            <w:pPr>
              <w:numPr>
                <w:ilvl w:val="0"/>
                <w:numId w:val="1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Khối lượng: khoảng 80 kg</w:t>
            </w:r>
          </w:p>
          <w:p w:rsidR="00E60FF0" w:rsidRPr="00B37251" w:rsidRDefault="00E60FF0" w:rsidP="00E60FF0">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syringe + </w:t>
            </w:r>
            <w:proofErr w:type="spellStart"/>
            <w:r w:rsidRPr="00B37251">
              <w:rPr>
                <w:rFonts w:ascii="Times New Roman" w:hAnsi="Times New Roman"/>
                <w:b/>
                <w:bCs/>
                <w:sz w:val="24"/>
                <w:szCs w:val="24"/>
                <w:u w:val="single"/>
              </w:rPr>
              <w:t>bô</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lấy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mẫu</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tư</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động</w:t>
            </w:r>
            <w:proofErr w:type="spellEnd"/>
            <w:r w:rsidRPr="00B37251">
              <w:rPr>
                <w:rFonts w:ascii="Times New Roman" w:hAnsi="Times New Roman"/>
                <w:b/>
                <w:bCs/>
                <w:sz w:val="24"/>
                <w:szCs w:val="24"/>
                <w:u w:val="single"/>
              </w:rPr>
              <w:t xml:space="preserve"> bao </w:t>
            </w:r>
            <w:proofErr w:type="spellStart"/>
            <w:r w:rsidRPr="00B37251">
              <w:rPr>
                <w:rFonts w:ascii="Times New Roman" w:hAnsi="Times New Roman"/>
                <w:b/>
                <w:bCs/>
                <w:sz w:val="24"/>
                <w:szCs w:val="24"/>
                <w:u w:val="single"/>
              </w:rPr>
              <w:t>gồm</w:t>
            </w:r>
            <w:proofErr w:type="spellEnd"/>
            <w:r w:rsidRPr="00B37251">
              <w:rPr>
                <w:rFonts w:ascii="Times New Roman" w:hAnsi="Times New Roman"/>
                <w:b/>
                <w:bCs/>
                <w:sz w:val="24"/>
                <w:szCs w:val="24"/>
                <w:u w:val="single"/>
              </w:rPr>
              <w:t>:</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Bơm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hệ</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tự</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r w:rsidR="0003506E">
              <w:rPr>
                <w:rFonts w:ascii="Times New Roman" w:hAnsi="Times New Roman"/>
                <w:sz w:val="24"/>
                <w:szCs w:val="24"/>
              </w:rPr>
              <w:t>8</w:t>
            </w:r>
            <w:r w:rsidRPr="00B37251">
              <w:rPr>
                <w:rFonts w:ascii="Times New Roman" w:hAnsi="Times New Roman"/>
                <w:sz w:val="24"/>
                <w:szCs w:val="24"/>
              </w:rPr>
              <w:t xml:space="preserve"> </w:t>
            </w:r>
            <w:proofErr w:type="spellStart"/>
            <w:r w:rsidRPr="00B37251">
              <w:rPr>
                <w:rFonts w:ascii="Times New Roman" w:hAnsi="Times New Roman"/>
                <w:sz w:val="24"/>
                <w:szCs w:val="24"/>
              </w:rPr>
              <w:t>kênh</w:t>
            </w:r>
            <w:proofErr w:type="spellEnd"/>
            <w:r w:rsidRPr="00B37251">
              <w:rPr>
                <w:rFonts w:ascii="Times New Roman" w:hAnsi="Times New Roman"/>
                <w:sz w:val="24"/>
                <w:szCs w:val="24"/>
              </w:rPr>
              <w:t xml:space="preserve"> - </w:t>
            </w:r>
            <w:proofErr w:type="spellStart"/>
            <w:r w:rsidRPr="00B37251">
              <w:rPr>
                <w:rFonts w:ascii="Times New Roman" w:hAnsi="Times New Roman"/>
                <w:sz w:val="24"/>
                <w:szCs w:val="24"/>
              </w:rPr>
              <w:t>tiêu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chính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xác</w:t>
            </w:r>
            <w:proofErr w:type="spellEnd"/>
            <w:r w:rsidRPr="00B37251">
              <w:rPr>
                <w:rFonts w:ascii="Times New Roman" w:hAnsi="Times New Roman"/>
                <w:sz w:val="24"/>
                <w:szCs w:val="24"/>
              </w:rPr>
              <w:t xml:space="preserve"> ± 0,1 ml,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1</w:t>
            </w:r>
            <w:r w:rsidR="0003506E">
              <w:rPr>
                <w:rFonts w:ascii="Times New Roman" w:hAnsi="Times New Roman"/>
                <w:sz w:val="24"/>
                <w:szCs w:val="24"/>
              </w:rPr>
              <w:t>2,5</w:t>
            </w:r>
            <w:r w:rsidRPr="00B37251">
              <w:rPr>
                <w:rFonts w:ascii="Times New Roman" w:hAnsi="Times New Roman"/>
                <w:sz w:val="24"/>
                <w:szCs w:val="24"/>
              </w:rPr>
              <w:t>mL.</w:t>
            </w:r>
          </w:p>
          <w:p w:rsidR="00E60FF0" w:rsidRPr="00B37251" w:rsidRDefault="00E60FF0" w:rsidP="00E60FF0">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Dung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r w:rsidR="0003506E">
              <w:rPr>
                <w:rFonts w:ascii="Times New Roman" w:hAnsi="Times New Roman"/>
                <w:sz w:val="24"/>
                <w:szCs w:val="24"/>
              </w:rPr>
              <w:t>12.5</w:t>
            </w:r>
            <w:r w:rsidRPr="00B37251">
              <w:rPr>
                <w:rFonts w:ascii="Times New Roman" w:hAnsi="Times New Roman"/>
                <w:sz w:val="24"/>
                <w:szCs w:val="24"/>
              </w:rPr>
              <w:t xml:space="preserve"> ml. Dung </w:t>
            </w:r>
            <w:proofErr w:type="spellStart"/>
            <w:r w:rsidRPr="00B37251">
              <w:rPr>
                <w:rFonts w:ascii="Times New Roman" w:hAnsi="Times New Roman"/>
                <w:sz w:val="24"/>
                <w:szCs w:val="24"/>
              </w:rPr>
              <w:t>lượng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cao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hơn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cũng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có</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sẵn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với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tùy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chọn</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r w:rsidRPr="00B37251">
              <w:rPr>
                <w:rFonts w:ascii="Times New Roman" w:hAnsi="Times New Roman"/>
                <w:sz w:val="24"/>
                <w:szCs w:val="24"/>
              </w:rPr>
              <w:lastRenderedPageBreak/>
              <w:t xml:space="preserve">Van 4 </w:t>
            </w:r>
            <w:proofErr w:type="spellStart"/>
            <w:r w:rsidRPr="00B37251">
              <w:rPr>
                <w:rFonts w:ascii="Times New Roman" w:hAnsi="Times New Roman"/>
                <w:sz w:val="24"/>
                <w:szCs w:val="24"/>
              </w:rPr>
              <w:t>chiều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vật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liệu</w:t>
            </w:r>
            <w:proofErr w:type="spellEnd"/>
            <w:r w:rsidRPr="00B37251">
              <w:rPr>
                <w:rFonts w:ascii="Times New Roman" w:hAnsi="Times New Roman"/>
                <w:sz w:val="24"/>
                <w:szCs w:val="24"/>
              </w:rPr>
              <w:t xml:space="preserve"> Teflon </w:t>
            </w:r>
            <w:proofErr w:type="spellStart"/>
            <w:r w:rsidRPr="00B37251">
              <w:rPr>
                <w:rFonts w:ascii="Times New Roman" w:hAnsi="Times New Roman"/>
                <w:sz w:val="24"/>
                <w:szCs w:val="24"/>
              </w:rPr>
              <w:t>trơ</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về</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hóa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học</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chuyển</w:t>
            </w:r>
            <w:proofErr w:type="spellEnd"/>
            <w:r w:rsidRPr="00B37251">
              <w:rPr>
                <w:rFonts w:ascii="Times New Roman" w:hAnsi="Times New Roman"/>
                <w:sz w:val="24"/>
                <w:szCs w:val="24"/>
                <w:lang w:val="vi-VN"/>
              </w:rPr>
              <w:t xml:space="preserve"> bằng vật liệu</w:t>
            </w:r>
            <w:r w:rsidRPr="00B37251">
              <w:rPr>
                <w:rFonts w:ascii="Times New Roman" w:hAnsi="Times New Roman"/>
                <w:sz w:val="24"/>
                <w:szCs w:val="24"/>
              </w:rPr>
              <w:t xml:space="preserve"> Teflon </w:t>
            </w:r>
            <w:proofErr w:type="spellStart"/>
            <w:r w:rsidRPr="00B37251">
              <w:rPr>
                <w:rFonts w:ascii="Times New Roman" w:hAnsi="Times New Roman"/>
                <w:sz w:val="24"/>
                <w:szCs w:val="24"/>
              </w:rPr>
              <w:t>cho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các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đường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dẫn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lỏng</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Chế</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hoạt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lấy</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bổ</w:t>
            </w:r>
            <w:proofErr w:type="spellEnd"/>
            <w:r w:rsidRPr="00B37251">
              <w:rPr>
                <w:rFonts w:ascii="Times New Roman" w:hAnsi="Times New Roman"/>
                <w:sz w:val="24"/>
                <w:szCs w:val="24"/>
              </w:rPr>
              <w:t xml:space="preserve"> sung &amp; </w:t>
            </w:r>
            <w:proofErr w:type="spellStart"/>
            <w:r w:rsidRPr="00B37251">
              <w:rPr>
                <w:rFonts w:ascii="Times New Roman" w:hAnsi="Times New Roman"/>
                <w:sz w:val="24"/>
                <w:szCs w:val="24"/>
              </w:rPr>
              <w:t>pha</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loãng</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Hiệu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chuẩn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và</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xác</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nhận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dễ</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dàng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với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phương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pháp</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tích</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hợp</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r w:rsidRPr="00B37251">
              <w:rPr>
                <w:rFonts w:ascii="Times New Roman" w:hAnsi="Times New Roman"/>
                <w:sz w:val="24"/>
                <w:szCs w:val="24"/>
              </w:rPr>
              <w:t xml:space="preserve">Thiết </w:t>
            </w:r>
            <w:proofErr w:type="spellStart"/>
            <w:r w:rsidRPr="00B37251">
              <w:rPr>
                <w:rFonts w:ascii="Times New Roman" w:hAnsi="Times New Roman"/>
                <w:sz w:val="24"/>
                <w:szCs w:val="24"/>
              </w:rPr>
              <w:t>kế</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tiết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kiệm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không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gian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nhỏ</w:t>
            </w:r>
            <w:proofErr w:type="spellEnd"/>
            <w:r w:rsidRPr="00B37251">
              <w:rPr>
                <w:rFonts w:ascii="Times New Roman" w:hAnsi="Times New Roman"/>
                <w:sz w:val="24"/>
                <w:szCs w:val="24"/>
              </w:rPr>
              <w:t xml:space="preserve"> </w:t>
            </w:r>
            <w:proofErr w:type="spellStart"/>
            <w:proofErr w:type="gramStart"/>
            <w:r w:rsidRPr="00B37251">
              <w:rPr>
                <w:rFonts w:ascii="Times New Roman" w:hAnsi="Times New Roman"/>
                <w:sz w:val="24"/>
                <w:szCs w:val="24"/>
              </w:rPr>
              <w:t>gọn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đặt</w:t>
            </w:r>
            <w:proofErr w:type="spellEnd"/>
            <w:proofErr w:type="gramEnd"/>
            <w:r w:rsidRPr="00B37251">
              <w:rPr>
                <w:rFonts w:ascii="Times New Roman" w:hAnsi="Times New Roman"/>
                <w:sz w:val="24"/>
                <w:szCs w:val="24"/>
              </w:rPr>
              <w:t xml:space="preserve"> </w:t>
            </w:r>
            <w:proofErr w:type="spellStart"/>
            <w:r w:rsidRPr="00B37251">
              <w:rPr>
                <w:rFonts w:ascii="Times New Roman" w:hAnsi="Times New Roman"/>
                <w:sz w:val="24"/>
                <w:szCs w:val="24"/>
              </w:rPr>
              <w:t>trên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thu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mẫu</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Tất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cả</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 xml:space="preserve"> &amp; Van </w:t>
            </w:r>
            <w:proofErr w:type="spellStart"/>
            <w:r w:rsidRPr="00B37251">
              <w:rPr>
                <w:rFonts w:ascii="Times New Roman" w:hAnsi="Times New Roman"/>
                <w:sz w:val="24"/>
                <w:szCs w:val="24"/>
              </w:rPr>
              <w:t>hoạt</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động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đồng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bộ</w:t>
            </w:r>
            <w:proofErr w:type="spellEnd"/>
            <w:r w:rsidRPr="00B37251">
              <w:rPr>
                <w:rFonts w:ascii="Times New Roman" w:hAnsi="Times New Roman"/>
                <w:sz w:val="24"/>
                <w:szCs w:val="24"/>
              </w:rPr>
              <w:t>.</w:t>
            </w:r>
          </w:p>
          <w:p w:rsidR="00E60FF0" w:rsidRPr="00B37251" w:rsidRDefault="00E60FF0" w:rsidP="00E60FF0">
            <w:pPr>
              <w:numPr>
                <w:ilvl w:val="0"/>
                <w:numId w:val="42"/>
              </w:numPr>
              <w:spacing w:before="40" w:after="40"/>
              <w:rPr>
                <w:rFonts w:ascii="Times New Roman" w:hAnsi="Times New Roman"/>
                <w:sz w:val="24"/>
                <w:szCs w:val="24"/>
              </w:rPr>
            </w:pPr>
            <w:proofErr w:type="spellStart"/>
            <w:r w:rsidRPr="00B37251">
              <w:rPr>
                <w:rFonts w:ascii="Times New Roman" w:hAnsi="Times New Roman"/>
                <w:sz w:val="24"/>
                <w:szCs w:val="24"/>
              </w:rPr>
              <w:t>Dễ</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bảo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trì</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bơm</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và</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bảo</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trì</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ống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tiêm</w:t>
            </w:r>
            <w:proofErr w:type="spellEnd"/>
            <w:r w:rsidRPr="00B37251">
              <w:rPr>
                <w:rFonts w:ascii="Times New Roman" w:hAnsi="Times New Roman"/>
                <w:sz w:val="24"/>
                <w:szCs w:val="24"/>
              </w:rPr>
              <w:t>.</w:t>
            </w:r>
          </w:p>
          <w:p w:rsidR="00E60FF0" w:rsidRPr="0003506E" w:rsidRDefault="0003506E" w:rsidP="00E60FF0">
            <w:pPr>
              <w:numPr>
                <w:ilvl w:val="0"/>
                <w:numId w:val="42"/>
              </w:numPr>
              <w:spacing w:before="40" w:after="40"/>
              <w:rPr>
                <w:rFonts w:ascii="Times New Roman" w:hAnsi="Times New Roman"/>
                <w:i/>
                <w:sz w:val="24"/>
                <w:szCs w:val="24"/>
              </w:rPr>
            </w:pPr>
            <w:proofErr w:type="spellStart"/>
            <w:r w:rsidRPr="0003506E">
              <w:rPr>
                <w:rFonts w:ascii="Times New Roman" w:hAnsi="Times New Roman"/>
                <w:i/>
                <w:sz w:val="24"/>
                <w:szCs w:val="24"/>
              </w:rPr>
              <w:t>Lựa</w:t>
            </w:r>
            <w:proofErr w:type="spellEnd"/>
            <w:r w:rsidRPr="0003506E">
              <w:rPr>
                <w:rFonts w:ascii="Times New Roman" w:hAnsi="Times New Roman"/>
                <w:i/>
                <w:sz w:val="24"/>
                <w:szCs w:val="24"/>
              </w:rPr>
              <w:t xml:space="preserve"> </w:t>
            </w:r>
            <w:proofErr w:type="spellStart"/>
            <w:r w:rsidRPr="0003506E">
              <w:rPr>
                <w:rFonts w:ascii="Times New Roman" w:hAnsi="Times New Roman"/>
                <w:i/>
                <w:sz w:val="24"/>
                <w:szCs w:val="24"/>
              </w:rPr>
              <w:t>chọn</w:t>
            </w:r>
            <w:proofErr w:type="spellEnd"/>
            <w:r w:rsidRPr="0003506E">
              <w:rPr>
                <w:rFonts w:ascii="Times New Roman" w:hAnsi="Times New Roman"/>
                <w:i/>
                <w:sz w:val="24"/>
                <w:szCs w:val="24"/>
              </w:rPr>
              <w:t xml:space="preserve"> </w:t>
            </w:r>
            <w:proofErr w:type="spellStart"/>
            <w:r w:rsidRPr="0003506E">
              <w:rPr>
                <w:rFonts w:ascii="Times New Roman" w:hAnsi="Times New Roman"/>
                <w:i/>
                <w:sz w:val="24"/>
                <w:szCs w:val="24"/>
              </w:rPr>
              <w:t>thêm</w:t>
            </w:r>
            <w:proofErr w:type="spellEnd"/>
            <w:r w:rsidRPr="0003506E">
              <w:rPr>
                <w:rFonts w:ascii="Times New Roman" w:hAnsi="Times New Roman"/>
                <w:i/>
                <w:sz w:val="24"/>
                <w:szCs w:val="24"/>
              </w:rPr>
              <w:t xml:space="preserve">: </w:t>
            </w:r>
            <w:proofErr w:type="spellStart"/>
            <w:r w:rsidRPr="0003506E">
              <w:rPr>
                <w:rFonts w:ascii="Times New Roman" w:hAnsi="Times New Roman"/>
                <w:i/>
                <w:sz w:val="24"/>
                <w:szCs w:val="24"/>
              </w:rPr>
              <w:t>bộ</w:t>
            </w:r>
            <w:proofErr w:type="spellEnd"/>
            <w:r w:rsidRPr="0003506E">
              <w:rPr>
                <w:rFonts w:ascii="Times New Roman" w:hAnsi="Times New Roman"/>
                <w:i/>
                <w:sz w:val="24"/>
                <w:szCs w:val="24"/>
              </w:rPr>
              <w:t xml:space="preserve"> </w:t>
            </w:r>
            <w:proofErr w:type="spellStart"/>
            <w:r w:rsidRPr="0003506E">
              <w:rPr>
                <w:rFonts w:ascii="Times New Roman" w:hAnsi="Times New Roman"/>
                <w:i/>
                <w:sz w:val="24"/>
                <w:szCs w:val="24"/>
              </w:rPr>
              <w:t>lấu</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mẫu</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cho</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thể</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tích</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cao</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hơn</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lên</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tới</w:t>
            </w:r>
            <w:proofErr w:type="spellEnd"/>
            <w:r w:rsidR="00E60FF0" w:rsidRPr="0003506E">
              <w:rPr>
                <w:rFonts w:ascii="Times New Roman" w:hAnsi="Times New Roman"/>
                <w:i/>
                <w:sz w:val="24"/>
                <w:szCs w:val="24"/>
              </w:rPr>
              <w:t xml:space="preserve"> 25mL </w:t>
            </w:r>
            <w:proofErr w:type="spellStart"/>
            <w:r w:rsidR="00E60FF0" w:rsidRPr="0003506E">
              <w:rPr>
                <w:rFonts w:ascii="Times New Roman" w:hAnsi="Times New Roman"/>
                <w:i/>
                <w:sz w:val="24"/>
                <w:szCs w:val="24"/>
              </w:rPr>
              <w:t>với</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lọ</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đặc</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biệt</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có</w:t>
            </w:r>
            <w:proofErr w:type="spellEnd"/>
            <w:r w:rsidR="00E60FF0" w:rsidRPr="0003506E">
              <w:rPr>
                <w:rFonts w:ascii="Times New Roman" w:hAnsi="Times New Roman"/>
                <w:i/>
                <w:sz w:val="24"/>
                <w:szCs w:val="24"/>
              </w:rPr>
              <w:t xml:space="preserve"> </w:t>
            </w:r>
            <w:proofErr w:type="spellStart"/>
            <w:r w:rsidR="00E60FF0" w:rsidRPr="0003506E">
              <w:rPr>
                <w:rFonts w:ascii="Times New Roman" w:hAnsi="Times New Roman"/>
                <w:i/>
                <w:sz w:val="24"/>
                <w:szCs w:val="24"/>
              </w:rPr>
              <w:t>sẵn</w:t>
            </w:r>
            <w:proofErr w:type="spellEnd"/>
            <w:r w:rsidR="00E60FF0" w:rsidRPr="0003506E">
              <w:rPr>
                <w:rFonts w:ascii="Times New Roman" w:hAnsi="Times New Roman"/>
                <w:i/>
                <w:sz w:val="24"/>
                <w:szCs w:val="24"/>
              </w:rPr>
              <w:t>.</w:t>
            </w:r>
          </w:p>
          <w:p w:rsidR="00E60FF0" w:rsidRPr="00E60FF0" w:rsidRDefault="00E60FF0" w:rsidP="00E60FF0">
            <w:pPr>
              <w:numPr>
                <w:ilvl w:val="0"/>
                <w:numId w:val="42"/>
              </w:numPr>
              <w:spacing w:before="40" w:after="40"/>
              <w:rPr>
                <w:rFonts w:ascii="Times New Roman" w:hAnsi="Times New Roman"/>
                <w:sz w:val="24"/>
                <w:szCs w:val="24"/>
              </w:rPr>
            </w:pPr>
            <w:proofErr w:type="spellStart"/>
            <w:r w:rsidRPr="00E60FF0">
              <w:rPr>
                <w:rFonts w:ascii="Times New Roman" w:hAnsi="Times New Roman"/>
                <w:sz w:val="24"/>
                <w:szCs w:val="24"/>
              </w:rPr>
              <w:t>Nguồn</w:t>
            </w:r>
            <w:proofErr w:type="spellEnd"/>
            <w:r w:rsidRPr="00E60FF0">
              <w:rPr>
                <w:rFonts w:ascii="Times New Roman" w:hAnsi="Times New Roman"/>
                <w:sz w:val="24"/>
                <w:szCs w:val="24"/>
              </w:rPr>
              <w:t xml:space="preserve"> </w:t>
            </w:r>
            <w:proofErr w:type="spellStart"/>
            <w:r w:rsidRPr="00E60FF0">
              <w:rPr>
                <w:rFonts w:ascii="Times New Roman" w:hAnsi="Times New Roman"/>
                <w:sz w:val="24"/>
                <w:szCs w:val="24"/>
              </w:rPr>
              <w:t>điện</w:t>
            </w:r>
            <w:proofErr w:type="spellEnd"/>
            <w:r w:rsidR="0003506E">
              <w:rPr>
                <w:rFonts w:ascii="Times New Roman" w:hAnsi="Times New Roman"/>
                <w:sz w:val="24"/>
                <w:szCs w:val="24"/>
              </w:rPr>
              <w:t xml:space="preserve">: </w:t>
            </w:r>
            <w:r w:rsidRPr="00E60FF0">
              <w:rPr>
                <w:rFonts w:ascii="Times New Roman" w:hAnsi="Times New Roman"/>
                <w:sz w:val="24"/>
                <w:szCs w:val="24"/>
              </w:rPr>
              <w:t xml:space="preserve"> 220</w:t>
            </w:r>
            <w:r w:rsidR="0003506E">
              <w:rPr>
                <w:rFonts w:ascii="Times New Roman" w:hAnsi="Times New Roman"/>
                <w:sz w:val="24"/>
                <w:szCs w:val="24"/>
              </w:rPr>
              <w:t>V</w:t>
            </w:r>
            <w:r w:rsidRPr="00E60FF0">
              <w:rPr>
                <w:rFonts w:ascii="Times New Roman" w:hAnsi="Times New Roman"/>
                <w:sz w:val="24"/>
                <w:szCs w:val="24"/>
              </w:rPr>
              <w:t xml:space="preserve"> (60 / 50Hz)</w:t>
            </w:r>
            <w:bookmarkEnd w:id="0"/>
          </w:p>
        </w:tc>
        <w:tc>
          <w:tcPr>
            <w:tcW w:w="567" w:type="dxa"/>
          </w:tcPr>
          <w:p w:rsidR="00E60FF0" w:rsidRPr="00EC5BEE" w:rsidRDefault="00E60FF0" w:rsidP="00E60FF0">
            <w:pPr>
              <w:jc w:val="center"/>
              <w:rPr>
                <w:rFonts w:ascii="Times New Roman" w:hAnsi="Times New Roman"/>
                <w:b/>
                <w:sz w:val="24"/>
                <w:szCs w:val="24"/>
              </w:rPr>
            </w:pPr>
            <w:r w:rsidRPr="00EC5BEE">
              <w:rPr>
                <w:rFonts w:ascii="Times New Roman" w:hAnsi="Times New Roman"/>
                <w:b/>
                <w:sz w:val="24"/>
                <w:szCs w:val="24"/>
              </w:rPr>
              <w:lastRenderedPageBreak/>
              <w:t>01</w:t>
            </w:r>
          </w:p>
        </w:tc>
        <w:tc>
          <w:tcPr>
            <w:tcW w:w="709" w:type="dxa"/>
          </w:tcPr>
          <w:p w:rsidR="00E60FF0" w:rsidRPr="00EC5BEE" w:rsidRDefault="00E60FF0" w:rsidP="00E60FF0">
            <w:pPr>
              <w:jc w:val="center"/>
              <w:rPr>
                <w:rFonts w:ascii="Times New Roman" w:hAnsi="Times New Roman"/>
                <w:b/>
                <w:sz w:val="24"/>
                <w:szCs w:val="24"/>
              </w:rPr>
            </w:pPr>
            <w:proofErr w:type="spellStart"/>
            <w:r w:rsidRPr="00EC5BEE">
              <w:rPr>
                <w:rFonts w:ascii="Times New Roman" w:hAnsi="Times New Roman"/>
                <w:b/>
                <w:sz w:val="24"/>
                <w:szCs w:val="24"/>
              </w:rPr>
              <w:t>Bộ</w:t>
            </w:r>
            <w:proofErr w:type="spellEnd"/>
          </w:p>
        </w:tc>
        <w:tc>
          <w:tcPr>
            <w:tcW w:w="1417" w:type="dxa"/>
          </w:tcPr>
          <w:p w:rsidR="00E60FF0" w:rsidRPr="00EC5BEE" w:rsidRDefault="00E60FF0" w:rsidP="00E60FF0">
            <w:pPr>
              <w:jc w:val="center"/>
              <w:rPr>
                <w:rFonts w:ascii="Times New Roman" w:hAnsi="Times New Roman"/>
                <w:b/>
                <w:sz w:val="24"/>
                <w:szCs w:val="24"/>
              </w:rPr>
            </w:pPr>
          </w:p>
        </w:tc>
        <w:tc>
          <w:tcPr>
            <w:tcW w:w="1702" w:type="dxa"/>
          </w:tcPr>
          <w:p w:rsidR="00E60FF0" w:rsidRPr="00EC5BEE" w:rsidRDefault="009F0062" w:rsidP="00E60FF0">
            <w:pPr>
              <w:jc w:val="center"/>
              <w:rPr>
                <w:rFonts w:ascii="Times New Roman" w:hAnsi="Times New Roman"/>
                <w:b/>
                <w:sz w:val="24"/>
                <w:szCs w:val="24"/>
              </w:rPr>
            </w:pPr>
            <w:r>
              <w:rPr>
                <w:noProof/>
              </w:rPr>
              <w:drawing>
                <wp:anchor distT="0" distB="0" distL="114300" distR="114300" simplePos="0" relativeHeight="251660800" behindDoc="0" locked="0" layoutInCell="1" allowOverlap="1" wp14:anchorId="07258448">
                  <wp:simplePos x="0" y="0"/>
                  <wp:positionH relativeFrom="column">
                    <wp:posOffset>-1715770</wp:posOffset>
                  </wp:positionH>
                  <wp:positionV relativeFrom="paragraph">
                    <wp:posOffset>586740</wp:posOffset>
                  </wp:positionV>
                  <wp:extent cx="2571429" cy="167619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1429" cy="1676190"/>
                          </a:xfrm>
                          <a:prstGeom prst="rect">
                            <a:avLst/>
                          </a:prstGeom>
                        </pic:spPr>
                      </pic:pic>
                    </a:graphicData>
                  </a:graphic>
                  <wp14:sizeRelH relativeFrom="page">
                    <wp14:pctWidth>0</wp14:pctWidth>
                  </wp14:sizeRelH>
                  <wp14:sizeRelV relativeFrom="page">
                    <wp14:pctHeight>0</wp14:pctHeight>
                  </wp14:sizeRelV>
                </wp:anchor>
              </w:drawing>
            </w:r>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8E7939" w:rsidRDefault="00E60FF0" w:rsidP="008E7939">
            <w:pPr>
              <w:pStyle w:val="ListParagraph"/>
              <w:numPr>
                <w:ilvl w:val="0"/>
                <w:numId w:val="44"/>
              </w:numPr>
              <w:autoSpaceDE w:val="0"/>
              <w:autoSpaceDN w:val="0"/>
              <w:adjustRightInd w:val="0"/>
              <w:spacing w:line="276" w:lineRule="auto"/>
              <w:rPr>
                <w:rFonts w:ascii="Times New Roman" w:hAnsi="Times New Roman"/>
                <w:b/>
                <w:bCs/>
                <w:sz w:val="24"/>
                <w:szCs w:val="24"/>
                <w:lang w:val="vi-VN"/>
              </w:rPr>
            </w:pPr>
            <w:r w:rsidRPr="008E7939">
              <w:rPr>
                <w:rFonts w:ascii="Times New Roman" w:hAnsi="Times New Roman"/>
                <w:b/>
                <w:bCs/>
                <w:sz w:val="24"/>
                <w:szCs w:val="24"/>
                <w:lang w:val="vi-VN"/>
              </w:rPr>
              <w:t>Cung c</w:t>
            </w:r>
            <w:r w:rsidRPr="008E7939">
              <w:rPr>
                <w:rFonts w:ascii="Times New Roman" w:hAnsi="Times New Roman" w:cs="Cambria"/>
                <w:b/>
                <w:bCs/>
                <w:sz w:val="24"/>
                <w:szCs w:val="24"/>
                <w:lang w:val="vi-VN"/>
              </w:rPr>
              <w:t>ấ</w:t>
            </w:r>
            <w:r w:rsidRPr="008E7939">
              <w:rPr>
                <w:rFonts w:ascii="Times New Roman" w:hAnsi="Times New Roman"/>
                <w:b/>
                <w:bCs/>
                <w:sz w:val="24"/>
                <w:szCs w:val="24"/>
                <w:lang w:val="vi-VN"/>
              </w:rPr>
              <w:t>p bao g</w:t>
            </w:r>
            <w:r w:rsidRPr="008E7939">
              <w:rPr>
                <w:rFonts w:ascii="Times New Roman" w:hAnsi="Times New Roman" w:cs="Cambria"/>
                <w:b/>
                <w:bCs/>
                <w:sz w:val="24"/>
                <w:szCs w:val="24"/>
                <w:lang w:val="vi-VN"/>
              </w:rPr>
              <w:t>ồ</w:t>
            </w:r>
            <w:r w:rsidRPr="008E7939">
              <w:rPr>
                <w:rFonts w:ascii="Times New Roman" w:hAnsi="Times New Roman"/>
                <w:b/>
                <w:bCs/>
                <w:sz w:val="24"/>
                <w:szCs w:val="24"/>
                <w:lang w:val="vi-VN"/>
              </w:rPr>
              <w:t>m:</w:t>
            </w:r>
          </w:p>
        </w:tc>
        <w:tc>
          <w:tcPr>
            <w:tcW w:w="567" w:type="dxa"/>
          </w:tcPr>
          <w:p w:rsidR="00E60FF0" w:rsidRPr="00B37251" w:rsidRDefault="00E60FF0" w:rsidP="00E60FF0">
            <w:pPr>
              <w:jc w:val="center"/>
              <w:rPr>
                <w:rFonts w:ascii="Times New Roman" w:hAnsi="Times New Roman"/>
                <w:b/>
                <w:bCs/>
                <w:noProof/>
                <w:sz w:val="24"/>
                <w:szCs w:val="24"/>
                <w:lang w:val="vi-VN"/>
              </w:rPr>
            </w:pPr>
          </w:p>
        </w:tc>
        <w:tc>
          <w:tcPr>
            <w:tcW w:w="709" w:type="dxa"/>
          </w:tcPr>
          <w:p w:rsidR="00E60FF0" w:rsidRPr="00B37251" w:rsidRDefault="00E60FF0" w:rsidP="00E60FF0">
            <w:pPr>
              <w:jc w:val="center"/>
              <w:rPr>
                <w:rFonts w:ascii="Times New Roman" w:hAnsi="Times New Roman"/>
                <w:b/>
                <w:sz w:val="24"/>
                <w:szCs w:val="24"/>
              </w:rPr>
            </w:pPr>
          </w:p>
        </w:tc>
        <w:tc>
          <w:tcPr>
            <w:tcW w:w="1417" w:type="dxa"/>
          </w:tcPr>
          <w:p w:rsidR="00E60FF0" w:rsidRPr="00B37251" w:rsidRDefault="00E60FF0" w:rsidP="00E60FF0">
            <w:pPr>
              <w:jc w:val="center"/>
              <w:rPr>
                <w:rFonts w:ascii="Times New Roman" w:hAnsi="Times New Roman"/>
                <w:b/>
                <w:sz w:val="24"/>
                <w:szCs w:val="24"/>
              </w:rPr>
            </w:pPr>
          </w:p>
        </w:tc>
        <w:tc>
          <w:tcPr>
            <w:tcW w:w="1702" w:type="dxa"/>
          </w:tcPr>
          <w:p w:rsidR="00E60FF0" w:rsidRPr="00B37251" w:rsidRDefault="00E60FF0" w:rsidP="00E60FF0">
            <w:pPr>
              <w:jc w:val="center"/>
              <w:rPr>
                <w:rFonts w:ascii="Times New Roman" w:hAnsi="Times New Roman"/>
                <w:b/>
                <w:sz w:val="24"/>
                <w:szCs w:val="24"/>
              </w:rPr>
            </w:pPr>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B37251" w:rsidRDefault="00E60FF0" w:rsidP="00E60FF0">
            <w:pPr>
              <w:autoSpaceDE w:val="0"/>
              <w:autoSpaceDN w:val="0"/>
              <w:adjustRightInd w:val="0"/>
              <w:spacing w:line="276" w:lineRule="auto"/>
              <w:rPr>
                <w:rFonts w:ascii="Times New Roman" w:hAnsi="Times New Roman"/>
                <w:b/>
                <w:bCs/>
                <w:sz w:val="24"/>
                <w:szCs w:val="24"/>
                <w:u w:val="single"/>
              </w:rPr>
            </w:pPr>
            <w:proofErr w:type="spellStart"/>
            <w:r w:rsidRPr="00B37251">
              <w:rPr>
                <w:rFonts w:ascii="Times New Roman" w:hAnsi="Times New Roman"/>
                <w:b/>
                <w:bCs/>
                <w:sz w:val="24"/>
                <w:szCs w:val="24"/>
                <w:u w:val="single"/>
              </w:rPr>
              <w:t>Hê</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thống</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máy</w:t>
            </w:r>
            <w:proofErr w:type="spellEnd"/>
            <w:r w:rsidRPr="00B37251">
              <w:rPr>
                <w:rFonts w:ascii="Times New Roman" w:hAnsi="Times New Roman"/>
                <w:b/>
                <w:bCs/>
                <w:sz w:val="24"/>
                <w:szCs w:val="24"/>
                <w:u w:val="single"/>
              </w:rPr>
              <w:t xml:space="preserve"> </w:t>
            </w:r>
            <w:proofErr w:type="spellStart"/>
            <w:r w:rsidRPr="00B37251">
              <w:rPr>
                <w:rFonts w:ascii="Times New Roman" w:hAnsi="Times New Roman"/>
                <w:b/>
                <w:bCs/>
                <w:sz w:val="24"/>
                <w:szCs w:val="24"/>
                <w:u w:val="single"/>
              </w:rPr>
              <w:t>chính</w:t>
            </w:r>
            <w:proofErr w:type="spellEnd"/>
            <w:r w:rsidRPr="00B37251">
              <w:rPr>
                <w:rFonts w:ascii="Times New Roman" w:hAnsi="Times New Roman"/>
                <w:b/>
                <w:bCs/>
                <w:sz w:val="24"/>
                <w:szCs w:val="24"/>
                <w:u w:val="single"/>
              </w:rPr>
              <w:t>:</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Máy chính</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06x Giỏ 40 mesh, đạt tiêu chuẩn </w:t>
            </w:r>
            <w:r w:rsidRPr="00EC5BEE">
              <w:rPr>
                <w:rFonts w:ascii="Times New Roman" w:hAnsi="Times New Roman"/>
                <w:sz w:val="24"/>
                <w:szCs w:val="24"/>
                <w:lang w:val="vi-VN"/>
              </w:rPr>
              <w:t>USP- I, thép không rỉ 316</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06x Cánh khuấy, đạt tiêu chuẩn </w:t>
            </w:r>
            <w:r w:rsidRPr="00EC5BEE">
              <w:rPr>
                <w:rFonts w:ascii="Times New Roman" w:hAnsi="Times New Roman"/>
                <w:sz w:val="24"/>
                <w:szCs w:val="24"/>
                <w:lang w:val="vi-VN"/>
              </w:rPr>
              <w:t>USP- II, thép không rỉ 316</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08x Trục khuấy</w:t>
            </w:r>
            <w:r w:rsidRPr="00EC5BEE">
              <w:rPr>
                <w:rFonts w:ascii="Times New Roman" w:hAnsi="Times New Roman"/>
                <w:sz w:val="24"/>
                <w:szCs w:val="24"/>
                <w:lang w:val="vi-VN"/>
              </w:rPr>
              <w:t>, thép không rỉ 316</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08x Cốc thủy tinh khuôn đúc, mặt bích</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Tấm bề mặt bể với lớp phủ PVDF phía trên</w:t>
            </w:r>
          </w:p>
          <w:p w:rsidR="00E60FF0" w:rsidRPr="00EC5BEE" w:rsidRDefault="00E60FF0" w:rsidP="00E60FF0">
            <w:pPr>
              <w:numPr>
                <w:ilvl w:val="0"/>
                <w:numId w:val="4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Đầu dò bên ngoài với tính nắng cảm biến nhiệt độ</w:t>
            </w:r>
          </w:p>
          <w:p w:rsidR="00E60FF0" w:rsidRPr="00B37251" w:rsidRDefault="00E60FF0" w:rsidP="00E60FF0">
            <w:pPr>
              <w:numPr>
                <w:ilvl w:val="0"/>
                <w:numId w:val="43"/>
              </w:numPr>
              <w:spacing w:before="40" w:after="40"/>
              <w:rPr>
                <w:rFonts w:ascii="Times New Roman" w:hAnsi="Times New Roman"/>
                <w:sz w:val="24"/>
                <w:szCs w:val="24"/>
              </w:rPr>
            </w:pPr>
            <w:r w:rsidRPr="00B37251">
              <w:rPr>
                <w:rFonts w:ascii="Times New Roman" w:hAnsi="Times New Roman"/>
                <w:sz w:val="24"/>
                <w:szCs w:val="24"/>
              </w:rPr>
              <w:t xml:space="preserve">01 </w:t>
            </w:r>
            <w:proofErr w:type="spellStart"/>
            <w:r w:rsidRPr="00B37251">
              <w:rPr>
                <w:rFonts w:ascii="Times New Roman" w:hAnsi="Times New Roman"/>
                <w:sz w:val="24"/>
                <w:szCs w:val="24"/>
              </w:rPr>
              <w:t>Tài</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liệu</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hướng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dẫn</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sử</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dụng</w:t>
            </w:r>
            <w:proofErr w:type="spellEnd"/>
            <w:r w:rsidRPr="00B37251">
              <w:rPr>
                <w:rFonts w:ascii="Times New Roman" w:hAnsi="Times New Roman"/>
                <w:sz w:val="24"/>
                <w:szCs w:val="24"/>
              </w:rPr>
              <w:t xml:space="preserve"> </w:t>
            </w:r>
            <w:proofErr w:type="spellStart"/>
            <w:r w:rsidRPr="00B37251">
              <w:rPr>
                <w:rFonts w:ascii="Times New Roman" w:hAnsi="Times New Roman"/>
                <w:sz w:val="24"/>
                <w:szCs w:val="24"/>
              </w:rPr>
              <w:t>tiếng</w:t>
            </w:r>
            <w:proofErr w:type="spellEnd"/>
            <w:r w:rsidRPr="00B37251">
              <w:rPr>
                <w:rFonts w:ascii="Times New Roman" w:hAnsi="Times New Roman"/>
                <w:sz w:val="24"/>
                <w:szCs w:val="24"/>
              </w:rPr>
              <w:t xml:space="preserve"> Anh + </w:t>
            </w:r>
            <w:proofErr w:type="spellStart"/>
            <w:r w:rsidRPr="00B37251">
              <w:rPr>
                <w:rFonts w:ascii="Times New Roman" w:hAnsi="Times New Roman"/>
                <w:sz w:val="24"/>
                <w:szCs w:val="24"/>
              </w:rPr>
              <w:t>tiếng</w:t>
            </w:r>
            <w:proofErr w:type="spellEnd"/>
            <w:r w:rsidRPr="00B37251">
              <w:rPr>
                <w:rFonts w:ascii="Times New Roman" w:hAnsi="Times New Roman"/>
                <w:sz w:val="24"/>
                <w:szCs w:val="24"/>
              </w:rPr>
              <w:t xml:space="preserve"> Việt.</w:t>
            </w:r>
          </w:p>
        </w:tc>
        <w:tc>
          <w:tcPr>
            <w:tcW w:w="567" w:type="dxa"/>
          </w:tcPr>
          <w:p w:rsidR="00E60FF0" w:rsidRPr="00263142" w:rsidRDefault="00E60FF0" w:rsidP="00E60FF0">
            <w:pPr>
              <w:jc w:val="center"/>
              <w:rPr>
                <w:rFonts w:ascii="Times New Roman" w:hAnsi="Times New Roman"/>
                <w:bCs/>
                <w:noProof/>
                <w:sz w:val="24"/>
                <w:szCs w:val="24"/>
              </w:rPr>
            </w:pPr>
            <w:r w:rsidRPr="00263142">
              <w:rPr>
                <w:rFonts w:ascii="Times New Roman" w:hAnsi="Times New Roman"/>
                <w:bCs/>
                <w:noProof/>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Bô</w:t>
            </w:r>
            <w:proofErr w:type="spellEnd"/>
            <w:r w:rsidRPr="00263142">
              <w:rPr>
                <w:rFonts w:ascii="Times New Roman" w:hAnsi="Times New Roman"/>
                <w:sz w:val="24"/>
                <w:szCs w:val="24"/>
              </w:rPr>
              <w:t>̣</w:t>
            </w:r>
          </w:p>
        </w:tc>
        <w:tc>
          <w:tcPr>
            <w:tcW w:w="141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 xml:space="preserve">Bao </w:t>
            </w:r>
            <w:proofErr w:type="spellStart"/>
            <w:r w:rsidRPr="00263142">
              <w:rPr>
                <w:rFonts w:ascii="Times New Roman" w:hAnsi="Times New Roman"/>
                <w:sz w:val="24"/>
                <w:szCs w:val="24"/>
              </w:rPr>
              <w:t>gồm</w:t>
            </w:r>
            <w:proofErr w:type="spellEnd"/>
          </w:p>
        </w:tc>
        <w:tc>
          <w:tcPr>
            <w:tcW w:w="1702"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 xml:space="preserve">Bao </w:t>
            </w:r>
            <w:proofErr w:type="spellStart"/>
            <w:r w:rsidRPr="00263142">
              <w:rPr>
                <w:rFonts w:ascii="Times New Roman" w:hAnsi="Times New Roman"/>
                <w:sz w:val="24"/>
                <w:szCs w:val="24"/>
              </w:rPr>
              <w:t>gồm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B37251" w:rsidRDefault="00E60FF0" w:rsidP="00E60FF0">
            <w:pPr>
              <w:numPr>
                <w:ilvl w:val="0"/>
                <w:numId w:val="43"/>
              </w:numPr>
              <w:autoSpaceDE w:val="0"/>
              <w:autoSpaceDN w:val="0"/>
              <w:adjustRightInd w:val="0"/>
              <w:spacing w:line="276" w:lineRule="auto"/>
              <w:rPr>
                <w:rFonts w:ascii="Times New Roman" w:hAnsi="Times New Roman"/>
                <w:sz w:val="24"/>
                <w:szCs w:val="24"/>
              </w:rPr>
            </w:pPr>
            <w:r w:rsidRPr="00B37251">
              <w:rPr>
                <w:rFonts w:ascii="Times New Roman" w:hAnsi="Times New Roman"/>
                <w:sz w:val="24"/>
                <w:szCs w:val="24"/>
                <w:lang w:val="vi-VN"/>
              </w:rPr>
              <w:t>Bộ nạp đinh lượng viên thuốc đồng thời</w:t>
            </w:r>
            <w:r w:rsidRPr="00B37251">
              <w:rPr>
                <w:rFonts w:ascii="Times New Roman" w:hAnsi="Times New Roman"/>
                <w:sz w:val="24"/>
                <w:szCs w:val="24"/>
              </w:rPr>
              <w:t xml:space="preserve"> (TABLET Dispenser for simultaneous dropping dosage form with low evaporation lids); c</w:t>
            </w:r>
            <w:r w:rsidRPr="00B37251">
              <w:rPr>
                <w:rFonts w:ascii="Times New Roman" w:hAnsi="Times New Roman"/>
                <w:bCs/>
                <w:sz w:val="24"/>
                <w:szCs w:val="24"/>
              </w:rPr>
              <w:t xml:space="preserve">ode: </w:t>
            </w:r>
            <w:r w:rsidRPr="00E60FF0">
              <w:rPr>
                <w:rFonts w:ascii="Times New Roman" w:hAnsi="Times New Roman"/>
                <w:bCs/>
                <w:sz w:val="24"/>
                <w:szCs w:val="24"/>
              </w:rPr>
              <w:t>55000001</w:t>
            </w:r>
          </w:p>
          <w:p w:rsidR="00E60FF0" w:rsidRPr="00B37251" w:rsidRDefault="00E60FF0" w:rsidP="00E60FF0">
            <w:pPr>
              <w:numPr>
                <w:ilvl w:val="0"/>
                <w:numId w:val="41"/>
              </w:numPr>
              <w:autoSpaceDE w:val="0"/>
              <w:autoSpaceDN w:val="0"/>
              <w:adjustRightInd w:val="0"/>
              <w:spacing w:before="40" w:after="40"/>
              <w:rPr>
                <w:rFonts w:ascii="Times New Roman" w:hAnsi="Times New Roman"/>
                <w:bCs/>
                <w:sz w:val="24"/>
                <w:szCs w:val="24"/>
                <w:lang w:val="vi-VN"/>
              </w:rPr>
            </w:pPr>
            <w:r w:rsidRPr="00B37251">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67" w:type="dxa"/>
          </w:tcPr>
          <w:p w:rsidR="00E60FF0" w:rsidRPr="00263142" w:rsidRDefault="00E60FF0" w:rsidP="00E60FF0">
            <w:pPr>
              <w:jc w:val="center"/>
              <w:rPr>
                <w:rFonts w:ascii="Times New Roman" w:hAnsi="Times New Roman"/>
                <w:noProof/>
                <w:sz w:val="24"/>
                <w:szCs w:val="24"/>
              </w:rPr>
            </w:pPr>
            <w:r w:rsidRPr="00263142">
              <w:rPr>
                <w:rFonts w:ascii="Times New Roman" w:hAnsi="Times New Roman"/>
                <w:noProof/>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gồm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gồm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B37251" w:rsidRDefault="00E60FF0" w:rsidP="00E60FF0">
            <w:pPr>
              <w:numPr>
                <w:ilvl w:val="0"/>
                <w:numId w:val="43"/>
              </w:numPr>
              <w:autoSpaceDE w:val="0"/>
              <w:autoSpaceDN w:val="0"/>
              <w:adjustRightInd w:val="0"/>
              <w:spacing w:line="276" w:lineRule="auto"/>
              <w:rPr>
                <w:rFonts w:ascii="Times New Roman" w:hAnsi="Times New Roman"/>
                <w:sz w:val="24"/>
                <w:szCs w:val="24"/>
                <w:lang w:val="vi-VN"/>
              </w:rPr>
            </w:pPr>
            <w:r w:rsidRPr="00B37251">
              <w:rPr>
                <w:rFonts w:ascii="Times New Roman" w:hAnsi="Times New Roman"/>
                <w:sz w:val="24"/>
                <w:szCs w:val="24"/>
              </w:rPr>
              <w:t>B</w:t>
            </w:r>
            <w:r w:rsidRPr="00B37251">
              <w:rPr>
                <w:rFonts w:ascii="Times New Roman" w:hAnsi="Times New Roman"/>
                <w:sz w:val="24"/>
                <w:szCs w:val="24"/>
                <w:lang w:val="vi-VN"/>
              </w:rPr>
              <w:t>ộ Sampling Cannula (Set of 6) bộ lấy mẫu bằng tay</w:t>
            </w:r>
            <w:r w:rsidRPr="00B37251">
              <w:rPr>
                <w:rFonts w:ascii="Times New Roman" w:hAnsi="Times New Roman"/>
                <w:sz w:val="24"/>
                <w:szCs w:val="24"/>
              </w:rPr>
              <w:t>; c</w:t>
            </w:r>
            <w:r w:rsidRPr="00B37251">
              <w:rPr>
                <w:rFonts w:ascii="Times New Roman" w:hAnsi="Times New Roman"/>
                <w:bCs/>
                <w:sz w:val="24"/>
                <w:szCs w:val="24"/>
              </w:rPr>
              <w:t>ode: 55000011</w:t>
            </w:r>
          </w:p>
        </w:tc>
        <w:tc>
          <w:tcPr>
            <w:tcW w:w="567" w:type="dxa"/>
          </w:tcPr>
          <w:p w:rsidR="00E60FF0" w:rsidRPr="00263142" w:rsidRDefault="00E60FF0" w:rsidP="00E60FF0">
            <w:pPr>
              <w:jc w:val="center"/>
              <w:rPr>
                <w:rFonts w:ascii="Times New Roman" w:hAnsi="Times New Roman"/>
                <w:noProof/>
                <w:sz w:val="24"/>
                <w:szCs w:val="24"/>
              </w:rPr>
            </w:pPr>
            <w:r w:rsidRPr="00263142">
              <w:rPr>
                <w:rFonts w:ascii="Times New Roman" w:hAnsi="Times New Roman"/>
                <w:noProof/>
                <w:sz w:val="24"/>
                <w:szCs w:val="24"/>
              </w:rPr>
              <w:t>0</w:t>
            </w:r>
            <w:r w:rsidR="00CA3676">
              <w:rPr>
                <w:rFonts w:ascii="Times New Roman" w:hAnsi="Times New Roman"/>
                <w:noProof/>
                <w:sz w:val="24"/>
                <w:szCs w:val="24"/>
              </w:rPr>
              <w:t>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3"/>
              </w:numPr>
              <w:autoSpaceDE w:val="0"/>
              <w:autoSpaceDN w:val="0"/>
              <w:adjustRightInd w:val="0"/>
              <w:spacing w:line="276" w:lineRule="auto"/>
              <w:rPr>
                <w:rFonts w:ascii="Times New Roman" w:hAnsi="Times New Roman"/>
                <w:b/>
                <w:sz w:val="24"/>
                <w:szCs w:val="24"/>
              </w:rPr>
            </w:pPr>
            <w:proofErr w:type="spellStart"/>
            <w:r w:rsidRPr="00263142">
              <w:rPr>
                <w:rFonts w:ascii="Times New Roman" w:hAnsi="Times New Roman"/>
                <w:b/>
                <w:bCs/>
                <w:sz w:val="24"/>
                <w:szCs w:val="24"/>
                <w:u w:val="single"/>
              </w:rPr>
              <w:t>Bô</w:t>
            </w:r>
            <w:proofErr w:type="spellEnd"/>
            <w:r w:rsidRPr="00263142">
              <w:rPr>
                <w:rFonts w:ascii="Times New Roman" w:hAnsi="Times New Roman"/>
                <w:b/>
                <w:bCs/>
                <w:sz w:val="24"/>
                <w:szCs w:val="24"/>
                <w:u w:val="single"/>
              </w:rPr>
              <w:t xml:space="preserve">̣ syringe + </w:t>
            </w:r>
            <w:proofErr w:type="spellStart"/>
            <w:r w:rsidRPr="00263142">
              <w:rPr>
                <w:rFonts w:ascii="Times New Roman" w:hAnsi="Times New Roman"/>
                <w:b/>
                <w:bCs/>
                <w:sz w:val="24"/>
                <w:szCs w:val="24"/>
                <w:u w:val="single"/>
              </w:rPr>
              <w:t>b</w:t>
            </w:r>
            <w:r w:rsidRPr="00263142">
              <w:rPr>
                <w:rFonts w:ascii="Times New Roman" w:hAnsi="Times New Roman" w:cs="VNI-Times"/>
                <w:b/>
                <w:bCs/>
                <w:sz w:val="24"/>
                <w:szCs w:val="24"/>
                <w:u w:val="single"/>
              </w:rPr>
              <w:t>ô</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b/>
                <w:bCs/>
                <w:sz w:val="24"/>
                <w:szCs w:val="24"/>
                <w:u w:val="single"/>
              </w:rPr>
              <w:t>l</w:t>
            </w:r>
            <w:r w:rsidRPr="00263142">
              <w:rPr>
                <w:rFonts w:ascii="Times New Roman" w:hAnsi="Times New Roman" w:cs="VNI-Times"/>
                <w:b/>
                <w:bCs/>
                <w:sz w:val="24"/>
                <w:szCs w:val="24"/>
                <w:u w:val="single"/>
              </w:rPr>
              <w:t>â</w:t>
            </w:r>
            <w:r w:rsidRPr="00263142">
              <w:rPr>
                <w:rFonts w:ascii="Times New Roman" w:hAnsi="Times New Roman"/>
                <w:b/>
                <w:bCs/>
                <w:sz w:val="24"/>
                <w:szCs w:val="24"/>
                <w:u w:val="single"/>
              </w:rPr>
              <w:t>́y</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b/>
                <w:bCs/>
                <w:sz w:val="24"/>
                <w:szCs w:val="24"/>
                <w:u w:val="single"/>
              </w:rPr>
              <w:t>m</w:t>
            </w:r>
            <w:r w:rsidRPr="00263142">
              <w:rPr>
                <w:rFonts w:ascii="Times New Roman" w:hAnsi="Times New Roman" w:cs="VNI-Times"/>
                <w:b/>
                <w:bCs/>
                <w:sz w:val="24"/>
                <w:szCs w:val="24"/>
                <w:u w:val="single"/>
              </w:rPr>
              <w:t>â</w:t>
            </w:r>
            <w:r w:rsidRPr="00263142">
              <w:rPr>
                <w:rFonts w:ascii="Times New Roman" w:hAnsi="Times New Roman"/>
                <w:b/>
                <w:bCs/>
                <w:sz w:val="24"/>
                <w:szCs w:val="24"/>
                <w:u w:val="single"/>
              </w:rPr>
              <w:t>̃u</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b/>
                <w:bCs/>
                <w:sz w:val="24"/>
                <w:szCs w:val="24"/>
                <w:u w:val="single"/>
              </w:rPr>
              <w:t>t</w:t>
            </w:r>
            <w:r w:rsidRPr="00263142">
              <w:rPr>
                <w:rFonts w:ascii="Times New Roman" w:hAnsi="Times New Roman" w:cs="Cambria"/>
                <w:b/>
                <w:bCs/>
                <w:sz w:val="24"/>
                <w:szCs w:val="24"/>
                <w:u w:val="single"/>
              </w:rPr>
              <w:t>ư</w:t>
            </w:r>
            <w:proofErr w:type="spellEnd"/>
            <w:r w:rsidRPr="00263142">
              <w:rPr>
                <w:rFonts w:ascii="Times New Roman" w:hAnsi="Times New Roman"/>
                <w:b/>
                <w:bCs/>
                <w:sz w:val="24"/>
                <w:szCs w:val="24"/>
                <w:u w:val="single"/>
              </w:rPr>
              <w:t xml:space="preserve">̣ </w:t>
            </w:r>
            <w:proofErr w:type="spellStart"/>
            <w:r w:rsidRPr="00263142">
              <w:rPr>
                <w:rFonts w:ascii="Times New Roman" w:hAnsi="Times New Roman" w:cs="Cambria"/>
                <w:b/>
                <w:bCs/>
                <w:sz w:val="24"/>
                <w:szCs w:val="24"/>
                <w:u w:val="single"/>
              </w:rPr>
              <w:t>đ</w:t>
            </w:r>
            <w:r w:rsidRPr="00263142">
              <w:rPr>
                <w:rFonts w:ascii="Times New Roman" w:hAnsi="Times New Roman" w:cs="VNI-Times"/>
                <w:b/>
                <w:bCs/>
                <w:sz w:val="24"/>
                <w:szCs w:val="24"/>
                <w:u w:val="single"/>
              </w:rPr>
              <w:t>ô</w:t>
            </w:r>
            <w:r w:rsidRPr="00263142">
              <w:rPr>
                <w:rFonts w:ascii="Times New Roman" w:hAnsi="Times New Roman"/>
                <w:b/>
                <w:bCs/>
                <w:sz w:val="24"/>
                <w:szCs w:val="24"/>
                <w:u w:val="single"/>
              </w:rPr>
              <w:t>̣ng</w:t>
            </w:r>
            <w:proofErr w:type="spellEnd"/>
            <w:r w:rsidRPr="00263142">
              <w:rPr>
                <w:rFonts w:ascii="Times New Roman" w:hAnsi="Times New Roman"/>
                <w:b/>
                <w:bCs/>
                <w:sz w:val="24"/>
                <w:szCs w:val="24"/>
                <w:u w:val="single"/>
              </w:rPr>
              <w:t>:</w:t>
            </w:r>
          </w:p>
        </w:tc>
        <w:tc>
          <w:tcPr>
            <w:tcW w:w="567" w:type="dxa"/>
          </w:tcPr>
          <w:p w:rsidR="00E60FF0" w:rsidRPr="00263142" w:rsidRDefault="00E60FF0" w:rsidP="00E60FF0">
            <w:pPr>
              <w:jc w:val="center"/>
              <w:rPr>
                <w:rFonts w:ascii="Times New Roman" w:hAnsi="Times New Roman"/>
                <w:noProof/>
                <w:sz w:val="24"/>
                <w:szCs w:val="24"/>
              </w:rPr>
            </w:pPr>
          </w:p>
        </w:tc>
        <w:tc>
          <w:tcPr>
            <w:tcW w:w="709" w:type="dxa"/>
          </w:tcPr>
          <w:p w:rsidR="00E60FF0" w:rsidRPr="00263142" w:rsidRDefault="00E60FF0" w:rsidP="00E60FF0">
            <w:pPr>
              <w:jc w:val="center"/>
              <w:rPr>
                <w:rFonts w:ascii="Times New Roman" w:hAnsi="Times New Roman"/>
                <w:sz w:val="24"/>
                <w:szCs w:val="24"/>
              </w:rPr>
            </w:pPr>
          </w:p>
        </w:tc>
        <w:tc>
          <w:tcPr>
            <w:tcW w:w="1417" w:type="dxa"/>
          </w:tcPr>
          <w:p w:rsidR="00E60FF0" w:rsidRPr="00B37251" w:rsidRDefault="00E60FF0" w:rsidP="00E60FF0">
            <w:pPr>
              <w:jc w:val="center"/>
              <w:rPr>
                <w:rFonts w:ascii="Times New Roman" w:hAnsi="Times New Roman"/>
                <w:sz w:val="24"/>
                <w:szCs w:val="24"/>
                <w:lang w:val="vi-VN"/>
              </w:rPr>
            </w:pPr>
          </w:p>
        </w:tc>
        <w:tc>
          <w:tcPr>
            <w:tcW w:w="1702" w:type="dxa"/>
          </w:tcPr>
          <w:p w:rsidR="00E60FF0" w:rsidRPr="00B37251" w:rsidRDefault="00E60FF0" w:rsidP="00E60FF0">
            <w:pPr>
              <w:jc w:val="center"/>
              <w:rPr>
                <w:rFonts w:ascii="Times New Roman" w:hAnsi="Times New Roman"/>
                <w:sz w:val="24"/>
                <w:szCs w:val="24"/>
                <w:lang w:val="vi-VN"/>
              </w:rPr>
            </w:pPr>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Teflon carrier </w:t>
            </w:r>
            <w:proofErr w:type="gramStart"/>
            <w:r w:rsidRPr="00263142">
              <w:rPr>
                <w:rFonts w:ascii="Times New Roman" w:hAnsi="Times New Roman"/>
                <w:sz w:val="24"/>
                <w:szCs w:val="24"/>
              </w:rPr>
              <w:t>tubing  (</w:t>
            </w:r>
            <w:proofErr w:type="gramEnd"/>
            <w:r w:rsidRPr="00263142">
              <w:rPr>
                <w:rFonts w:ascii="Times New Roman" w:hAnsi="Times New Roman"/>
                <w:sz w:val="24"/>
                <w:szCs w:val="24"/>
              </w:rPr>
              <w:t>set of 12)</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lang w:val="vi-VN"/>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Intelligent </w:t>
            </w:r>
            <w:proofErr w:type="spellStart"/>
            <w:r w:rsidRPr="00263142">
              <w:rPr>
                <w:rFonts w:ascii="Times New Roman" w:hAnsi="Times New Roman"/>
                <w:sz w:val="24"/>
                <w:szCs w:val="24"/>
              </w:rPr>
              <w:t>Motorised</w:t>
            </w:r>
            <w:proofErr w:type="spellEnd"/>
            <w:r w:rsidRPr="00263142">
              <w:rPr>
                <w:rFonts w:ascii="Times New Roman" w:hAnsi="Times New Roman"/>
                <w:sz w:val="24"/>
                <w:szCs w:val="24"/>
              </w:rPr>
              <w:t xml:space="preserve"> Sampling Manifold (As per USP requirements); code: </w:t>
            </w:r>
            <w:r w:rsidRPr="00263142">
              <w:rPr>
                <w:rFonts w:ascii="Times New Roman" w:hAnsi="Times New Roman"/>
                <w:bCs/>
                <w:color w:val="000000"/>
                <w:sz w:val="24"/>
                <w:szCs w:val="24"/>
              </w:rPr>
              <w:t>5050002</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144 position sample tray (12 x 2 x 6) for 15 ml test </w:t>
            </w:r>
            <w:proofErr w:type="gramStart"/>
            <w:r w:rsidRPr="00263142">
              <w:rPr>
                <w:rFonts w:ascii="Times New Roman" w:hAnsi="Times New Roman"/>
                <w:sz w:val="24"/>
                <w:szCs w:val="24"/>
              </w:rPr>
              <w:t xml:space="preserve">tube  </w:t>
            </w:r>
            <w:r w:rsidRPr="00263142">
              <w:rPr>
                <w:rFonts w:ascii="Times New Roman" w:hAnsi="Times New Roman"/>
                <w:color w:val="3366FF"/>
                <w:sz w:val="24"/>
                <w:szCs w:val="24"/>
              </w:rPr>
              <w:t>with</w:t>
            </w:r>
            <w:proofErr w:type="gramEnd"/>
            <w:r w:rsidRPr="00263142">
              <w:rPr>
                <w:rFonts w:ascii="Times New Roman" w:hAnsi="Times New Roman"/>
                <w:color w:val="3366FF"/>
                <w:sz w:val="24"/>
                <w:szCs w:val="24"/>
              </w:rPr>
              <w:t xml:space="preserve"> Rinsing; code: </w:t>
            </w:r>
            <w:r w:rsidRPr="00263142">
              <w:rPr>
                <w:rFonts w:ascii="Times New Roman" w:hAnsi="Times New Roman"/>
                <w:bCs/>
                <w:color w:val="000000"/>
                <w:sz w:val="24"/>
                <w:szCs w:val="24"/>
              </w:rPr>
              <w:t>50500096</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10 Micron filters(6/pk); code: </w:t>
            </w:r>
            <w:r w:rsidRPr="00263142">
              <w:rPr>
                <w:rFonts w:ascii="Times New Roman" w:hAnsi="Times New Roman"/>
                <w:bCs/>
                <w:sz w:val="24"/>
                <w:szCs w:val="24"/>
              </w:rPr>
              <w:t>20530455</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 xml:space="preserve">02 </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Gói</w:t>
            </w:r>
            <w:proofErr w:type="spellEnd"/>
            <w:r w:rsidRPr="00263142">
              <w:rPr>
                <w:rFonts w:ascii="Times New Roman" w:hAnsi="Times New Roman"/>
                <w:sz w:val="24"/>
                <w:szCs w:val="24"/>
              </w:rPr>
              <w:t xml:space="preserve"> </w:t>
            </w:r>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proofErr w:type="gramStart"/>
            <w:r w:rsidRPr="00263142">
              <w:rPr>
                <w:rFonts w:ascii="Times New Roman" w:hAnsi="Times New Roman"/>
                <w:sz w:val="24"/>
                <w:szCs w:val="24"/>
              </w:rPr>
              <w:t>Individual  Vessel</w:t>
            </w:r>
            <w:proofErr w:type="gramEnd"/>
            <w:r w:rsidRPr="00263142">
              <w:rPr>
                <w:rFonts w:ascii="Times New Roman" w:hAnsi="Times New Roman"/>
                <w:sz w:val="24"/>
                <w:szCs w:val="24"/>
              </w:rPr>
              <w:t xml:space="preserve"> Actual Temp. Readout Facility; code: </w:t>
            </w:r>
            <w:r w:rsidRPr="00263142">
              <w:rPr>
                <w:rFonts w:ascii="Times New Roman" w:hAnsi="Times New Roman"/>
                <w:bCs/>
                <w:color w:val="000000"/>
                <w:sz w:val="24"/>
                <w:szCs w:val="24"/>
              </w:rPr>
              <w:t>55000021</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mềm</w:t>
            </w:r>
            <w:proofErr w:type="spellEnd"/>
            <w:r>
              <w:rPr>
                <w:rFonts w:ascii="Times New Roman" w:hAnsi="Times New Roman"/>
                <w:sz w:val="24"/>
                <w:szCs w:val="24"/>
              </w:rPr>
              <w:t xml:space="preserve"> </w:t>
            </w:r>
            <w:proofErr w:type="spellStart"/>
            <w:r>
              <w:rPr>
                <w:rFonts w:ascii="Times New Roman" w:hAnsi="Times New Roman"/>
                <w:sz w:val="24"/>
                <w:szCs w:val="24"/>
              </w:rPr>
              <w:t>thẩm</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r w:rsidRPr="00263142">
              <w:rPr>
                <w:rFonts w:ascii="Times New Roman" w:hAnsi="Times New Roman"/>
                <w:sz w:val="24"/>
                <w:szCs w:val="24"/>
              </w:rPr>
              <w:t xml:space="preserve">Validation Software (to validate RPM temperature, sampling &amp; replenishment volume); code: </w:t>
            </w:r>
            <w:r w:rsidRPr="00263142">
              <w:rPr>
                <w:rFonts w:ascii="Times New Roman" w:hAnsi="Times New Roman"/>
                <w:bCs/>
                <w:color w:val="000000"/>
                <w:sz w:val="24"/>
                <w:szCs w:val="24"/>
              </w:rPr>
              <w:t>20541801</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Cái</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263142" w:rsidRDefault="00E60FF0" w:rsidP="00E60FF0">
            <w:pPr>
              <w:pStyle w:val="ListParagraph"/>
              <w:numPr>
                <w:ilvl w:val="0"/>
                <w:numId w:val="41"/>
              </w:numPr>
              <w:spacing w:before="40"/>
              <w:rPr>
                <w:rFonts w:ascii="Times New Roman" w:hAnsi="Times New Roman"/>
                <w:sz w:val="24"/>
                <w:szCs w:val="24"/>
              </w:rPr>
            </w:pPr>
            <w:r w:rsidRPr="00263142">
              <w:rPr>
                <w:rFonts w:ascii="Times New Roman" w:hAnsi="Times New Roman"/>
                <w:sz w:val="24"/>
                <w:szCs w:val="24"/>
              </w:rPr>
              <w:t xml:space="preserve">Cleaning function with waste tray, beakers; code: </w:t>
            </w:r>
            <w:r w:rsidRPr="00263142">
              <w:rPr>
                <w:rFonts w:ascii="Times New Roman" w:hAnsi="Times New Roman"/>
                <w:bCs/>
                <w:color w:val="000000"/>
                <w:sz w:val="24"/>
                <w:szCs w:val="24"/>
              </w:rPr>
              <w:t>29941814</w:t>
            </w:r>
            <w:r w:rsidRPr="00263142">
              <w:rPr>
                <w:rFonts w:ascii="Times New Roman" w:hAnsi="Times New Roman"/>
                <w:sz w:val="24"/>
                <w:szCs w:val="24"/>
              </w:rPr>
              <w:t xml:space="preserve"> </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D4049A">
        <w:trPr>
          <w:jc w:val="center"/>
        </w:trPr>
        <w:tc>
          <w:tcPr>
            <w:tcW w:w="567" w:type="dxa"/>
          </w:tcPr>
          <w:p w:rsidR="00E60FF0" w:rsidRPr="00B37251" w:rsidRDefault="00E60FF0" w:rsidP="00E60FF0">
            <w:pPr>
              <w:jc w:val="center"/>
              <w:rPr>
                <w:rFonts w:ascii="Times New Roman" w:hAnsi="Times New Roman"/>
                <w:b/>
                <w:sz w:val="24"/>
                <w:szCs w:val="24"/>
              </w:rPr>
            </w:pPr>
          </w:p>
        </w:tc>
        <w:tc>
          <w:tcPr>
            <w:tcW w:w="851" w:type="dxa"/>
          </w:tcPr>
          <w:p w:rsidR="00E60FF0" w:rsidRPr="00B37251" w:rsidRDefault="00E60FF0" w:rsidP="00E60FF0">
            <w:pPr>
              <w:jc w:val="center"/>
              <w:rPr>
                <w:rFonts w:ascii="Times New Roman" w:hAnsi="Times New Roman"/>
                <w:b/>
                <w:sz w:val="24"/>
                <w:szCs w:val="24"/>
              </w:rPr>
            </w:pPr>
          </w:p>
        </w:tc>
        <w:tc>
          <w:tcPr>
            <w:tcW w:w="4961" w:type="dxa"/>
          </w:tcPr>
          <w:p w:rsidR="00E60FF0" w:rsidRPr="00E27C44" w:rsidRDefault="00E60FF0" w:rsidP="00E60FF0">
            <w:pPr>
              <w:pStyle w:val="ListParagraph"/>
              <w:numPr>
                <w:ilvl w:val="0"/>
                <w:numId w:val="43"/>
              </w:numPr>
              <w:autoSpaceDE w:val="0"/>
              <w:autoSpaceDN w:val="0"/>
              <w:adjustRightInd w:val="0"/>
              <w:rPr>
                <w:rFonts w:ascii="Times New Roman" w:hAnsi="Times New Roman"/>
                <w:bCs/>
                <w:sz w:val="24"/>
                <w:szCs w:val="24"/>
                <w:lang w:val="vi-VN"/>
              </w:rPr>
            </w:pPr>
            <w:proofErr w:type="spellStart"/>
            <w:r w:rsidRPr="00E27C44">
              <w:rPr>
                <w:rFonts w:ascii="Times New Roman" w:hAnsi="Times New Roman"/>
                <w:bCs/>
                <w:sz w:val="24"/>
                <w:szCs w:val="24"/>
              </w:rPr>
              <w:t>Th</w:t>
            </w:r>
            <w:r w:rsidRPr="00E27C44">
              <w:rPr>
                <w:rFonts w:ascii="Times New Roman" w:hAnsi="Times New Roman" w:cs="Cambria"/>
                <w:bCs/>
                <w:sz w:val="24"/>
                <w:szCs w:val="24"/>
              </w:rPr>
              <w:t>ự</w:t>
            </w:r>
            <w:r w:rsidRPr="00E27C44">
              <w:rPr>
                <w:rFonts w:ascii="Times New Roman" w:hAnsi="Times New Roman"/>
                <w:bCs/>
                <w:sz w:val="24"/>
                <w:szCs w:val="24"/>
              </w:rPr>
              <w:t>c</w:t>
            </w:r>
            <w:proofErr w:type="spellEnd"/>
            <w:r w:rsidRPr="00E27C44">
              <w:rPr>
                <w:rFonts w:ascii="Times New Roman" w:hAnsi="Times New Roman"/>
                <w:bCs/>
                <w:sz w:val="24"/>
                <w:szCs w:val="24"/>
              </w:rPr>
              <w:t xml:space="preserve"> </w:t>
            </w:r>
            <w:proofErr w:type="spellStart"/>
            <w:r w:rsidRPr="00E27C44">
              <w:rPr>
                <w:rFonts w:ascii="Times New Roman" w:hAnsi="Times New Roman"/>
                <w:bCs/>
                <w:sz w:val="24"/>
                <w:szCs w:val="24"/>
              </w:rPr>
              <w:t>hi</w:t>
            </w:r>
            <w:r w:rsidRPr="00E27C44">
              <w:rPr>
                <w:rFonts w:ascii="Times New Roman" w:hAnsi="Times New Roman" w:cs="Cambria"/>
                <w:bCs/>
                <w:sz w:val="24"/>
                <w:szCs w:val="24"/>
              </w:rPr>
              <w:t>ệ</w:t>
            </w:r>
            <w:r w:rsidRPr="00E27C44">
              <w:rPr>
                <w:rFonts w:ascii="Times New Roman" w:hAnsi="Times New Roman"/>
                <w:bCs/>
                <w:sz w:val="24"/>
                <w:szCs w:val="24"/>
              </w:rPr>
              <w:t>n</w:t>
            </w:r>
            <w:proofErr w:type="spellEnd"/>
            <w:r w:rsidRPr="00E27C44">
              <w:rPr>
                <w:rFonts w:ascii="Times New Roman" w:hAnsi="Times New Roman"/>
                <w:bCs/>
                <w:sz w:val="24"/>
                <w:szCs w:val="24"/>
              </w:rPr>
              <w:t xml:space="preserve"> </w:t>
            </w:r>
            <w:proofErr w:type="spellStart"/>
            <w:r w:rsidRPr="00E27C44">
              <w:rPr>
                <w:rFonts w:ascii="Times New Roman" w:hAnsi="Times New Roman"/>
                <w:bCs/>
                <w:sz w:val="24"/>
                <w:szCs w:val="24"/>
              </w:rPr>
              <w:t>h</w:t>
            </w:r>
            <w:r w:rsidRPr="00E27C44">
              <w:rPr>
                <w:rFonts w:ascii="Times New Roman" w:hAnsi="Times New Roman" w:cs="Cambria"/>
                <w:bCs/>
                <w:sz w:val="24"/>
                <w:szCs w:val="24"/>
              </w:rPr>
              <w:t>ồ</w:t>
            </w:r>
            <w:proofErr w:type="spellEnd"/>
            <w:r w:rsidRPr="00E27C44">
              <w:rPr>
                <w:rFonts w:ascii="Times New Roman" w:hAnsi="Times New Roman"/>
                <w:bCs/>
                <w:sz w:val="24"/>
                <w:szCs w:val="24"/>
              </w:rPr>
              <w:t xml:space="preserve"> </w:t>
            </w:r>
            <w:proofErr w:type="spellStart"/>
            <w:r w:rsidRPr="00E27C44">
              <w:rPr>
                <w:rFonts w:ascii="Times New Roman" w:hAnsi="Times New Roman"/>
                <w:bCs/>
                <w:sz w:val="24"/>
                <w:szCs w:val="24"/>
              </w:rPr>
              <w:t>s</w:t>
            </w:r>
            <w:r w:rsidRPr="00E27C44">
              <w:rPr>
                <w:rFonts w:ascii="Times New Roman" w:hAnsi="Times New Roman" w:cs="Cambria"/>
                <w:bCs/>
                <w:sz w:val="24"/>
                <w:szCs w:val="24"/>
              </w:rPr>
              <w:t>ơ</w:t>
            </w:r>
            <w:proofErr w:type="spellEnd"/>
            <w:r w:rsidRPr="00E27C44">
              <w:rPr>
                <w:rFonts w:ascii="Times New Roman" w:hAnsi="Times New Roman"/>
                <w:bCs/>
                <w:sz w:val="24"/>
                <w:szCs w:val="24"/>
              </w:rPr>
              <w:t xml:space="preserve"> IQ/OQ </w:t>
            </w:r>
          </w:p>
        </w:tc>
        <w:tc>
          <w:tcPr>
            <w:tcW w:w="567" w:type="dxa"/>
          </w:tcPr>
          <w:p w:rsidR="00E60FF0" w:rsidRPr="00263142" w:rsidRDefault="00E60FF0" w:rsidP="00E60FF0">
            <w:pPr>
              <w:jc w:val="center"/>
              <w:rPr>
                <w:rFonts w:ascii="Times New Roman" w:hAnsi="Times New Roman"/>
                <w:sz w:val="24"/>
                <w:szCs w:val="24"/>
              </w:rPr>
            </w:pPr>
            <w:r w:rsidRPr="00263142">
              <w:rPr>
                <w:rFonts w:ascii="Times New Roman" w:hAnsi="Times New Roman"/>
                <w:sz w:val="24"/>
                <w:szCs w:val="24"/>
              </w:rPr>
              <w:t>01</w:t>
            </w:r>
          </w:p>
        </w:tc>
        <w:tc>
          <w:tcPr>
            <w:tcW w:w="709" w:type="dxa"/>
          </w:tcPr>
          <w:p w:rsidR="00E60FF0" w:rsidRPr="00263142" w:rsidRDefault="00E60FF0" w:rsidP="00E60FF0">
            <w:pPr>
              <w:jc w:val="center"/>
              <w:rPr>
                <w:rFonts w:ascii="Times New Roman" w:hAnsi="Times New Roman"/>
                <w:sz w:val="24"/>
                <w:szCs w:val="24"/>
              </w:rPr>
            </w:pPr>
            <w:proofErr w:type="spellStart"/>
            <w:r w:rsidRPr="00263142">
              <w:rPr>
                <w:rFonts w:ascii="Times New Roman" w:hAnsi="Times New Roman"/>
                <w:sz w:val="24"/>
                <w:szCs w:val="24"/>
              </w:rPr>
              <w:t>Bộ</w:t>
            </w:r>
            <w:proofErr w:type="spellEnd"/>
          </w:p>
        </w:tc>
        <w:tc>
          <w:tcPr>
            <w:tcW w:w="1417"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c>
          <w:tcPr>
            <w:tcW w:w="1702" w:type="dxa"/>
          </w:tcPr>
          <w:p w:rsidR="00E60FF0" w:rsidRPr="00B37251" w:rsidRDefault="00E60FF0" w:rsidP="00E60FF0">
            <w:pPr>
              <w:jc w:val="center"/>
              <w:rPr>
                <w:rFonts w:ascii="Times New Roman" w:hAnsi="Times New Roman"/>
                <w:sz w:val="24"/>
                <w:szCs w:val="24"/>
              </w:rPr>
            </w:pPr>
            <w:r w:rsidRPr="00B37251">
              <w:rPr>
                <w:rFonts w:ascii="Times New Roman" w:hAnsi="Times New Roman"/>
                <w:sz w:val="24"/>
                <w:szCs w:val="24"/>
              </w:rPr>
              <w:t xml:space="preserve">Bao </w:t>
            </w:r>
            <w:proofErr w:type="spellStart"/>
            <w:r w:rsidRPr="00B37251">
              <w:rPr>
                <w:rFonts w:ascii="Times New Roman" w:hAnsi="Times New Roman"/>
                <w:sz w:val="24"/>
                <w:szCs w:val="24"/>
              </w:rPr>
              <w:t>gồm</w:t>
            </w:r>
            <w:proofErr w:type="spellEnd"/>
          </w:p>
        </w:tc>
      </w:tr>
      <w:tr w:rsidR="00E60FF0" w:rsidRPr="00EC5BEE" w:rsidTr="00ED2208">
        <w:trPr>
          <w:jc w:val="center"/>
        </w:trPr>
        <w:tc>
          <w:tcPr>
            <w:tcW w:w="9072" w:type="dxa"/>
            <w:gridSpan w:val="6"/>
          </w:tcPr>
          <w:p w:rsidR="00E60FF0" w:rsidRPr="00FB721B" w:rsidRDefault="00E60FF0" w:rsidP="00E60FF0">
            <w:pPr>
              <w:jc w:val="center"/>
              <w:rPr>
                <w:rFonts w:ascii="Times New Roman" w:hAnsi="Times New Roman"/>
                <w:b/>
                <w:sz w:val="24"/>
                <w:szCs w:val="24"/>
              </w:rPr>
            </w:pPr>
            <w:r w:rsidRPr="00FB721B">
              <w:rPr>
                <w:rFonts w:ascii="Times New Roman" w:hAnsi="Times New Roman"/>
                <w:b/>
                <w:sz w:val="24"/>
                <w:szCs w:val="24"/>
              </w:rPr>
              <w:t>TỔNG</w:t>
            </w:r>
          </w:p>
        </w:tc>
        <w:tc>
          <w:tcPr>
            <w:tcW w:w="1702" w:type="dxa"/>
          </w:tcPr>
          <w:p w:rsidR="00E60FF0" w:rsidRPr="00FB721B" w:rsidRDefault="00E60FF0" w:rsidP="00E60FF0">
            <w:pPr>
              <w:jc w:val="center"/>
              <w:rPr>
                <w:rFonts w:ascii="Times New Roman" w:hAnsi="Times New Roman"/>
                <w:b/>
                <w:sz w:val="24"/>
                <w:szCs w:val="24"/>
              </w:rPr>
            </w:pPr>
          </w:p>
        </w:tc>
      </w:tr>
      <w:tr w:rsidR="00E60FF0" w:rsidRPr="00EC5BEE" w:rsidTr="00ED2208">
        <w:trPr>
          <w:jc w:val="center"/>
        </w:trPr>
        <w:tc>
          <w:tcPr>
            <w:tcW w:w="9072" w:type="dxa"/>
            <w:gridSpan w:val="6"/>
          </w:tcPr>
          <w:p w:rsidR="00E60FF0" w:rsidRPr="00FB721B" w:rsidRDefault="00E60FF0" w:rsidP="00E60FF0">
            <w:pPr>
              <w:jc w:val="center"/>
              <w:rPr>
                <w:rFonts w:ascii="Times New Roman" w:hAnsi="Times New Roman"/>
                <w:b/>
                <w:sz w:val="24"/>
                <w:szCs w:val="24"/>
              </w:rPr>
            </w:pPr>
            <w:proofErr w:type="spellStart"/>
            <w:r w:rsidRPr="00FB721B">
              <w:rPr>
                <w:rFonts w:ascii="Times New Roman" w:hAnsi="Times New Roman"/>
                <w:b/>
                <w:sz w:val="24"/>
                <w:szCs w:val="24"/>
              </w:rPr>
              <w:t>Thuế</w:t>
            </w:r>
            <w:proofErr w:type="spellEnd"/>
            <w:r w:rsidRPr="00FB721B">
              <w:rPr>
                <w:rFonts w:ascii="Times New Roman" w:hAnsi="Times New Roman"/>
                <w:b/>
                <w:sz w:val="24"/>
                <w:szCs w:val="24"/>
              </w:rPr>
              <w:t xml:space="preserve"> VAT 10%</w:t>
            </w:r>
          </w:p>
        </w:tc>
        <w:tc>
          <w:tcPr>
            <w:tcW w:w="1702" w:type="dxa"/>
          </w:tcPr>
          <w:p w:rsidR="00E60FF0" w:rsidRPr="00FB721B" w:rsidRDefault="00E60FF0" w:rsidP="00E60FF0">
            <w:pPr>
              <w:jc w:val="center"/>
              <w:rPr>
                <w:rFonts w:ascii="Times New Roman" w:hAnsi="Times New Roman"/>
                <w:b/>
                <w:sz w:val="24"/>
                <w:szCs w:val="24"/>
              </w:rPr>
            </w:pPr>
          </w:p>
        </w:tc>
      </w:tr>
      <w:tr w:rsidR="00E60FF0" w:rsidRPr="00EC5BEE" w:rsidTr="00ED2208">
        <w:trPr>
          <w:jc w:val="center"/>
        </w:trPr>
        <w:tc>
          <w:tcPr>
            <w:tcW w:w="9072" w:type="dxa"/>
            <w:gridSpan w:val="6"/>
          </w:tcPr>
          <w:p w:rsidR="00E60FF0" w:rsidRPr="00FB721B" w:rsidRDefault="00E60FF0" w:rsidP="00E60FF0">
            <w:pPr>
              <w:jc w:val="center"/>
              <w:rPr>
                <w:rFonts w:ascii="Times New Roman" w:hAnsi="Times New Roman"/>
                <w:b/>
                <w:sz w:val="24"/>
                <w:szCs w:val="24"/>
              </w:rPr>
            </w:pPr>
            <w:r w:rsidRPr="00FB721B">
              <w:rPr>
                <w:rFonts w:ascii="Times New Roman" w:hAnsi="Times New Roman"/>
                <w:b/>
                <w:sz w:val="24"/>
                <w:szCs w:val="24"/>
              </w:rPr>
              <w:t>TỔNG CỘNG</w:t>
            </w:r>
          </w:p>
        </w:tc>
        <w:tc>
          <w:tcPr>
            <w:tcW w:w="1702" w:type="dxa"/>
          </w:tcPr>
          <w:p w:rsidR="00E60FF0" w:rsidRPr="00FB721B" w:rsidRDefault="00E60FF0" w:rsidP="00E60FF0">
            <w:pPr>
              <w:jc w:val="center"/>
              <w:rPr>
                <w:rFonts w:ascii="Times New Roman" w:hAnsi="Times New Roman"/>
                <w:b/>
                <w:sz w:val="24"/>
                <w:szCs w:val="24"/>
              </w:rPr>
            </w:pPr>
          </w:p>
        </w:tc>
      </w:tr>
      <w:tr w:rsidR="00E60FF0" w:rsidRPr="00EC5BEE" w:rsidTr="00D16547">
        <w:trPr>
          <w:jc w:val="center"/>
        </w:trPr>
        <w:tc>
          <w:tcPr>
            <w:tcW w:w="10774" w:type="dxa"/>
            <w:gridSpan w:val="7"/>
          </w:tcPr>
          <w:p w:rsidR="00E60FF0" w:rsidRPr="00FB721B" w:rsidRDefault="00E60FF0" w:rsidP="00E60FF0">
            <w:pPr>
              <w:rPr>
                <w:rFonts w:ascii="Times New Roman" w:hAnsi="Times New Roman"/>
                <w:b/>
                <w:sz w:val="24"/>
                <w:szCs w:val="24"/>
                <w:u w:val="single"/>
              </w:rPr>
            </w:pPr>
            <w:proofErr w:type="spellStart"/>
            <w:r w:rsidRPr="00FB721B">
              <w:rPr>
                <w:rFonts w:ascii="Times New Roman" w:hAnsi="Times New Roman"/>
                <w:b/>
                <w:sz w:val="24"/>
                <w:szCs w:val="24"/>
                <w:u w:val="single"/>
              </w:rPr>
              <w:t>Bằng</w:t>
            </w:r>
            <w:proofErr w:type="spellEnd"/>
            <w:r w:rsidRPr="00FB721B">
              <w:rPr>
                <w:rFonts w:ascii="Times New Roman" w:hAnsi="Times New Roman"/>
                <w:b/>
                <w:sz w:val="24"/>
                <w:szCs w:val="24"/>
                <w:u w:val="single"/>
              </w:rPr>
              <w:t xml:space="preserve"> </w:t>
            </w:r>
            <w:proofErr w:type="spellStart"/>
            <w:r w:rsidRPr="00FB721B">
              <w:rPr>
                <w:rFonts w:ascii="Times New Roman" w:hAnsi="Times New Roman"/>
                <w:b/>
                <w:sz w:val="24"/>
                <w:szCs w:val="24"/>
                <w:u w:val="single"/>
              </w:rPr>
              <w:t>chữ</w:t>
            </w:r>
            <w:proofErr w:type="spellEnd"/>
            <w:r w:rsidRPr="00FB721B">
              <w:rPr>
                <w:rFonts w:ascii="Times New Roman" w:hAnsi="Times New Roman"/>
                <w:b/>
                <w:sz w:val="24"/>
                <w:szCs w:val="24"/>
                <w:u w:val="single"/>
              </w:rPr>
              <w:t>:</w:t>
            </w:r>
            <w:r w:rsidRPr="006B3E04">
              <w:rPr>
                <w:rFonts w:ascii="Times New Roman" w:hAnsi="Times New Roman"/>
                <w:i/>
                <w:sz w:val="24"/>
                <w:szCs w:val="24"/>
              </w:rPr>
              <w:t xml:space="preserve"> </w:t>
            </w:r>
          </w:p>
        </w:tc>
      </w:tr>
    </w:tbl>
    <w:p w:rsidR="00FB721B" w:rsidRDefault="00072C39" w:rsidP="006B3E04">
      <w:pPr>
        <w:spacing w:line="276" w:lineRule="auto"/>
        <w:ind w:left="-1260" w:firstLine="360"/>
        <w:rPr>
          <w:rFonts w:ascii="Times New Roman" w:hAnsi="Times New Roman"/>
          <w:b/>
          <w:sz w:val="24"/>
          <w:szCs w:val="24"/>
          <w:lang w:val="vi-VN"/>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p>
    <w:p w:rsidR="00072C39" w:rsidRDefault="006B3E04" w:rsidP="00072C39">
      <w:pPr>
        <w:spacing w:line="276" w:lineRule="auto"/>
        <w:ind w:left="-1260" w:firstLine="360"/>
        <w:rPr>
          <w:rFonts w:ascii="Times New Roman" w:hAnsi="Times New Roman"/>
          <w:b/>
          <w:sz w:val="24"/>
          <w:szCs w:val="24"/>
          <w:u w:val="single"/>
        </w:rPr>
      </w:pPr>
      <w:r w:rsidRPr="006B3E04">
        <w:rPr>
          <w:rFonts w:ascii="Times New Roman" w:hAnsi="Times New Roman"/>
          <w:b/>
          <w:sz w:val="24"/>
          <w:szCs w:val="24"/>
        </w:rPr>
        <w:t xml:space="preserve">      </w:t>
      </w:r>
      <w:r w:rsidR="00072C39"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FB721B">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máy để bàn + </w:t>
      </w:r>
      <w:r>
        <w:rPr>
          <w:rFonts w:ascii="Times New Roman" w:hAnsi="Times New Roman"/>
          <w:sz w:val="24"/>
          <w:szCs w:val="24"/>
          <w:lang w:val="fi-FI"/>
        </w:rPr>
        <w:t>c</w:t>
      </w:r>
      <w:r w:rsidRPr="00B8419D">
        <w:rPr>
          <w:rFonts w:ascii="Times New Roman" w:hAnsi="Times New Roman"/>
          <w:sz w:val="24"/>
          <w:szCs w:val="24"/>
          <w:lang w:val="fi-FI"/>
        </w:rPr>
        <w:t>ầm tay bảo hành 6 tháng</w:t>
      </w:r>
      <w:r>
        <w:rPr>
          <w:rFonts w:ascii="Times New Roman" w:hAnsi="Times New Roman"/>
          <w:sz w:val="24"/>
          <w:szCs w:val="24"/>
          <w:lang w:val="fi-FI"/>
        </w:rPr>
        <w:t xml:space="preserve">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bút đo bảo hành 3 tháng </w:t>
      </w:r>
      <w:r>
        <w:rPr>
          <w:rFonts w:ascii="Times New Roman" w:hAnsi="Times New Roman"/>
          <w:sz w:val="24"/>
          <w:szCs w:val="24"/>
          <w:lang w:val="fi-FI"/>
        </w:rPr>
        <w:t>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08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2A2C6A">
        <w:rPr>
          <w:rFonts w:ascii="Times New Roman" w:hAnsi="Times New Roman"/>
          <w:sz w:val="24"/>
          <w:szCs w:val="24"/>
          <w:lang w:val="fi-FI"/>
        </w:rPr>
        <w:t>PTN Chủ đầu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E0319F">
        <w:rPr>
          <w:rFonts w:ascii="Times New Roman" w:hAnsi="Times New Roman"/>
          <w:sz w:val="24"/>
          <w:szCs w:val="24"/>
        </w:rPr>
        <w:t xml:space="preserve">: 50% </w:t>
      </w:r>
      <w:proofErr w:type="spellStart"/>
      <w:r w:rsidR="00E0319F">
        <w:rPr>
          <w:rFonts w:ascii="Times New Roman" w:hAnsi="Times New Roman"/>
          <w:sz w:val="24"/>
          <w:szCs w:val="24"/>
        </w:rPr>
        <w:t>sau</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khi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ky</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hợp</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đồng</w:t>
      </w:r>
      <w:proofErr w:type="spellEnd"/>
      <w:r w:rsidR="00E0319F">
        <w:rPr>
          <w:rFonts w:ascii="Times New Roman" w:hAnsi="Times New Roman"/>
          <w:sz w:val="24"/>
          <w:szCs w:val="24"/>
        </w:rPr>
        <w:t xml:space="preserve"> – 50% </w:t>
      </w:r>
      <w:proofErr w:type="spellStart"/>
      <w:r w:rsidR="00E0319F">
        <w:rPr>
          <w:rFonts w:ascii="Times New Roman" w:hAnsi="Times New Roman"/>
          <w:sz w:val="24"/>
          <w:szCs w:val="24"/>
        </w:rPr>
        <w:t>còn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lại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sau</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khi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bàn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giao</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nghiệm</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thu</w:t>
      </w:r>
      <w:proofErr w:type="spellEnd"/>
      <w:r w:rsidR="00E0319F">
        <w:rPr>
          <w:rFonts w:ascii="Times New Roman" w:hAnsi="Times New Roman"/>
          <w:sz w:val="24"/>
          <w:szCs w:val="24"/>
        </w:rPr>
        <w:t xml:space="preserve"> thanh </w:t>
      </w:r>
      <w:proofErr w:type="spellStart"/>
      <w:r w:rsidR="00E0319F">
        <w:rPr>
          <w:rFonts w:ascii="Times New Roman" w:hAnsi="Times New Roman"/>
          <w:sz w:val="24"/>
          <w:szCs w:val="24"/>
        </w:rPr>
        <w:t>ly</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va</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xuất</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hóa</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đơn</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tài</w:t>
      </w:r>
      <w:proofErr w:type="spellEnd"/>
      <w:r w:rsidR="00E0319F">
        <w:rPr>
          <w:rFonts w:ascii="Times New Roman" w:hAnsi="Times New Roman"/>
          <w:sz w:val="24"/>
          <w:szCs w:val="24"/>
        </w:rPr>
        <w:t xml:space="preserve"> </w:t>
      </w:r>
      <w:proofErr w:type="spellStart"/>
      <w:r w:rsidR="00E0319F">
        <w:rPr>
          <w:rFonts w:ascii="Times New Roman" w:hAnsi="Times New Roman"/>
          <w:sz w:val="24"/>
          <w:szCs w:val="24"/>
        </w:rPr>
        <w:t>chính</w:t>
      </w:r>
      <w:proofErr w:type="spellEnd"/>
      <w:r w:rsidR="00E0319F">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lastRenderedPageBreak/>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072C39" w:rsidRPr="008F65C6" w:rsidRDefault="00072C39" w:rsidP="00072C39">
      <w:pPr>
        <w:spacing w:line="276" w:lineRule="auto"/>
        <w:rPr>
          <w:rFonts w:ascii="Times New Roman" w:hAnsi="Times New Roman"/>
          <w:sz w:val="24"/>
          <w:szCs w:val="24"/>
        </w:rPr>
      </w:pPr>
    </w:p>
    <w:p w:rsidR="00072C39" w:rsidRPr="00FB3149" w:rsidRDefault="00072C39" w:rsidP="00FB3149">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FB3149" w:rsidTr="00D4237F">
        <w:trPr>
          <w:trHeight w:val="2210"/>
        </w:trPr>
        <w:tc>
          <w:tcPr>
            <w:tcW w:w="4644" w:type="dxa"/>
          </w:tcPr>
          <w:p w:rsidR="00FB3149" w:rsidRDefault="00FB3149" w:rsidP="00D4237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FB3149" w:rsidRDefault="00FB3149" w:rsidP="00FB3149">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sidR="00C635CC">
              <w:rPr>
                <w:rFonts w:ascii="Times New Roman" w:hAnsi="Times New Roman"/>
                <w:i/>
                <w:sz w:val="24"/>
                <w:szCs w:val="24"/>
              </w:rPr>
              <w:t>2</w:t>
            </w:r>
            <w:r>
              <w:rPr>
                <w:rFonts w:ascii="Times New Roman" w:hAnsi="Times New Roman"/>
                <w:i/>
                <w:sz w:val="24"/>
                <w:szCs w:val="24"/>
                <w:lang w:val="vi-VN"/>
              </w:rPr>
              <w:t>8). 66 570570</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sidR="00C635CC">
              <w:rPr>
                <w:rFonts w:ascii="Times New Roman" w:hAnsi="Times New Roman"/>
                <w:i/>
                <w:sz w:val="24"/>
                <w:szCs w:val="24"/>
              </w:rPr>
              <w:t>2</w:t>
            </w:r>
            <w:r>
              <w:rPr>
                <w:rFonts w:ascii="Times New Roman" w:hAnsi="Times New Roman"/>
                <w:i/>
                <w:sz w:val="24"/>
                <w:szCs w:val="24"/>
                <w:lang w:val="vi-VN"/>
              </w:rPr>
              <w:t>8). 35 951053</w:t>
            </w:r>
          </w:p>
          <w:p w:rsidR="00FB3149" w:rsidRDefault="00FB3149" w:rsidP="00FB3149">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9"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FB3149" w:rsidRDefault="00FB3149" w:rsidP="00D4237F">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0" w:history="1">
              <w:r>
                <w:rPr>
                  <w:rStyle w:val="Hyperlink"/>
                  <w:rFonts w:ascii="Times New Roman" w:hAnsi="Times New Roman"/>
                  <w:i/>
                  <w:sz w:val="24"/>
                  <w:szCs w:val="24"/>
                </w:rPr>
                <w:t>longvietnguyenco@gmail.com</w:t>
              </w:r>
            </w:hyperlink>
          </w:p>
          <w:p w:rsidR="00FB3149" w:rsidRDefault="00FB3149" w:rsidP="00D4237F">
            <w:pPr>
              <w:spacing w:line="276" w:lineRule="auto"/>
              <w:rPr>
                <w:rFonts w:ascii="Times New Roman" w:hAnsi="Times New Roman"/>
                <w:i/>
                <w:sz w:val="24"/>
                <w:szCs w:val="24"/>
              </w:rPr>
            </w:pPr>
          </w:p>
        </w:tc>
        <w:tc>
          <w:tcPr>
            <w:tcW w:w="4927" w:type="dxa"/>
          </w:tcPr>
          <w:p w:rsidR="00FB3149" w:rsidRDefault="00FB3149" w:rsidP="00D4237F">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FB3149" w:rsidRDefault="00FB3149" w:rsidP="00D4237F">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FB3149" w:rsidRDefault="00FB3149" w:rsidP="00D4237F">
            <w:pPr>
              <w:spacing w:line="276" w:lineRule="auto"/>
              <w:rPr>
                <w:rFonts w:ascii="Times New Roman" w:hAnsi="Times New Roman"/>
                <w:b/>
                <w:sz w:val="24"/>
                <w:szCs w:val="24"/>
              </w:rPr>
            </w:pPr>
          </w:p>
        </w:tc>
      </w:tr>
    </w:tbl>
    <w:p w:rsidR="00CE0B77" w:rsidRDefault="00CE0B77"/>
    <w:sectPr w:rsidR="00CE0B77" w:rsidSect="00744741">
      <w:headerReference w:type="default" r:id="rId11"/>
      <w:footerReference w:type="default" r:id="rId12"/>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934" w:rsidRDefault="00C45934" w:rsidP="00072C39">
      <w:r>
        <w:separator/>
      </w:r>
    </w:p>
  </w:endnote>
  <w:endnote w:type="continuationSeparator" w:id="0">
    <w:p w:rsidR="00C45934" w:rsidRDefault="00C4593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aveneticaCond4LtS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C45934"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934" w:rsidRDefault="00C45934" w:rsidP="00072C39">
      <w:r>
        <w:separator/>
      </w:r>
    </w:p>
  </w:footnote>
  <w:footnote w:type="continuationSeparator" w:id="0">
    <w:p w:rsidR="00C45934" w:rsidRDefault="00C4593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09D"/>
    <w:multiLevelType w:val="hybridMultilevel"/>
    <w:tmpl w:val="D6A8771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255F"/>
    <w:multiLevelType w:val="hybridMultilevel"/>
    <w:tmpl w:val="C94CE4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15:restartNumberingAfterBreak="0">
    <w:nsid w:val="01EA2EBD"/>
    <w:multiLevelType w:val="hybridMultilevel"/>
    <w:tmpl w:val="848424E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F067E"/>
    <w:multiLevelType w:val="hybridMultilevel"/>
    <w:tmpl w:val="6EA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814EA"/>
    <w:multiLevelType w:val="hybridMultilevel"/>
    <w:tmpl w:val="23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D7094"/>
    <w:multiLevelType w:val="hybridMultilevel"/>
    <w:tmpl w:val="712ABAD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7F4673"/>
    <w:multiLevelType w:val="hybridMultilevel"/>
    <w:tmpl w:val="FB3AA80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F642738"/>
    <w:multiLevelType w:val="hybridMultilevel"/>
    <w:tmpl w:val="B036835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0" w15:restartNumberingAfterBreak="0">
    <w:nsid w:val="1F06703B"/>
    <w:multiLevelType w:val="hybridMultilevel"/>
    <w:tmpl w:val="CBC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2"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3" w15:restartNumberingAfterBreak="0">
    <w:nsid w:val="2C347437"/>
    <w:multiLevelType w:val="hybridMultilevel"/>
    <w:tmpl w:val="6F0A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2E08224F"/>
    <w:multiLevelType w:val="hybridMultilevel"/>
    <w:tmpl w:val="CF00E63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9425CF"/>
    <w:multiLevelType w:val="hybridMultilevel"/>
    <w:tmpl w:val="3CE8E3C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136D1"/>
    <w:multiLevelType w:val="hybridMultilevel"/>
    <w:tmpl w:val="612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75CFB"/>
    <w:multiLevelType w:val="hybridMultilevel"/>
    <w:tmpl w:val="BD3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7A00"/>
    <w:multiLevelType w:val="hybridMultilevel"/>
    <w:tmpl w:val="68ACE58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2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A219FB"/>
    <w:multiLevelType w:val="hybridMultilevel"/>
    <w:tmpl w:val="CE60CC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C14A3B"/>
    <w:multiLevelType w:val="hybridMultilevel"/>
    <w:tmpl w:val="DE028ED0"/>
    <w:lvl w:ilvl="0" w:tplc="0E02DCB6">
      <w:start w:val="1"/>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8" w15:restartNumberingAfterBreak="0">
    <w:nsid w:val="492E3AB5"/>
    <w:multiLevelType w:val="hybridMultilevel"/>
    <w:tmpl w:val="CEE8506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B0F8F"/>
    <w:multiLevelType w:val="hybridMultilevel"/>
    <w:tmpl w:val="47D4F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15:restartNumberingAfterBreak="0">
    <w:nsid w:val="545D319C"/>
    <w:multiLevelType w:val="hybridMultilevel"/>
    <w:tmpl w:val="62F85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1A4141B"/>
    <w:multiLevelType w:val="hybridMultilevel"/>
    <w:tmpl w:val="21367CA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003BC"/>
    <w:multiLevelType w:val="hybridMultilevel"/>
    <w:tmpl w:val="F00C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56452B"/>
    <w:multiLevelType w:val="hybridMultilevel"/>
    <w:tmpl w:val="13E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7" w15:restartNumberingAfterBreak="0">
    <w:nsid w:val="6E3A69D8"/>
    <w:multiLevelType w:val="hybridMultilevel"/>
    <w:tmpl w:val="8C1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537A8"/>
    <w:multiLevelType w:val="hybridMultilevel"/>
    <w:tmpl w:val="B98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15:restartNumberingAfterBreak="0">
    <w:nsid w:val="730B380E"/>
    <w:multiLevelType w:val="hybridMultilevel"/>
    <w:tmpl w:val="684A5E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120A9C"/>
    <w:multiLevelType w:val="hybridMultilevel"/>
    <w:tmpl w:val="E3BAD1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2109A0"/>
    <w:multiLevelType w:val="hybridMultilevel"/>
    <w:tmpl w:val="E7EA805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26"/>
  </w:num>
  <w:num w:numId="4">
    <w:abstractNumId w:val="32"/>
  </w:num>
  <w:num w:numId="5">
    <w:abstractNumId w:val="21"/>
  </w:num>
  <w:num w:numId="6">
    <w:abstractNumId w:val="20"/>
  </w:num>
  <w:num w:numId="7">
    <w:abstractNumId w:val="23"/>
  </w:num>
  <w:num w:numId="8">
    <w:abstractNumId w:val="7"/>
  </w:num>
  <w:num w:numId="9">
    <w:abstractNumId w:val="14"/>
  </w:num>
  <w:num w:numId="10">
    <w:abstractNumId w:val="30"/>
  </w:num>
  <w:num w:numId="11">
    <w:abstractNumId w:val="11"/>
  </w:num>
  <w:num w:numId="12">
    <w:abstractNumId w:val="22"/>
  </w:num>
  <w:num w:numId="13">
    <w:abstractNumId w:val="36"/>
  </w:num>
  <w:num w:numId="14">
    <w:abstractNumId w:val="27"/>
  </w:num>
  <w:num w:numId="15">
    <w:abstractNumId w:val="12"/>
  </w:num>
  <w:num w:numId="16">
    <w:abstractNumId w:val="9"/>
  </w:num>
  <w:num w:numId="17">
    <w:abstractNumId w:val="1"/>
  </w:num>
  <w:num w:numId="18">
    <w:abstractNumId w:val="19"/>
  </w:num>
  <w:num w:numId="19">
    <w:abstractNumId w:val="41"/>
  </w:num>
  <w:num w:numId="20">
    <w:abstractNumId w:val="39"/>
  </w:num>
  <w:num w:numId="21">
    <w:abstractNumId w:val="5"/>
  </w:num>
  <w:num w:numId="22">
    <w:abstractNumId w:val="4"/>
  </w:num>
  <w:num w:numId="23">
    <w:abstractNumId w:val="3"/>
  </w:num>
  <w:num w:numId="24">
    <w:abstractNumId w:val="40"/>
  </w:num>
  <w:num w:numId="25">
    <w:abstractNumId w:val="37"/>
  </w:num>
  <w:num w:numId="26">
    <w:abstractNumId w:val="6"/>
  </w:num>
  <w:num w:numId="27">
    <w:abstractNumId w:val="16"/>
  </w:num>
  <w:num w:numId="28">
    <w:abstractNumId w:val="35"/>
  </w:num>
  <w:num w:numId="29">
    <w:abstractNumId w:val="17"/>
  </w:num>
  <w:num w:numId="30">
    <w:abstractNumId w:val="24"/>
  </w:num>
  <w:num w:numId="31">
    <w:abstractNumId w:val="2"/>
  </w:num>
  <w:num w:numId="32">
    <w:abstractNumId w:val="38"/>
  </w:num>
  <w:num w:numId="33">
    <w:abstractNumId w:val="28"/>
  </w:num>
  <w:num w:numId="34">
    <w:abstractNumId w:val="33"/>
  </w:num>
  <w:num w:numId="35">
    <w:abstractNumId w:val="13"/>
  </w:num>
  <w:num w:numId="36">
    <w:abstractNumId w:val="42"/>
  </w:num>
  <w:num w:numId="37">
    <w:abstractNumId w:val="0"/>
  </w:num>
  <w:num w:numId="38">
    <w:abstractNumId w:val="10"/>
  </w:num>
  <w:num w:numId="39">
    <w:abstractNumId w:val="8"/>
  </w:num>
  <w:num w:numId="40">
    <w:abstractNumId w:val="15"/>
  </w:num>
  <w:num w:numId="41">
    <w:abstractNumId w:val="18"/>
  </w:num>
  <w:num w:numId="42">
    <w:abstractNumId w:val="29"/>
  </w:num>
  <w:num w:numId="43">
    <w:abstractNumId w:val="25"/>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3506E"/>
    <w:rsid w:val="00072C39"/>
    <w:rsid w:val="00153EBD"/>
    <w:rsid w:val="00263142"/>
    <w:rsid w:val="002A2C6A"/>
    <w:rsid w:val="002B1A72"/>
    <w:rsid w:val="00456C6A"/>
    <w:rsid w:val="00465058"/>
    <w:rsid w:val="004B0C06"/>
    <w:rsid w:val="005109F7"/>
    <w:rsid w:val="005130AB"/>
    <w:rsid w:val="00581446"/>
    <w:rsid w:val="006B3E04"/>
    <w:rsid w:val="00792BF3"/>
    <w:rsid w:val="007D17A0"/>
    <w:rsid w:val="007E75F2"/>
    <w:rsid w:val="008E7939"/>
    <w:rsid w:val="009A7867"/>
    <w:rsid w:val="009F0062"/>
    <w:rsid w:val="00A17267"/>
    <w:rsid w:val="00B632A8"/>
    <w:rsid w:val="00C42FF8"/>
    <w:rsid w:val="00C45934"/>
    <w:rsid w:val="00C635CC"/>
    <w:rsid w:val="00C87458"/>
    <w:rsid w:val="00CA3676"/>
    <w:rsid w:val="00CA3930"/>
    <w:rsid w:val="00CE0B77"/>
    <w:rsid w:val="00D27223"/>
    <w:rsid w:val="00D866A1"/>
    <w:rsid w:val="00E0319F"/>
    <w:rsid w:val="00E17F95"/>
    <w:rsid w:val="00E27C44"/>
    <w:rsid w:val="00E60FF0"/>
    <w:rsid w:val="00E8263B"/>
    <w:rsid w:val="00F17CCE"/>
    <w:rsid w:val="00F73AA5"/>
    <w:rsid w:val="00FB3149"/>
    <w:rsid w:val="00FB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4825"/>
  <w15:docId w15:val="{2F3E4A7E-9A5C-46E3-AFF0-E3DA141A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2C39"/>
    <w:pPr>
      <w:tabs>
        <w:tab w:val="center" w:pos="4320"/>
        <w:tab w:val="right" w:pos="8640"/>
      </w:tabs>
    </w:pPr>
  </w:style>
  <w:style w:type="character" w:customStyle="1" w:styleId="HeaderChar">
    <w:name w:val="Heade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apple-style-span">
    <w:name w:val="apple-style-span"/>
    <w:basedOn w:val="DefaultParagraphFont"/>
    <w:rsid w:val="00E0319F"/>
  </w:style>
  <w:style w:type="character" w:customStyle="1" w:styleId="fontstyle01">
    <w:name w:val="fontstyle01"/>
    <w:rsid w:val="00E0319F"/>
    <w:rPr>
      <w:rFonts w:ascii="HeaveneticaCond4LtSH" w:hAnsi="HeaveneticaCond4LtSH" w:hint="default"/>
      <w:b w:val="0"/>
      <w:bCs w:val="0"/>
      <w:i w:val="0"/>
      <w:iCs w:val="0"/>
      <w:color w:val="1F1A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ngajhcm@gmail.com" TargetMode="External"/><Relationship Id="rId4" Type="http://schemas.openxmlformats.org/officeDocument/2006/relationships/webSettings" Target="webSettings.xml"/><Relationship Id="rId9" Type="http://schemas.openxmlformats.org/officeDocument/2006/relationships/hyperlink" Target="mailto:sales@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14</cp:revision>
  <dcterms:created xsi:type="dcterms:W3CDTF">2019-09-10T05:45:00Z</dcterms:created>
  <dcterms:modified xsi:type="dcterms:W3CDTF">2020-01-01T15:26:00Z</dcterms:modified>
</cp:coreProperties>
</file>