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E0BFE">
        <w:rPr>
          <w:rFonts w:ascii="Times New Roman" w:hAnsi="Times New Roman"/>
          <w:bCs/>
          <w:sz w:val="24"/>
          <w:szCs w:val="24"/>
        </w:rPr>
        <w:t>2…</w:t>
      </w:r>
    </w:p>
    <w:p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rsidTr="00072C39">
        <w:trPr>
          <w:jc w:val="center"/>
        </w:trPr>
        <w:tc>
          <w:tcPr>
            <w:tcW w:w="618" w:type="dxa"/>
          </w:tcPr>
          <w:p w:rsidR="00882661" w:rsidRPr="00DF3A24" w:rsidRDefault="00DF3A24" w:rsidP="00882661">
            <w:pPr>
              <w:jc w:val="center"/>
              <w:rPr>
                <w:rFonts w:ascii="Times New Roman" w:hAnsi="Times New Roman"/>
                <w:b/>
                <w:sz w:val="24"/>
                <w:szCs w:val="24"/>
              </w:rPr>
            </w:pPr>
            <w:r>
              <w:rPr>
                <w:rFonts w:ascii="Times New Roman" w:hAnsi="Times New Roman"/>
                <w:b/>
                <w:sz w:val="24"/>
                <w:szCs w:val="24"/>
              </w:rPr>
              <w:t>1</w:t>
            </w:r>
          </w:p>
        </w:tc>
        <w:tc>
          <w:tcPr>
            <w:tcW w:w="1135" w:type="dxa"/>
          </w:tcPr>
          <w:p w:rsidR="00882661" w:rsidRPr="00DF3A24" w:rsidRDefault="00DF3A24" w:rsidP="00882661">
            <w:pPr>
              <w:jc w:val="center"/>
              <w:rPr>
                <w:rFonts w:ascii="Times New Roman" w:hAnsi="Times New Roman"/>
                <w:b/>
                <w:sz w:val="24"/>
                <w:szCs w:val="24"/>
              </w:rPr>
            </w:pPr>
            <w:r w:rsidRPr="00DF3A24">
              <w:rPr>
                <w:rFonts w:ascii="Times New Roman" w:hAnsi="Times New Roman"/>
                <w:b/>
                <w:sz w:val="24"/>
                <w:szCs w:val="24"/>
              </w:rPr>
              <w:t>Crocodile LB 925</w:t>
            </w:r>
          </w:p>
        </w:tc>
        <w:tc>
          <w:tcPr>
            <w:tcW w:w="4004" w:type="dxa"/>
          </w:tcPr>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Hệ thống Elisa tự động</w:t>
            </w:r>
          </w:p>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 xml:space="preserve">Model: Crocodile LB 925 </w:t>
            </w:r>
          </w:p>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 xml:space="preserve">Hãng sản xuất: Berthold – Đức </w:t>
            </w:r>
          </w:p>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 xml:space="preserve">Xuất xứ: Đức </w:t>
            </w:r>
          </w:p>
          <w:p w:rsidR="00DF3A24" w:rsidRPr="00DF3A24" w:rsidRDefault="00DF3A24" w:rsidP="00DF3A24">
            <w:pPr>
              <w:rPr>
                <w:rFonts w:ascii="Times New Roman" w:hAnsi="Times New Roman"/>
                <w:b/>
                <w:sz w:val="24"/>
                <w:szCs w:val="24"/>
              </w:rPr>
            </w:pPr>
          </w:p>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 xml:space="preserve">1.  Tính năng kỹ thuật: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Hệ thống Elisa tự động Crocodile chỉ cần đặt khay vi thể vào vị trí và “Click”, không cần thêm bất kỳ thao tác thủ công nào. </w:t>
            </w:r>
          </w:p>
          <w:p w:rsidR="00DF3A24" w:rsidRPr="00DF3A24" w:rsidRDefault="00DF3A24" w:rsidP="00DF3A24">
            <w:pPr>
              <w:ind w:left="360"/>
              <w:rPr>
                <w:rFonts w:ascii="Times New Roman" w:hAnsi="Times New Roman"/>
                <w:sz w:val="24"/>
                <w:szCs w:val="24"/>
              </w:rPr>
            </w:pPr>
            <w:r w:rsidRPr="00DF3A24">
              <w:rPr>
                <w:rFonts w:ascii="Times New Roman" w:hAnsi="Times New Roman"/>
                <w:sz w:val="24"/>
                <w:szCs w:val="24"/>
              </w:rPr>
              <w:t>Thay thế cho hệ thống cần nhiều thiết bị khác nhau (tiêm kháng thể + lắc + ủ + rửa + đọc) để thực hiện xét nghiệm ELISA</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Hệ thống Elisa tự động Crocodile LB 92</w:t>
            </w:r>
            <w:r w:rsidR="009F0582">
              <w:rPr>
                <w:rFonts w:ascii="Times New Roman" w:hAnsi="Times New Roman"/>
                <w:sz w:val="24"/>
                <w:szCs w:val="24"/>
              </w:rPr>
              <w:t>5</w:t>
            </w:r>
            <w:bookmarkStart w:id="0" w:name="_GoBack"/>
            <w:bookmarkEnd w:id="0"/>
            <w:r w:rsidRPr="00DF3A24">
              <w:rPr>
                <w:rFonts w:ascii="Times New Roman" w:hAnsi="Times New Roman"/>
                <w:sz w:val="24"/>
                <w:szCs w:val="24"/>
              </w:rPr>
              <w:t xml:space="preserve"> là hệ thống tự động thao tác chuẩn bị xét nghiệm ELISA nhỏ gọn, cho hiệu suất cao và tích hợp tất cả tính năng trên, tối ưu hóa quy trình, cùng như thời gian cho người sử dụng</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Chỉ sử dụng phân tích cho phiến 96 giếng</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Ứng dụng xét nghiệm ELISA trong: chuẩn đoán thú y, thực phẩm, nghiên cứu lâm sàng</w:t>
            </w:r>
          </w:p>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2.   Thông số kỹ thuật:</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Xét nghiệm cho khay vi thể 96 giếng</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Môi trường vận hành: 10~35</w:t>
            </w:r>
            <w:r w:rsidRPr="00DF3A24">
              <w:rPr>
                <w:rFonts w:ascii="Times New Roman" w:hAnsi="Times New Roman"/>
                <w:sz w:val="24"/>
                <w:szCs w:val="24"/>
                <w:vertAlign w:val="superscript"/>
              </w:rPr>
              <w:t>0</w:t>
            </w:r>
            <w:r w:rsidRPr="00DF3A24">
              <w:rPr>
                <w:rFonts w:ascii="Times New Roman" w:hAnsi="Times New Roman"/>
                <w:sz w:val="24"/>
                <w:szCs w:val="24"/>
              </w:rPr>
              <w:t>C, 75%RH (không đọng sương)</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Nguồn điện: 100/240 V AC; 24 V DC/ 3.3A</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Kích thước (HxWxD) </w:t>
            </w:r>
            <w:r w:rsidRPr="00DF3A24">
              <w:rPr>
                <w:rFonts w:ascii="Times New Roman" w:hAnsi="Times New Roman"/>
                <w:sz w:val="24"/>
                <w:szCs w:val="24"/>
              </w:rPr>
              <w:lastRenderedPageBreak/>
              <w:t xml:space="preserve">25.8x26.3x62.6 cm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Khối lượng: 14.8 kg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Cổng kết nối: USB</w:t>
            </w:r>
          </w:p>
          <w:p w:rsidR="00DF3A24" w:rsidRPr="00DF3A24" w:rsidRDefault="00DF3A24" w:rsidP="00DF3A24">
            <w:pPr>
              <w:numPr>
                <w:ilvl w:val="0"/>
                <w:numId w:val="9"/>
              </w:numPr>
              <w:rPr>
                <w:rFonts w:ascii="Times New Roman" w:hAnsi="Times New Roman"/>
                <w:b/>
                <w:i/>
                <w:sz w:val="24"/>
                <w:szCs w:val="24"/>
              </w:rPr>
            </w:pPr>
            <w:r w:rsidRPr="00DF3A24">
              <w:rPr>
                <w:rFonts w:ascii="Times New Roman" w:hAnsi="Times New Roman"/>
                <w:b/>
                <w:i/>
                <w:sz w:val="24"/>
                <w:szCs w:val="24"/>
              </w:rPr>
              <w:t xml:space="preserve">Giai đoạn ủ: </w:t>
            </w:r>
          </w:p>
          <w:p w:rsidR="00DF3A24" w:rsidRPr="00DF3A24" w:rsidRDefault="00DF3A24" w:rsidP="00DF3A24">
            <w:pPr>
              <w:numPr>
                <w:ilvl w:val="0"/>
                <w:numId w:val="20"/>
              </w:numPr>
              <w:rPr>
                <w:rFonts w:ascii="Times New Roman" w:hAnsi="Times New Roman"/>
                <w:sz w:val="24"/>
                <w:szCs w:val="24"/>
              </w:rPr>
            </w:pPr>
            <w:r w:rsidRPr="00DF3A24">
              <w:rPr>
                <w:rFonts w:ascii="Times New Roman" w:hAnsi="Times New Roman"/>
                <w:sz w:val="24"/>
                <w:szCs w:val="24"/>
              </w:rPr>
              <w:t>Điều khiển nhiệt độ: nhiệt độ xung quanh +4</w:t>
            </w:r>
            <w:r w:rsidRPr="00DF3A24">
              <w:rPr>
                <w:rFonts w:ascii="Times New Roman" w:hAnsi="Times New Roman"/>
                <w:sz w:val="24"/>
                <w:szCs w:val="24"/>
                <w:vertAlign w:val="superscript"/>
              </w:rPr>
              <w:t>0</w:t>
            </w:r>
            <w:r w:rsidRPr="00DF3A24">
              <w:rPr>
                <w:rFonts w:ascii="Times New Roman" w:hAnsi="Times New Roman"/>
                <w:sz w:val="24"/>
                <w:szCs w:val="24"/>
              </w:rPr>
              <w:t>C đến 55</w:t>
            </w:r>
            <w:r w:rsidRPr="00DF3A24">
              <w:rPr>
                <w:rFonts w:ascii="Times New Roman" w:hAnsi="Times New Roman"/>
                <w:sz w:val="24"/>
                <w:szCs w:val="24"/>
                <w:vertAlign w:val="superscript"/>
              </w:rPr>
              <w:t>0</w:t>
            </w:r>
            <w:r w:rsidRPr="00DF3A24">
              <w:rPr>
                <w:rFonts w:ascii="Times New Roman" w:hAnsi="Times New Roman"/>
                <w:sz w:val="24"/>
                <w:szCs w:val="24"/>
              </w:rPr>
              <w:t>C</w:t>
            </w:r>
          </w:p>
          <w:p w:rsidR="00DF3A24" w:rsidRPr="00DF3A24" w:rsidRDefault="00DF3A24" w:rsidP="00DF3A24">
            <w:pPr>
              <w:numPr>
                <w:ilvl w:val="0"/>
                <w:numId w:val="20"/>
              </w:numPr>
              <w:rPr>
                <w:rFonts w:ascii="Times New Roman" w:hAnsi="Times New Roman"/>
                <w:sz w:val="24"/>
                <w:szCs w:val="24"/>
              </w:rPr>
            </w:pPr>
            <w:r w:rsidRPr="00DF3A24">
              <w:rPr>
                <w:rFonts w:ascii="Times New Roman" w:hAnsi="Times New Roman"/>
                <w:sz w:val="24"/>
                <w:szCs w:val="24"/>
              </w:rPr>
              <w:t>Độ ổn định nhiệt độ: ±1</w:t>
            </w:r>
            <w:r w:rsidRPr="00DF3A24">
              <w:rPr>
                <w:rFonts w:ascii="Times New Roman" w:hAnsi="Times New Roman"/>
                <w:sz w:val="24"/>
                <w:szCs w:val="24"/>
                <w:vertAlign w:val="superscript"/>
              </w:rPr>
              <w:t>0</w:t>
            </w:r>
            <w:r w:rsidRPr="00DF3A24">
              <w:rPr>
                <w:rFonts w:ascii="Times New Roman" w:hAnsi="Times New Roman"/>
                <w:sz w:val="24"/>
                <w:szCs w:val="24"/>
              </w:rPr>
              <w:t>C trên phiến tại 37</w:t>
            </w:r>
            <w:r w:rsidRPr="00DF3A24">
              <w:rPr>
                <w:rFonts w:ascii="Times New Roman" w:hAnsi="Times New Roman"/>
                <w:sz w:val="24"/>
                <w:szCs w:val="24"/>
                <w:vertAlign w:val="superscript"/>
              </w:rPr>
              <w:t>0</w:t>
            </w:r>
            <w:r w:rsidRPr="00DF3A24">
              <w:rPr>
                <w:rFonts w:ascii="Times New Roman" w:hAnsi="Times New Roman"/>
                <w:sz w:val="24"/>
                <w:szCs w:val="24"/>
              </w:rPr>
              <w:t xml:space="preserve">C </w:t>
            </w:r>
          </w:p>
          <w:p w:rsidR="00DF3A24" w:rsidRPr="00DF3A24" w:rsidRDefault="00DF3A24" w:rsidP="00DF3A24">
            <w:pPr>
              <w:numPr>
                <w:ilvl w:val="0"/>
                <w:numId w:val="20"/>
              </w:numPr>
              <w:rPr>
                <w:rFonts w:ascii="Times New Roman" w:hAnsi="Times New Roman"/>
                <w:sz w:val="24"/>
                <w:szCs w:val="24"/>
              </w:rPr>
            </w:pPr>
            <w:r w:rsidRPr="00DF3A24">
              <w:rPr>
                <w:rFonts w:ascii="Times New Roman" w:hAnsi="Times New Roman"/>
                <w:sz w:val="24"/>
                <w:szCs w:val="24"/>
              </w:rPr>
              <w:t xml:space="preserve">Thời gian ủ: tùy chỉnh chương trình </w:t>
            </w:r>
          </w:p>
          <w:p w:rsidR="00DF3A24" w:rsidRPr="00DF3A24" w:rsidRDefault="00DF3A24" w:rsidP="00DF3A24">
            <w:pPr>
              <w:numPr>
                <w:ilvl w:val="0"/>
                <w:numId w:val="9"/>
              </w:numPr>
              <w:rPr>
                <w:rFonts w:ascii="Times New Roman" w:hAnsi="Times New Roman"/>
                <w:b/>
                <w:i/>
                <w:sz w:val="24"/>
                <w:szCs w:val="24"/>
              </w:rPr>
            </w:pPr>
            <w:r w:rsidRPr="00DF3A24">
              <w:rPr>
                <w:rFonts w:ascii="Times New Roman" w:hAnsi="Times New Roman"/>
                <w:b/>
                <w:i/>
                <w:sz w:val="24"/>
                <w:szCs w:val="24"/>
              </w:rPr>
              <w:t>Giai đoạn tiêm tráng kháng thể:</w:t>
            </w:r>
          </w:p>
          <w:p w:rsidR="00DF3A24" w:rsidRPr="00DF3A24" w:rsidRDefault="00DF3A24" w:rsidP="00DF3A24">
            <w:pPr>
              <w:numPr>
                <w:ilvl w:val="0"/>
                <w:numId w:val="21"/>
              </w:numPr>
              <w:rPr>
                <w:rFonts w:ascii="Times New Roman" w:hAnsi="Times New Roman"/>
                <w:sz w:val="24"/>
                <w:szCs w:val="24"/>
              </w:rPr>
            </w:pPr>
            <w:r w:rsidRPr="00DF3A24">
              <w:rPr>
                <w:rFonts w:ascii="Times New Roman" w:hAnsi="Times New Roman"/>
                <w:sz w:val="24"/>
                <w:szCs w:val="24"/>
              </w:rPr>
              <w:t xml:space="preserve">Thực hiện bởi 4 bơm độc lập, tăng độ chính xác khi điều khiển </w:t>
            </w:r>
          </w:p>
          <w:p w:rsidR="00DF3A24" w:rsidRPr="00DF3A24" w:rsidRDefault="00DF3A24" w:rsidP="00DF3A24">
            <w:pPr>
              <w:numPr>
                <w:ilvl w:val="0"/>
                <w:numId w:val="21"/>
              </w:numPr>
              <w:rPr>
                <w:rFonts w:ascii="Times New Roman" w:hAnsi="Times New Roman"/>
                <w:sz w:val="24"/>
                <w:szCs w:val="24"/>
              </w:rPr>
            </w:pPr>
            <w:r w:rsidRPr="00DF3A24">
              <w:rPr>
                <w:rFonts w:ascii="Times New Roman" w:hAnsi="Times New Roman"/>
                <w:sz w:val="24"/>
                <w:szCs w:val="24"/>
              </w:rPr>
              <w:t xml:space="preserve">Lưu lượng thể tích: 10~2000 µL </w:t>
            </w:r>
          </w:p>
          <w:p w:rsidR="00DF3A24" w:rsidRPr="00DF3A24" w:rsidRDefault="00DF3A24" w:rsidP="00DF3A24">
            <w:pPr>
              <w:numPr>
                <w:ilvl w:val="0"/>
                <w:numId w:val="21"/>
              </w:numPr>
              <w:rPr>
                <w:rFonts w:ascii="Times New Roman" w:hAnsi="Times New Roman"/>
                <w:sz w:val="24"/>
                <w:szCs w:val="24"/>
              </w:rPr>
            </w:pPr>
            <w:r w:rsidRPr="00DF3A24">
              <w:rPr>
                <w:rFonts w:ascii="Times New Roman" w:hAnsi="Times New Roman"/>
                <w:sz w:val="24"/>
                <w:szCs w:val="24"/>
              </w:rPr>
              <w:t>Độ chính xác: &lt; 5% tại 100 µL</w:t>
            </w:r>
          </w:p>
          <w:p w:rsidR="00DF3A24" w:rsidRPr="00DF3A24" w:rsidRDefault="00DF3A24" w:rsidP="00DF3A24">
            <w:pPr>
              <w:numPr>
                <w:ilvl w:val="0"/>
                <w:numId w:val="21"/>
              </w:numPr>
              <w:rPr>
                <w:rFonts w:ascii="Times New Roman" w:hAnsi="Times New Roman"/>
                <w:sz w:val="24"/>
                <w:szCs w:val="24"/>
              </w:rPr>
            </w:pPr>
            <w:r w:rsidRPr="00DF3A24">
              <w:rPr>
                <w:rFonts w:ascii="Times New Roman" w:hAnsi="Times New Roman"/>
                <w:sz w:val="24"/>
                <w:szCs w:val="24"/>
              </w:rPr>
              <w:t>Độ đúng: &lt; 2% tại 100 µL</w:t>
            </w:r>
          </w:p>
          <w:p w:rsidR="00DF3A24" w:rsidRPr="00DF3A24" w:rsidRDefault="00DF3A24" w:rsidP="00DF3A24">
            <w:pPr>
              <w:numPr>
                <w:ilvl w:val="0"/>
                <w:numId w:val="9"/>
              </w:numPr>
              <w:rPr>
                <w:rFonts w:ascii="Times New Roman" w:hAnsi="Times New Roman"/>
                <w:b/>
                <w:i/>
                <w:sz w:val="24"/>
                <w:szCs w:val="24"/>
              </w:rPr>
            </w:pPr>
            <w:r w:rsidRPr="00DF3A24">
              <w:rPr>
                <w:rFonts w:ascii="Times New Roman" w:hAnsi="Times New Roman"/>
                <w:b/>
                <w:i/>
                <w:sz w:val="24"/>
                <w:szCs w:val="24"/>
              </w:rPr>
              <w:t xml:space="preserve">Giai đoạn rửa: </w:t>
            </w:r>
          </w:p>
          <w:p w:rsidR="00DF3A24" w:rsidRPr="00DF3A24" w:rsidRDefault="00DF3A24" w:rsidP="00DF3A24">
            <w:pPr>
              <w:numPr>
                <w:ilvl w:val="0"/>
                <w:numId w:val="22"/>
              </w:numPr>
              <w:rPr>
                <w:rFonts w:ascii="Times New Roman" w:hAnsi="Times New Roman"/>
                <w:sz w:val="24"/>
                <w:szCs w:val="24"/>
              </w:rPr>
            </w:pPr>
            <w:r w:rsidRPr="00DF3A24">
              <w:rPr>
                <w:rFonts w:ascii="Times New Roman" w:hAnsi="Times New Roman"/>
                <w:sz w:val="24"/>
                <w:szCs w:val="24"/>
              </w:rPr>
              <w:t>Với 08 vòi rửa và 08 vòi hút song song</w:t>
            </w:r>
          </w:p>
          <w:p w:rsidR="00DF3A24" w:rsidRPr="00DF3A24" w:rsidRDefault="00DF3A24" w:rsidP="00DF3A24">
            <w:pPr>
              <w:numPr>
                <w:ilvl w:val="0"/>
                <w:numId w:val="22"/>
              </w:numPr>
              <w:rPr>
                <w:rFonts w:ascii="Times New Roman" w:hAnsi="Times New Roman"/>
                <w:sz w:val="24"/>
                <w:szCs w:val="24"/>
              </w:rPr>
            </w:pPr>
            <w:r w:rsidRPr="00DF3A24">
              <w:rPr>
                <w:rFonts w:ascii="Times New Roman" w:hAnsi="Times New Roman"/>
                <w:sz w:val="24"/>
                <w:szCs w:val="24"/>
              </w:rPr>
              <w:t>Lưu lượng thể tích: 25~1000 µL</w:t>
            </w:r>
          </w:p>
          <w:p w:rsidR="00DF3A24" w:rsidRPr="00DF3A24" w:rsidRDefault="00DF3A24" w:rsidP="00DF3A24">
            <w:pPr>
              <w:numPr>
                <w:ilvl w:val="0"/>
                <w:numId w:val="22"/>
              </w:numPr>
              <w:rPr>
                <w:rFonts w:ascii="Times New Roman" w:hAnsi="Times New Roman"/>
                <w:sz w:val="24"/>
                <w:szCs w:val="24"/>
              </w:rPr>
            </w:pPr>
            <w:r w:rsidRPr="00DF3A24">
              <w:rPr>
                <w:rFonts w:ascii="Times New Roman" w:hAnsi="Times New Roman"/>
                <w:sz w:val="24"/>
                <w:szCs w:val="24"/>
              </w:rPr>
              <w:t xml:space="preserve">Chế độ rửa: tiêu chuẩn, rửa tràn, rửa ngâm, rửa 02 điểm, rửa quét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b/>
                <w:i/>
                <w:sz w:val="24"/>
                <w:szCs w:val="24"/>
              </w:rPr>
              <w:t>Giai đoạn lắc</w:t>
            </w:r>
            <w:r w:rsidRPr="00DF3A24">
              <w:rPr>
                <w:rFonts w:ascii="Times New Roman" w:hAnsi="Times New Roman"/>
                <w:sz w:val="24"/>
                <w:szCs w:val="24"/>
              </w:rPr>
              <w:t xml:space="preserve"> tuyến tính: 5~20 Hz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b/>
                <w:i/>
                <w:sz w:val="24"/>
                <w:szCs w:val="24"/>
              </w:rPr>
              <w:t xml:space="preserve">Phần mềm phân tích MikroWin 10 Lite: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Với chức năng điều khiển và đánh giá, xử lý dữ liệu kết quả ELISA (định tính và định lượng)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Chức năng điều khiển: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Thiết lập thời gian đọc</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Định vị giếng đọc và định dạng loại khay vi thể (phiến)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Đánh giá dữ liệu: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Nhập các thông tin của phiến (tên mẫu, tiêu chuẩn, quy trình điều khiển), đặt ID mẫu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Xác định giới hạn định tính lên đến 10 tỷ lệ tính toán khác nhau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Định lượng nồng độ: (ví dụ: tính toán nội suy, đo 4 tham số logic, tính toán log, hồi quy)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Đường cong định lượng động học </w:t>
            </w:r>
            <w:r w:rsidRPr="00DF3A24">
              <w:rPr>
                <w:rFonts w:ascii="Times New Roman" w:hAnsi="Times New Roman"/>
                <w:sz w:val="24"/>
                <w:szCs w:val="24"/>
              </w:rPr>
              <w:lastRenderedPageBreak/>
              <w:t xml:space="preserve">Kinetic lên đến 12 diểm (giá trị Min/Max, Vmax, AUC, thời gian)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Quét giá trị giảm độ hấp thu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Xuất kết quả phân tích ở dạng ma trận (theo ô hình phiến) hoặc dạng danh sách</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Định dạng file dữ liệu mặc định hoặc excel, word … (kết nối LAN) </w:t>
            </w:r>
          </w:p>
          <w:p w:rsidR="00DF3A24" w:rsidRPr="00DF3A24" w:rsidRDefault="00DF3A24" w:rsidP="00DF3A24">
            <w:pPr>
              <w:rPr>
                <w:rFonts w:ascii="Times New Roman" w:hAnsi="Times New Roman"/>
                <w:b/>
                <w:sz w:val="24"/>
                <w:szCs w:val="24"/>
              </w:rPr>
            </w:pPr>
            <w:r w:rsidRPr="00DF3A24">
              <w:rPr>
                <w:rFonts w:ascii="Times New Roman" w:hAnsi="Times New Roman"/>
                <w:b/>
                <w:sz w:val="24"/>
                <w:szCs w:val="24"/>
              </w:rPr>
              <w:t xml:space="preserve">3.   Cung cấp bao gồm: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Thân máy chính gồm 05 module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03x Chai đựng dung môi rửa </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01x Chai đựng dung môi thải</w:t>
            </w:r>
          </w:p>
          <w:p w:rsidR="00DF3A24"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 xml:space="preserve">Phần mềm điều khiển và phân tích kết quả MikroWin 10 Lite  </w:t>
            </w:r>
          </w:p>
          <w:p w:rsidR="00882661" w:rsidRPr="00DF3A24" w:rsidRDefault="00DF3A24" w:rsidP="00DF3A24">
            <w:pPr>
              <w:numPr>
                <w:ilvl w:val="0"/>
                <w:numId w:val="9"/>
              </w:numPr>
              <w:rPr>
                <w:rFonts w:ascii="Times New Roman" w:hAnsi="Times New Roman"/>
                <w:sz w:val="24"/>
                <w:szCs w:val="24"/>
              </w:rPr>
            </w:pPr>
            <w:r w:rsidRPr="00DF3A24">
              <w:rPr>
                <w:rFonts w:ascii="Times New Roman" w:hAnsi="Times New Roman"/>
                <w:sz w:val="24"/>
                <w:szCs w:val="24"/>
              </w:rPr>
              <w:t>Tài liệu hướng dẫn sử dụng tiếng Anh + Việt</w:t>
            </w:r>
            <w:r w:rsidRPr="00DF3A24">
              <w:rPr>
                <w:rFonts w:ascii="Times New Roman" w:hAnsi="Times New Roman"/>
                <w:b/>
                <w:sz w:val="24"/>
                <w:szCs w:val="24"/>
              </w:rPr>
              <w:t xml:space="preserve">  </w:t>
            </w:r>
          </w:p>
        </w:tc>
        <w:tc>
          <w:tcPr>
            <w:tcW w:w="540" w:type="dxa"/>
          </w:tcPr>
          <w:p w:rsidR="00882661" w:rsidRPr="00DF3A24" w:rsidRDefault="00DF3A24" w:rsidP="00882661">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rsidR="00882661" w:rsidRPr="00DF3A24" w:rsidRDefault="00DF3A24" w:rsidP="00882661">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rsidR="00882661" w:rsidRPr="00DF3A24" w:rsidRDefault="009A3021" w:rsidP="00882661">
            <w:pPr>
              <w:pStyle w:val="Heade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5920" behindDoc="0" locked="0" layoutInCell="1" allowOverlap="1">
                  <wp:simplePos x="0" y="0"/>
                  <wp:positionH relativeFrom="column">
                    <wp:posOffset>-522605</wp:posOffset>
                  </wp:positionH>
                  <wp:positionV relativeFrom="paragraph">
                    <wp:posOffset>476250</wp:posOffset>
                  </wp:positionV>
                  <wp:extent cx="2405380" cy="1618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538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A24" w:rsidRPr="00DF3A24">
              <w:rPr>
                <w:rFonts w:ascii="Times New Roman" w:hAnsi="Times New Roman"/>
                <w:noProof/>
                <w:sz w:val="24"/>
                <w:szCs w:val="24"/>
              </w:rPr>
              <w:drawing>
                <wp:anchor distT="0" distB="0" distL="114300" distR="114300" simplePos="0" relativeHeight="251662848" behindDoc="0" locked="0" layoutInCell="1" allowOverlap="1">
                  <wp:simplePos x="0" y="0"/>
                  <wp:positionH relativeFrom="column">
                    <wp:posOffset>-533400</wp:posOffset>
                  </wp:positionH>
                  <wp:positionV relativeFrom="paragraph">
                    <wp:posOffset>4111625</wp:posOffset>
                  </wp:positionV>
                  <wp:extent cx="2405380" cy="1622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05380" cy="162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A24" w:rsidRPr="00DF3A24">
              <w:rPr>
                <w:rFonts w:ascii="Times New Roman" w:hAnsi="Times New Roman"/>
                <w:noProof/>
                <w:sz w:val="24"/>
                <w:szCs w:val="24"/>
              </w:rPr>
              <w:drawing>
                <wp:anchor distT="0" distB="0" distL="114300" distR="114300" simplePos="0" relativeHeight="251654656" behindDoc="0" locked="0" layoutInCell="1" allowOverlap="1">
                  <wp:simplePos x="0" y="0"/>
                  <wp:positionH relativeFrom="column">
                    <wp:posOffset>-523875</wp:posOffset>
                  </wp:positionH>
                  <wp:positionV relativeFrom="paragraph">
                    <wp:posOffset>2690495</wp:posOffset>
                  </wp:positionV>
                  <wp:extent cx="2405380" cy="1362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38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882661" w:rsidRPr="00DF3A24" w:rsidRDefault="00882661" w:rsidP="00882661">
            <w:pPr>
              <w:jc w:val="center"/>
              <w:rPr>
                <w:rFonts w:ascii="Times New Roman" w:hAnsi="Times New Roman"/>
                <w:b/>
                <w:sz w:val="24"/>
                <w:szCs w:val="24"/>
              </w:rPr>
            </w:pPr>
          </w:p>
        </w:tc>
      </w:tr>
      <w:tr w:rsidR="00882661" w:rsidRPr="00AE22BB" w:rsidTr="00D56DD4">
        <w:trPr>
          <w:jc w:val="center"/>
        </w:trPr>
        <w:tc>
          <w:tcPr>
            <w:tcW w:w="8457" w:type="dxa"/>
            <w:gridSpan w:val="6"/>
          </w:tcPr>
          <w:p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rsidR="00882661" w:rsidRPr="00072C39" w:rsidRDefault="00882661" w:rsidP="00882661">
            <w:pPr>
              <w:jc w:val="center"/>
              <w:rPr>
                <w:rFonts w:ascii="Times New Roman" w:hAnsi="Times New Roman"/>
                <w:b/>
                <w:sz w:val="24"/>
                <w:szCs w:val="24"/>
              </w:rPr>
            </w:pPr>
          </w:p>
        </w:tc>
      </w:tr>
      <w:tr w:rsidR="00882661" w:rsidRPr="00AE22BB" w:rsidTr="00D56DD4">
        <w:trPr>
          <w:jc w:val="center"/>
        </w:trPr>
        <w:tc>
          <w:tcPr>
            <w:tcW w:w="8457" w:type="dxa"/>
            <w:gridSpan w:val="6"/>
          </w:tcPr>
          <w:p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882661" w:rsidRPr="00072C39" w:rsidRDefault="00882661" w:rsidP="00882661">
            <w:pPr>
              <w:jc w:val="center"/>
              <w:rPr>
                <w:rFonts w:ascii="Times New Roman" w:hAnsi="Times New Roman"/>
                <w:b/>
                <w:sz w:val="24"/>
                <w:szCs w:val="24"/>
              </w:rPr>
            </w:pPr>
          </w:p>
        </w:tc>
      </w:tr>
      <w:tr w:rsidR="00882661" w:rsidRPr="00AE22BB" w:rsidTr="00D56DD4">
        <w:trPr>
          <w:jc w:val="center"/>
        </w:trPr>
        <w:tc>
          <w:tcPr>
            <w:tcW w:w="8457" w:type="dxa"/>
            <w:gridSpan w:val="6"/>
          </w:tcPr>
          <w:p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882661" w:rsidRPr="00072C39" w:rsidRDefault="00882661" w:rsidP="00882661">
            <w:pPr>
              <w:jc w:val="center"/>
              <w:rPr>
                <w:rFonts w:ascii="Times New Roman" w:hAnsi="Times New Roman"/>
                <w:b/>
                <w:sz w:val="24"/>
                <w:szCs w:val="24"/>
              </w:rPr>
            </w:pPr>
          </w:p>
        </w:tc>
      </w:tr>
      <w:tr w:rsidR="00882661" w:rsidRPr="00AE22BB" w:rsidTr="003A7F80">
        <w:trPr>
          <w:jc w:val="center"/>
        </w:trPr>
        <w:tc>
          <w:tcPr>
            <w:tcW w:w="10257" w:type="dxa"/>
            <w:gridSpan w:val="7"/>
          </w:tcPr>
          <w:p w:rsidR="00882661" w:rsidRPr="00072C39" w:rsidRDefault="00882661" w:rsidP="00882661">
            <w:pPr>
              <w:rPr>
                <w:rFonts w:ascii="Times New Roman" w:hAnsi="Times New Roman"/>
                <w:b/>
                <w:sz w:val="24"/>
                <w:szCs w:val="24"/>
              </w:rPr>
            </w:pPr>
            <w:r w:rsidRPr="00072C39">
              <w:rPr>
                <w:rFonts w:ascii="Times New Roman" w:hAnsi="Times New Roman"/>
                <w:b/>
                <w:sz w:val="24"/>
                <w:szCs w:val="24"/>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lastRenderedPageBreak/>
        <w:t>Tại</w:t>
      </w:r>
      <w:r w:rsidR="00072C39" w:rsidRPr="00525E66">
        <w:rPr>
          <w:rFonts w:ascii="Times New Roman" w:hAnsi="Times New Roman"/>
          <w:sz w:val="24"/>
          <w:szCs w:val="24"/>
        </w:rPr>
        <w:t>: Ngân hàng TMCP Hàng hải (Maritime Bank) chi nhánh TP. Hồ Chí Minh</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rsidTr="009852A5">
        <w:trPr>
          <w:trHeight w:val="2210"/>
        </w:trPr>
        <w:tc>
          <w:tcPr>
            <w:tcW w:w="460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4"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5"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5220" w:type="dxa"/>
          </w:tcPr>
          <w:p w:rsidR="005E734D" w:rsidRDefault="00806CA8"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rsidR="005E734D" w:rsidRDefault="005E734D" w:rsidP="004246FD">
            <w:pPr>
              <w:spacing w:line="276" w:lineRule="auto"/>
              <w:rPr>
                <w:rFonts w:ascii="Times New Roman" w:hAnsi="Times New Roman"/>
                <w:b/>
                <w:sz w:val="24"/>
                <w:szCs w:val="24"/>
              </w:rPr>
            </w:pPr>
          </w:p>
        </w:tc>
      </w:tr>
    </w:tbl>
    <w:p w:rsidR="00CE0B77" w:rsidRDefault="00CE0B77"/>
    <w:p w:rsidR="00A118B7" w:rsidRDefault="00A118B7"/>
    <w:p w:rsidR="00A118B7" w:rsidRDefault="00A118B7"/>
    <w:p w:rsidR="00A118B7" w:rsidRDefault="00A118B7"/>
    <w:p w:rsidR="00A118B7" w:rsidRDefault="00A118B7"/>
    <w:sectPr w:rsidR="00A118B7" w:rsidSect="00744741">
      <w:headerReference w:type="default" r:id="rId16"/>
      <w:footerReference w:type="default" r:id="rId17"/>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A50" w:rsidRDefault="009A6A50" w:rsidP="00072C39">
      <w:r>
        <w:separator/>
      </w:r>
    </w:p>
  </w:endnote>
  <w:endnote w:type="continuationSeparator" w:id="0">
    <w:p w:rsidR="009A6A50" w:rsidRDefault="009A6A5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6A3ECE" w:rsidP="00072C39">
        <w:pPr>
          <w:pStyle w:val="Footer"/>
          <w:ind w:left="-450"/>
          <w:jc w:val="center"/>
        </w:pPr>
        <w:r>
          <w:rPr>
            <w:noProof/>
          </w:rPr>
          <w:drawing>
            <wp:inline distT="0" distB="0" distL="0" distR="0" wp14:anchorId="1EC35A51" wp14:editId="5F2EFB9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rsidR="00AE64A4" w:rsidRPr="00AE64A4" w:rsidRDefault="009A6A50"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A50" w:rsidRDefault="009A6A50" w:rsidP="00072C39">
      <w:r>
        <w:separator/>
      </w:r>
    </w:p>
  </w:footnote>
  <w:footnote w:type="continuationSeparator" w:id="0">
    <w:p w:rsidR="009A6A50" w:rsidRDefault="009A6A50"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392845"/>
    <w:multiLevelType w:val="hybridMultilevel"/>
    <w:tmpl w:val="152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5E22"/>
    <w:multiLevelType w:val="hybridMultilevel"/>
    <w:tmpl w:val="FA24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501B"/>
    <w:multiLevelType w:val="hybridMultilevel"/>
    <w:tmpl w:val="EA6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4"/>
  </w:num>
  <w:num w:numId="5">
    <w:abstractNumId w:val="7"/>
  </w:num>
  <w:num w:numId="6">
    <w:abstractNumId w:val="3"/>
  </w:num>
  <w:num w:numId="7">
    <w:abstractNumId w:val="8"/>
  </w:num>
  <w:num w:numId="8">
    <w:abstractNumId w:val="0"/>
  </w:num>
  <w:num w:numId="9">
    <w:abstractNumId w:val="12"/>
  </w:num>
  <w:num w:numId="10">
    <w:abstractNumId w:val="2"/>
  </w:num>
  <w:num w:numId="11">
    <w:abstractNumId w:val="17"/>
  </w:num>
  <w:num w:numId="12">
    <w:abstractNumId w:val="16"/>
  </w:num>
  <w:num w:numId="13">
    <w:abstractNumId w:val="9"/>
  </w:num>
  <w:num w:numId="14">
    <w:abstractNumId w:val="15"/>
  </w:num>
  <w:num w:numId="15">
    <w:abstractNumId w:val="18"/>
  </w:num>
  <w:num w:numId="16">
    <w:abstractNumId w:val="6"/>
  </w:num>
  <w:num w:numId="17">
    <w:abstractNumId w:val="1"/>
  </w:num>
  <w:num w:numId="18">
    <w:abstractNumId w:val="19"/>
  </w:num>
  <w:num w:numId="19">
    <w:abstractNumId w:val="11"/>
  </w:num>
  <w:num w:numId="20">
    <w:abstractNumId w:val="4"/>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0C2D55"/>
    <w:rsid w:val="001830F6"/>
    <w:rsid w:val="0020675F"/>
    <w:rsid w:val="002C2B62"/>
    <w:rsid w:val="003157C0"/>
    <w:rsid w:val="00350A35"/>
    <w:rsid w:val="00373769"/>
    <w:rsid w:val="003A3643"/>
    <w:rsid w:val="004134AB"/>
    <w:rsid w:val="004241DB"/>
    <w:rsid w:val="004515A5"/>
    <w:rsid w:val="00465058"/>
    <w:rsid w:val="005130AB"/>
    <w:rsid w:val="00541558"/>
    <w:rsid w:val="00543671"/>
    <w:rsid w:val="00552AD6"/>
    <w:rsid w:val="005E734D"/>
    <w:rsid w:val="00691CFA"/>
    <w:rsid w:val="006A3ECE"/>
    <w:rsid w:val="006F7EF8"/>
    <w:rsid w:val="00761A70"/>
    <w:rsid w:val="00806CA8"/>
    <w:rsid w:val="00882661"/>
    <w:rsid w:val="00895924"/>
    <w:rsid w:val="00916ACC"/>
    <w:rsid w:val="009228CA"/>
    <w:rsid w:val="009852A5"/>
    <w:rsid w:val="009A3021"/>
    <w:rsid w:val="009A6A50"/>
    <w:rsid w:val="009F0582"/>
    <w:rsid w:val="00A118B7"/>
    <w:rsid w:val="00BB6AD7"/>
    <w:rsid w:val="00C058AC"/>
    <w:rsid w:val="00C42FF8"/>
    <w:rsid w:val="00C635CC"/>
    <w:rsid w:val="00CD4773"/>
    <w:rsid w:val="00CE0B77"/>
    <w:rsid w:val="00CE0BFE"/>
    <w:rsid w:val="00D54940"/>
    <w:rsid w:val="00D75BB8"/>
    <w:rsid w:val="00D9436D"/>
    <w:rsid w:val="00DF3A24"/>
    <w:rsid w:val="00E52623"/>
    <w:rsid w:val="00E55649"/>
    <w:rsid w:val="00E765F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7865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berthold-bio.com/fileadmin/user_upload/produkte/Crocodile/ELISA-workstation-Crocodile-02.jpg" TargetMode="External"/><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longajhcm@gmail.com" TargetMode="External"/><Relationship Id="rId10" Type="http://schemas.openxmlformats.org/officeDocument/2006/relationships/image" Target="https://www.berthold-bio.com/fileadmin/user_upload/produkte/Crocodile/ELISA-workstation-Crocodile-04.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les@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37</cp:revision>
  <dcterms:created xsi:type="dcterms:W3CDTF">2019-01-27T12:39:00Z</dcterms:created>
  <dcterms:modified xsi:type="dcterms:W3CDTF">2020-02-02T08:48:00Z</dcterms:modified>
</cp:coreProperties>
</file>