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C39" w:rsidRPr="008F65C6" w:rsidRDefault="00072C39" w:rsidP="00072C39">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rsidR="00072C39" w:rsidRPr="008722F9" w:rsidRDefault="00072C39" w:rsidP="00072C39">
      <w:pPr>
        <w:jc w:val="right"/>
        <w:rPr>
          <w:rFonts w:ascii="Times New Roman" w:hAnsi="Times New Roman"/>
          <w:bCs/>
          <w:sz w:val="24"/>
          <w:szCs w:val="24"/>
        </w:rPr>
      </w:pPr>
      <w:r w:rsidRPr="008F65C6">
        <w:rPr>
          <w:rFonts w:ascii="Times New Roman" w:hAnsi="Times New Roman"/>
          <w:bCs/>
          <w:sz w:val="24"/>
          <w:szCs w:val="24"/>
        </w:rPr>
        <w:t xml:space="preserve">Ngày: </w:t>
      </w:r>
      <w:r>
        <w:rPr>
          <w:rFonts w:ascii="Times New Roman" w:hAnsi="Times New Roman"/>
          <w:bCs/>
          <w:sz w:val="24"/>
          <w:szCs w:val="24"/>
        </w:rPr>
        <w:t xml:space="preserve">07 </w:t>
      </w:r>
      <w:r w:rsidRPr="008F65C6">
        <w:rPr>
          <w:rFonts w:ascii="Times New Roman" w:hAnsi="Times New Roman"/>
          <w:bCs/>
          <w:sz w:val="24"/>
          <w:szCs w:val="24"/>
        </w:rPr>
        <w:t>/</w:t>
      </w:r>
      <w:r>
        <w:rPr>
          <w:rFonts w:ascii="Times New Roman" w:hAnsi="Times New Roman"/>
          <w:bCs/>
          <w:sz w:val="24"/>
          <w:szCs w:val="24"/>
        </w:rPr>
        <w:t xml:space="preserve"> </w:t>
      </w:r>
      <w:r w:rsidR="00CD4773">
        <w:rPr>
          <w:rFonts w:ascii="Times New Roman" w:hAnsi="Times New Roman"/>
          <w:bCs/>
          <w:sz w:val="24"/>
          <w:szCs w:val="24"/>
        </w:rPr>
        <w:t>01</w:t>
      </w:r>
      <w:r>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CE0BFE">
        <w:rPr>
          <w:rFonts w:ascii="Times New Roman" w:hAnsi="Times New Roman"/>
          <w:bCs/>
          <w:sz w:val="24"/>
          <w:szCs w:val="24"/>
        </w:rPr>
        <w:t>2…</w:t>
      </w:r>
    </w:p>
    <w:p w:rsidR="00072C39" w:rsidRPr="008F65C6" w:rsidRDefault="00072C39" w:rsidP="00072C39">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w:t>
      </w:r>
      <w:r w:rsidR="001830F6">
        <w:rPr>
          <w:rFonts w:ascii="Times New Roman" w:hAnsi="Times New Roman"/>
          <w:bCs/>
          <w:sz w:val="24"/>
          <w:szCs w:val="24"/>
        </w:rPr>
        <w:t>L2</w:t>
      </w:r>
      <w:r>
        <w:rPr>
          <w:rFonts w:ascii="Times New Roman" w:hAnsi="Times New Roman"/>
          <w:bCs/>
          <w:sz w:val="24"/>
          <w:szCs w:val="24"/>
        </w:rPr>
        <w:t>0</w:t>
      </w:r>
      <w:r w:rsidR="001830F6">
        <w:rPr>
          <w:rFonts w:ascii="Times New Roman" w:hAnsi="Times New Roman"/>
          <w:bCs/>
          <w:sz w:val="24"/>
          <w:szCs w:val="24"/>
        </w:rPr>
        <w:t>0101</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rsidR="00072C39" w:rsidRPr="008F65C6" w:rsidRDefault="00072C39" w:rsidP="00072C39">
      <w:pPr>
        <w:rPr>
          <w:rFonts w:ascii="Times New Roman" w:hAnsi="Times New Roman"/>
          <w:b/>
          <w:sz w:val="24"/>
          <w:szCs w:val="24"/>
        </w:rPr>
      </w:pPr>
      <w:r w:rsidRPr="008F65C6">
        <w:rPr>
          <w:rFonts w:ascii="Times New Roman" w:hAnsi="Times New Roman"/>
          <w:b/>
          <w:sz w:val="24"/>
          <w:szCs w:val="24"/>
        </w:rPr>
        <w:t xml:space="preserve"> </w:t>
      </w:r>
    </w:p>
    <w:p w:rsidR="00072C39" w:rsidRDefault="00072C39" w:rsidP="00E55649">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E55649">
        <w:rPr>
          <w:rFonts w:ascii="Times New Roman" w:hAnsi="Times New Roman"/>
          <w:b/>
          <w:sz w:val="24"/>
          <w:szCs w:val="24"/>
        </w:rPr>
        <w:t>QUÝ KHÁCH HÀNG</w:t>
      </w:r>
    </w:p>
    <w:p w:rsidR="000C2D55" w:rsidRDefault="000C2D55" w:rsidP="00E55649">
      <w:pPr>
        <w:rPr>
          <w:rFonts w:ascii="Times New Roman" w:hAnsi="Times New Roman"/>
          <w:b/>
          <w:sz w:val="24"/>
          <w:szCs w:val="24"/>
        </w:rPr>
      </w:pPr>
      <w:r>
        <w:rPr>
          <w:rFonts w:ascii="Times New Roman" w:hAnsi="Times New Roman"/>
          <w:b/>
          <w:sz w:val="24"/>
          <w:szCs w:val="24"/>
        </w:rPr>
        <w:t xml:space="preserve">                   Tel:</w:t>
      </w:r>
    </w:p>
    <w:p w:rsidR="000C2D55" w:rsidRDefault="000C2D55" w:rsidP="00E55649">
      <w:pPr>
        <w:rPr>
          <w:rFonts w:ascii="Times New Roman" w:hAnsi="Times New Roman"/>
          <w:b/>
          <w:sz w:val="24"/>
          <w:szCs w:val="24"/>
        </w:rPr>
      </w:pPr>
      <w:r>
        <w:rPr>
          <w:rFonts w:ascii="Times New Roman" w:hAnsi="Times New Roman"/>
          <w:b/>
          <w:sz w:val="24"/>
          <w:szCs w:val="24"/>
        </w:rPr>
        <w:t xml:space="preserve">                   Mail: </w:t>
      </w:r>
    </w:p>
    <w:p w:rsidR="00072C39" w:rsidRPr="00A63715" w:rsidRDefault="00072C39" w:rsidP="00072C39">
      <w:pPr>
        <w:rPr>
          <w:rFonts w:ascii="Times New Roman" w:hAnsi="Times New Roman"/>
          <w:b/>
          <w:sz w:val="24"/>
          <w:szCs w:val="24"/>
        </w:rPr>
      </w:pPr>
    </w:p>
    <w:p w:rsidR="00072C39" w:rsidRPr="00287737" w:rsidRDefault="00072C39" w:rsidP="00072C39">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sidR="003157C0">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30"/>
        <w:gridCol w:w="1530"/>
        <w:gridCol w:w="1800"/>
      </w:tblGrid>
      <w:tr w:rsidR="00072C39" w:rsidRPr="00AE22BB" w:rsidTr="00072C39">
        <w:trPr>
          <w:jc w:val="center"/>
        </w:trPr>
        <w:tc>
          <w:tcPr>
            <w:tcW w:w="618" w:type="dxa"/>
            <w:shd w:val="clear" w:color="auto" w:fill="F84330"/>
            <w:vAlign w:val="center"/>
          </w:tcPr>
          <w:p w:rsidR="00072C39" w:rsidRPr="00AE22BB" w:rsidRDefault="00072C39" w:rsidP="00AA2FB2">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rsidR="00072C39" w:rsidRDefault="00072C39" w:rsidP="00AA2FB2">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rsidR="00072C39" w:rsidRPr="00AE22BB" w:rsidRDefault="00072C39" w:rsidP="00AA2FB2">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04" w:type="dxa"/>
            <w:shd w:val="clear" w:color="auto" w:fill="F84330"/>
            <w:vAlign w:val="center"/>
          </w:tcPr>
          <w:p w:rsidR="00072C39" w:rsidRPr="00C64D48" w:rsidRDefault="00072C39" w:rsidP="00AA2FB2">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rsidR="00072C39" w:rsidRPr="00AE22BB" w:rsidRDefault="00072C39" w:rsidP="00AA2FB2">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0" w:type="dxa"/>
            <w:shd w:val="clear" w:color="auto" w:fill="F84330"/>
            <w:vAlign w:val="center"/>
          </w:tcPr>
          <w:p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rsidR="00072C39" w:rsidRPr="00AE22BB" w:rsidRDefault="00072C39" w:rsidP="00AA2FB2">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7250EB" w:rsidRPr="00AE22BB" w:rsidTr="00072C39">
        <w:trPr>
          <w:jc w:val="center"/>
        </w:trPr>
        <w:tc>
          <w:tcPr>
            <w:tcW w:w="618" w:type="dxa"/>
          </w:tcPr>
          <w:p w:rsidR="007250EB" w:rsidRPr="007250EB" w:rsidRDefault="007250EB" w:rsidP="007250EB">
            <w:pPr>
              <w:jc w:val="center"/>
              <w:rPr>
                <w:rFonts w:ascii="Times New Roman" w:hAnsi="Times New Roman"/>
                <w:b/>
                <w:sz w:val="24"/>
                <w:szCs w:val="24"/>
              </w:rPr>
            </w:pPr>
            <w:r>
              <w:rPr>
                <w:rFonts w:ascii="Times New Roman" w:hAnsi="Times New Roman"/>
                <w:b/>
                <w:sz w:val="24"/>
                <w:szCs w:val="24"/>
              </w:rPr>
              <w:t>1</w:t>
            </w:r>
          </w:p>
        </w:tc>
        <w:tc>
          <w:tcPr>
            <w:tcW w:w="1135" w:type="dxa"/>
          </w:tcPr>
          <w:p w:rsidR="007250EB" w:rsidRPr="007250EB" w:rsidRDefault="007250EB" w:rsidP="007250EB">
            <w:pPr>
              <w:jc w:val="center"/>
              <w:rPr>
                <w:rFonts w:ascii="Times New Roman" w:hAnsi="Times New Roman"/>
                <w:b/>
                <w:sz w:val="24"/>
                <w:szCs w:val="24"/>
              </w:rPr>
            </w:pPr>
            <w:r w:rsidRPr="007250EB">
              <w:rPr>
                <w:rFonts w:ascii="Times New Roman" w:hAnsi="Times New Roman"/>
                <w:b/>
                <w:sz w:val="24"/>
                <w:szCs w:val="24"/>
              </w:rPr>
              <w:t>TriStar² S LB 942</w:t>
            </w:r>
          </w:p>
        </w:tc>
        <w:tc>
          <w:tcPr>
            <w:tcW w:w="4004" w:type="dxa"/>
          </w:tcPr>
          <w:p w:rsidR="007250EB" w:rsidRPr="007250EB" w:rsidRDefault="007250EB" w:rsidP="007250EB">
            <w:pPr>
              <w:rPr>
                <w:rFonts w:ascii="Times New Roman" w:hAnsi="Times New Roman"/>
                <w:b/>
                <w:sz w:val="24"/>
                <w:szCs w:val="24"/>
              </w:rPr>
            </w:pPr>
            <w:r w:rsidRPr="007250EB">
              <w:rPr>
                <w:rFonts w:ascii="Times New Roman" w:hAnsi="Times New Roman"/>
                <w:b/>
                <w:sz w:val="24"/>
                <w:szCs w:val="24"/>
              </w:rPr>
              <w:t>Máy đọc ELISA đa bước sóng, đa chức năng đọc</w:t>
            </w:r>
          </w:p>
          <w:p w:rsidR="007250EB" w:rsidRPr="007250EB" w:rsidRDefault="007250EB" w:rsidP="007250EB">
            <w:pPr>
              <w:rPr>
                <w:rFonts w:ascii="Times New Roman" w:hAnsi="Times New Roman"/>
                <w:b/>
                <w:sz w:val="24"/>
                <w:szCs w:val="24"/>
              </w:rPr>
            </w:pPr>
            <w:r w:rsidRPr="007250EB">
              <w:rPr>
                <w:rFonts w:ascii="Times New Roman" w:hAnsi="Times New Roman"/>
                <w:b/>
                <w:sz w:val="24"/>
                <w:szCs w:val="24"/>
              </w:rPr>
              <w:t>Model: TriStar² S LB 942</w:t>
            </w:r>
          </w:p>
          <w:p w:rsidR="007250EB" w:rsidRPr="007250EB" w:rsidRDefault="007250EB" w:rsidP="007250EB">
            <w:pPr>
              <w:rPr>
                <w:rFonts w:ascii="Times New Roman" w:hAnsi="Times New Roman"/>
                <w:b/>
                <w:sz w:val="24"/>
                <w:szCs w:val="24"/>
              </w:rPr>
            </w:pPr>
            <w:r w:rsidRPr="007250EB">
              <w:rPr>
                <w:rFonts w:ascii="Times New Roman" w:hAnsi="Times New Roman"/>
                <w:b/>
                <w:sz w:val="24"/>
                <w:szCs w:val="24"/>
              </w:rPr>
              <w:t xml:space="preserve">Hãng sản xuất: Berthold – Đức </w:t>
            </w:r>
          </w:p>
          <w:p w:rsidR="007250EB" w:rsidRPr="007250EB" w:rsidRDefault="007250EB" w:rsidP="007250EB">
            <w:pPr>
              <w:rPr>
                <w:rFonts w:ascii="Times New Roman" w:hAnsi="Times New Roman"/>
                <w:b/>
                <w:sz w:val="24"/>
                <w:szCs w:val="24"/>
              </w:rPr>
            </w:pPr>
            <w:r w:rsidRPr="007250EB">
              <w:rPr>
                <w:rFonts w:ascii="Times New Roman" w:hAnsi="Times New Roman"/>
                <w:b/>
                <w:sz w:val="24"/>
                <w:szCs w:val="24"/>
              </w:rPr>
              <w:t xml:space="preserve">Xuất xứ: Đức </w:t>
            </w:r>
          </w:p>
          <w:p w:rsidR="007250EB" w:rsidRPr="007250EB" w:rsidRDefault="007250EB" w:rsidP="007250EB">
            <w:pPr>
              <w:rPr>
                <w:rFonts w:ascii="Times New Roman" w:hAnsi="Times New Roman"/>
                <w:b/>
                <w:sz w:val="24"/>
                <w:szCs w:val="24"/>
              </w:rPr>
            </w:pPr>
          </w:p>
          <w:p w:rsidR="007250EB" w:rsidRPr="007250EB" w:rsidRDefault="007250EB" w:rsidP="007250EB">
            <w:pPr>
              <w:rPr>
                <w:rFonts w:ascii="Times New Roman" w:hAnsi="Times New Roman"/>
                <w:b/>
                <w:sz w:val="24"/>
                <w:szCs w:val="24"/>
              </w:rPr>
            </w:pPr>
            <w:r w:rsidRPr="007250EB">
              <w:rPr>
                <w:rFonts w:ascii="Times New Roman" w:hAnsi="Times New Roman"/>
                <w:b/>
                <w:sz w:val="24"/>
                <w:szCs w:val="24"/>
              </w:rPr>
              <w:t>1.   Tính năng kỹ thuật:</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Máy TriStar</w:t>
            </w:r>
            <w:r w:rsidRPr="007250EB">
              <w:rPr>
                <w:rFonts w:ascii="Times New Roman" w:hAnsi="Times New Roman"/>
                <w:sz w:val="24"/>
                <w:szCs w:val="24"/>
                <w:vertAlign w:val="superscript"/>
              </w:rPr>
              <w:t>2</w:t>
            </w:r>
            <w:r w:rsidRPr="007250EB">
              <w:rPr>
                <w:rFonts w:ascii="Times New Roman" w:hAnsi="Times New Roman"/>
                <w:sz w:val="24"/>
                <w:szCs w:val="24"/>
              </w:rPr>
              <w:t xml:space="preserve"> S là máy đa chức năng đọc khay vi thể; đo quang phổ đơn sắc dựa trên quang phổ UV/VIS </w:t>
            </w:r>
            <w:r w:rsidRPr="007250EB">
              <w:rPr>
                <w:rFonts w:ascii="Times New Roman" w:hAnsi="Times New Roman"/>
                <w:i/>
                <w:sz w:val="24"/>
                <w:szCs w:val="24"/>
              </w:rPr>
              <w:t>lựa chọn bước sóng</w:t>
            </w:r>
            <w:r w:rsidRPr="007250EB">
              <w:rPr>
                <w:rFonts w:ascii="Times New Roman" w:hAnsi="Times New Roman"/>
                <w:sz w:val="24"/>
                <w:szCs w:val="24"/>
              </w:rPr>
              <w:t>,cho phép phù hợp với một loạt các ứng dụng bao gồm phân tích DNA/RNA và protein</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Được thiết kế với nhiều module kết nối, thuận lợi cho việc ghép nối và nâng cấp nhiều chức năng cho việc định lượng phân tích và nghiên cứu</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Dãy bước sóng hoạt động của máy từ 200-1000 nm với khoảng cách 1 nm</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Thiết bị phù hợp cho các định dạng microplate (96 hay 384 giếng), cuvette và µDrop Plate (cho các định lượng thể tích dưới 2 μL)</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Được trang bị bộ kiểm soát nhiệt độ lên đến 42</w:t>
            </w:r>
            <w:r w:rsidRPr="007250EB">
              <w:rPr>
                <w:rFonts w:ascii="Times New Roman" w:hAnsi="Times New Roman"/>
                <w:sz w:val="24"/>
                <w:szCs w:val="24"/>
                <w:vertAlign w:val="superscript"/>
              </w:rPr>
              <w:t>0</w:t>
            </w:r>
            <w:r w:rsidRPr="007250EB">
              <w:rPr>
                <w:rFonts w:ascii="Times New Roman" w:hAnsi="Times New Roman"/>
                <w:sz w:val="24"/>
                <w:szCs w:val="24"/>
              </w:rPr>
              <w:t>C phù hợp các ứng dụng nhạy với nhiệt độ như enzyme kinetics hoặc khảo nghiệm tế bào</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Thiết bị được tích hợp hệ thống lắc tuyến tính với các tùy chọn  tốc độ để đảm bảo đồng nhất mẫu với các xét nghiệm yêu cầu</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lastRenderedPageBreak/>
              <w:t xml:space="preserve">Có thể kết nối với máy tính, USB </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 xml:space="preserve">Tùy theo loại cầu hình thiết bị có thể vận hành thông qua sự điều khiển của máy tính với phần mềm ICE trực quan và thân thiện, giúp đơn giản hóa việc thu thập và phân tích dữ liệu; </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Phần mềm gồm hai phiên bản: ICE cho nghiên cứu khoa học đời sống và MikroWin Lite phù hợp với FDA 21 CFR Part 11</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b/>
                <w:sz w:val="24"/>
                <w:szCs w:val="24"/>
              </w:rPr>
              <w:t>Có thể nâng cấp xét nghiệm:</w:t>
            </w:r>
            <w:r w:rsidRPr="007250EB">
              <w:rPr>
                <w:rFonts w:ascii="Times New Roman" w:hAnsi="Times New Roman"/>
                <w:sz w:val="24"/>
                <w:szCs w:val="24"/>
              </w:rPr>
              <w:t xml:space="preserve"> Luminescence và BRET, Fluorescence và FRET, TRF, AlphaScreen® và UV/Vis</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b/>
                <w:sz w:val="24"/>
                <w:szCs w:val="24"/>
              </w:rPr>
              <w:t>Hệ thống quang cố định</w:t>
            </w:r>
            <w:r w:rsidRPr="007250EB">
              <w:rPr>
                <w:rFonts w:ascii="Times New Roman" w:hAnsi="Times New Roman"/>
                <w:sz w:val="24"/>
                <w:szCs w:val="24"/>
              </w:rPr>
              <w:t xml:space="preserve"> 4 TRONG 1: đọc độ hấp thu; đọc huỳnh quang và TRF/HTRF; đọc độ sáng và BRET</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b/>
                <w:sz w:val="24"/>
                <w:szCs w:val="24"/>
              </w:rPr>
              <w:t>TriStar</w:t>
            </w:r>
            <w:r w:rsidRPr="007250EB">
              <w:rPr>
                <w:rFonts w:ascii="Times New Roman" w:hAnsi="Times New Roman"/>
                <w:b/>
                <w:sz w:val="24"/>
                <w:szCs w:val="24"/>
                <w:vertAlign w:val="superscript"/>
              </w:rPr>
              <w:t>2</w:t>
            </w:r>
            <w:r w:rsidRPr="007250EB">
              <w:rPr>
                <w:rFonts w:ascii="Times New Roman" w:hAnsi="Times New Roman"/>
                <w:b/>
                <w:sz w:val="24"/>
                <w:szCs w:val="24"/>
              </w:rPr>
              <w:t xml:space="preserve"> S tích hợp công nghệ đọc tín hiệu từ hướng dưới của giếng</w:t>
            </w:r>
            <w:r w:rsidRPr="007250EB">
              <w:rPr>
                <w:rFonts w:ascii="Times New Roman" w:hAnsi="Times New Roman"/>
                <w:sz w:val="24"/>
                <w:szCs w:val="24"/>
              </w:rPr>
              <w:t>: phù hợp cho các xét nghiệm tế bào, tránh ảnh hưởng màu sắc của mẫu để có được độ nhạt và tín hiệu tốt nhất trên những nền mẫu cao</w:t>
            </w:r>
          </w:p>
          <w:p w:rsidR="007250EB" w:rsidRPr="007250EB" w:rsidRDefault="007250EB" w:rsidP="007250EB">
            <w:pPr>
              <w:ind w:left="360"/>
              <w:rPr>
                <w:rFonts w:ascii="Times New Roman" w:hAnsi="Times New Roman"/>
                <w:sz w:val="24"/>
                <w:szCs w:val="24"/>
              </w:rPr>
            </w:pPr>
            <w:r w:rsidRPr="007250EB">
              <w:rPr>
                <w:rFonts w:ascii="Times New Roman" w:hAnsi="Times New Roman"/>
                <w:sz w:val="24"/>
                <w:szCs w:val="24"/>
              </w:rPr>
              <w:t>Với chế độ đọc huỳnh quang và phát quang: TriStar</w:t>
            </w:r>
            <w:r w:rsidRPr="007250EB">
              <w:rPr>
                <w:rFonts w:ascii="Times New Roman" w:hAnsi="Times New Roman"/>
                <w:sz w:val="24"/>
                <w:szCs w:val="24"/>
                <w:vertAlign w:val="superscript"/>
              </w:rPr>
              <w:t>2</w:t>
            </w:r>
            <w:r w:rsidRPr="007250EB">
              <w:rPr>
                <w:rFonts w:ascii="Times New Roman" w:hAnsi="Times New Roman"/>
                <w:sz w:val="24"/>
                <w:szCs w:val="24"/>
              </w:rPr>
              <w:t xml:space="preserve"> S cho phép thực hiện phép đọc từ trên xuống/ từ hướng dưới giếng</w:t>
            </w:r>
          </w:p>
          <w:p w:rsidR="007250EB" w:rsidRPr="007250EB" w:rsidRDefault="007250EB" w:rsidP="007250EB">
            <w:pPr>
              <w:ind w:left="360"/>
              <w:rPr>
                <w:rFonts w:ascii="Times New Roman" w:hAnsi="Times New Roman"/>
                <w:sz w:val="24"/>
                <w:szCs w:val="24"/>
              </w:rPr>
            </w:pPr>
            <w:r w:rsidRPr="007250EB">
              <w:rPr>
                <w:rFonts w:ascii="Times New Roman" w:hAnsi="Times New Roman"/>
                <w:sz w:val="24"/>
                <w:szCs w:val="24"/>
              </w:rPr>
              <w:t>Chế độ đọc có thể cài đặt lặp lại nhiều lần trong một phép đo</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b/>
                <w:sz w:val="24"/>
                <w:szCs w:val="24"/>
              </w:rPr>
              <w:t>Sử dụng bộ quang học đơn sắc kép</w:t>
            </w:r>
            <w:r w:rsidRPr="007250EB">
              <w:rPr>
                <w:rFonts w:ascii="Times New Roman" w:hAnsi="Times New Roman"/>
                <w:sz w:val="24"/>
                <w:szCs w:val="24"/>
              </w:rPr>
              <w:t xml:space="preserve"> (double-Monochromator) cho phép người dùng lựa chọn bước sóng xét nghiệm bất kỳ</w:t>
            </w:r>
            <w:r w:rsidRPr="007250EB">
              <w:rPr>
                <w:rFonts w:ascii="Times New Roman" w:hAnsi="Times New Roman"/>
                <w:sz w:val="24"/>
                <w:szCs w:val="24"/>
              </w:rPr>
              <w:br/>
              <w:t xml:space="preserve">Cùng với khả năng tách tia tốt nhất cho ánh sáng kích thích trong chế độ đọc độ hấp thu và đọc huỳnh quang </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b/>
                <w:sz w:val="24"/>
                <w:szCs w:val="24"/>
              </w:rPr>
              <w:t xml:space="preserve">Có thể nâng cấp sử dụng bộ kính lọc (filter) </w:t>
            </w:r>
            <w:r w:rsidRPr="007250EB">
              <w:rPr>
                <w:rFonts w:ascii="Times New Roman" w:hAnsi="Times New Roman"/>
                <w:sz w:val="24"/>
                <w:szCs w:val="24"/>
              </w:rPr>
              <w:t>có khả năng truyền quang gấp 25 lần với bộ đơn sắc – rất thích hợp cho chế độ đọc TRF (Time-Resolved Fluorescence)</w:t>
            </w:r>
            <w:r w:rsidRPr="007250EB">
              <w:rPr>
                <w:rFonts w:ascii="Times New Roman" w:hAnsi="Times New Roman"/>
                <w:sz w:val="24"/>
                <w:szCs w:val="24"/>
              </w:rPr>
              <w:br/>
              <w:t xml:space="preserve">Có đến 40 vị trí bộ lọc bước sóng kích thích hoặc phát xạ, thay đổi </w:t>
            </w:r>
            <w:r w:rsidRPr="007250EB">
              <w:rPr>
                <w:rFonts w:ascii="Times New Roman" w:hAnsi="Times New Roman"/>
                <w:sz w:val="24"/>
                <w:szCs w:val="24"/>
              </w:rPr>
              <w:lastRenderedPageBreak/>
              <w:t xml:space="preserve">luân phiên </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b/>
                <w:sz w:val="24"/>
                <w:szCs w:val="24"/>
              </w:rPr>
              <w:t xml:space="preserve">Đầu dò detector: </w:t>
            </w:r>
            <w:r w:rsidRPr="007250EB">
              <w:rPr>
                <w:rFonts w:ascii="Times New Roman" w:hAnsi="Times New Roman"/>
                <w:sz w:val="24"/>
                <w:szCs w:val="24"/>
              </w:rPr>
              <w:t>TriStar</w:t>
            </w:r>
            <w:r w:rsidRPr="007250EB">
              <w:rPr>
                <w:rFonts w:ascii="Times New Roman" w:hAnsi="Times New Roman"/>
                <w:sz w:val="24"/>
                <w:szCs w:val="24"/>
                <w:vertAlign w:val="superscript"/>
              </w:rPr>
              <w:t>2</w:t>
            </w:r>
            <w:r w:rsidRPr="007250EB">
              <w:rPr>
                <w:rFonts w:ascii="Times New Roman" w:hAnsi="Times New Roman"/>
                <w:sz w:val="24"/>
                <w:szCs w:val="24"/>
              </w:rPr>
              <w:t xml:space="preserve"> S sử dụng một đầu dò photodiode nhạy vùng UV cho chế độ đo độ hấp thu và một đầu dò ống nhân quang PMT (photomultipler) khi đo huỳnh quang/ phát quang; </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b/>
                <w:sz w:val="24"/>
                <w:szCs w:val="24"/>
              </w:rPr>
              <w:t>Độ nhạy tối đa xét nghiệm với những mẫu hàm lượng vết:</w:t>
            </w:r>
            <w:r w:rsidRPr="007250EB">
              <w:rPr>
                <w:rFonts w:ascii="Times New Roman" w:hAnsi="Times New Roman"/>
                <w:sz w:val="24"/>
                <w:szCs w:val="24"/>
              </w:rPr>
              <w:t xml:space="preserve"> nhờ sự kết hợp giữa 02 đầu dò và hệ quang học 4 TRONG 1, kết quả phân tích như sau: </w:t>
            </w:r>
          </w:p>
          <w:p w:rsidR="007250EB" w:rsidRPr="007250EB" w:rsidRDefault="007250EB" w:rsidP="007250EB">
            <w:pPr>
              <w:numPr>
                <w:ilvl w:val="0"/>
                <w:numId w:val="25"/>
              </w:numPr>
              <w:rPr>
                <w:rFonts w:ascii="Times New Roman" w:hAnsi="Times New Roman"/>
                <w:sz w:val="24"/>
                <w:szCs w:val="24"/>
              </w:rPr>
            </w:pPr>
            <w:r w:rsidRPr="007250EB">
              <w:rPr>
                <w:rFonts w:ascii="Times New Roman" w:hAnsi="Times New Roman"/>
                <w:sz w:val="24"/>
                <w:szCs w:val="24"/>
              </w:rPr>
              <w:t>Phát hiện ≤ 5 Amol Europium (chế độ TRF)</w:t>
            </w:r>
          </w:p>
          <w:p w:rsidR="007250EB" w:rsidRPr="007250EB" w:rsidRDefault="007250EB" w:rsidP="007250EB">
            <w:pPr>
              <w:numPr>
                <w:ilvl w:val="0"/>
                <w:numId w:val="25"/>
              </w:numPr>
              <w:rPr>
                <w:rFonts w:ascii="Times New Roman" w:hAnsi="Times New Roman"/>
                <w:sz w:val="24"/>
                <w:szCs w:val="24"/>
              </w:rPr>
            </w:pPr>
            <w:r w:rsidRPr="007250EB">
              <w:rPr>
                <w:rFonts w:ascii="Times New Roman" w:hAnsi="Times New Roman"/>
                <w:sz w:val="24"/>
                <w:szCs w:val="24"/>
              </w:rPr>
              <w:t>Phát hiện ≤ 200 Amol Fluorescein (chế độ đọc huỳnh quang)</w:t>
            </w:r>
          </w:p>
          <w:p w:rsidR="007250EB" w:rsidRPr="007250EB" w:rsidRDefault="007250EB" w:rsidP="007250EB">
            <w:pPr>
              <w:numPr>
                <w:ilvl w:val="0"/>
                <w:numId w:val="25"/>
              </w:numPr>
              <w:rPr>
                <w:rFonts w:ascii="Times New Roman" w:hAnsi="Times New Roman"/>
                <w:sz w:val="24"/>
                <w:szCs w:val="24"/>
              </w:rPr>
            </w:pPr>
            <w:r w:rsidRPr="007250EB">
              <w:rPr>
                <w:rFonts w:ascii="Times New Roman" w:hAnsi="Times New Roman"/>
                <w:sz w:val="24"/>
                <w:szCs w:val="24"/>
              </w:rPr>
              <w:t>Phát hiện ≤ 6 Amol ATP (chế độ phát quang)</w:t>
            </w:r>
          </w:p>
          <w:p w:rsidR="007250EB" w:rsidRPr="007250EB" w:rsidRDefault="007250EB" w:rsidP="007250EB">
            <w:pPr>
              <w:numPr>
                <w:ilvl w:val="0"/>
                <w:numId w:val="9"/>
              </w:numPr>
              <w:rPr>
                <w:rFonts w:ascii="Times New Roman" w:hAnsi="Times New Roman"/>
                <w:b/>
                <w:sz w:val="24"/>
                <w:szCs w:val="24"/>
              </w:rPr>
            </w:pPr>
            <w:r w:rsidRPr="007250EB">
              <w:rPr>
                <w:rFonts w:ascii="Times New Roman" w:hAnsi="Times New Roman"/>
                <w:b/>
                <w:sz w:val="24"/>
                <w:szCs w:val="24"/>
              </w:rPr>
              <w:t>Chức năng tiêm tráng (</w:t>
            </w:r>
            <w:r w:rsidRPr="007250EB">
              <w:rPr>
                <w:rFonts w:ascii="Times New Roman" w:hAnsi="Times New Roman"/>
                <w:b/>
                <w:i/>
                <w:sz w:val="24"/>
                <w:szCs w:val="24"/>
              </w:rPr>
              <w:t>lựa chọn thêm</w:t>
            </w:r>
            <w:r w:rsidRPr="007250EB">
              <w:rPr>
                <w:rFonts w:ascii="Times New Roman" w:hAnsi="Times New Roman"/>
                <w:b/>
                <w:sz w:val="24"/>
                <w:szCs w:val="24"/>
              </w:rPr>
              <w:t xml:space="preserve">): </w:t>
            </w:r>
            <w:r w:rsidRPr="007250EB">
              <w:rPr>
                <w:rFonts w:ascii="Times New Roman" w:hAnsi="Times New Roman"/>
                <w:sz w:val="24"/>
                <w:szCs w:val="24"/>
              </w:rPr>
              <w:t xml:space="preserve">bằng vật liệu Teflon, chính xác và nhanh chóng cho quá trình pha trộn dung môi/ đệm lên đến 98%; không chứa bọt khí </w:t>
            </w:r>
          </w:p>
          <w:p w:rsidR="007250EB" w:rsidRPr="007250EB" w:rsidRDefault="007250EB" w:rsidP="007250EB">
            <w:pPr>
              <w:rPr>
                <w:rFonts w:ascii="Times New Roman" w:hAnsi="Times New Roman"/>
                <w:b/>
                <w:sz w:val="24"/>
                <w:szCs w:val="24"/>
              </w:rPr>
            </w:pPr>
            <w:r w:rsidRPr="007250EB">
              <w:rPr>
                <w:rFonts w:ascii="Times New Roman" w:hAnsi="Times New Roman"/>
                <w:b/>
                <w:sz w:val="24"/>
                <w:szCs w:val="24"/>
              </w:rPr>
              <w:t>2.   Thông số kỹ thuật:</w:t>
            </w:r>
          </w:p>
          <w:p w:rsidR="007250EB" w:rsidRPr="007250EB" w:rsidRDefault="007250EB" w:rsidP="007250EB">
            <w:pPr>
              <w:numPr>
                <w:ilvl w:val="0"/>
                <w:numId w:val="24"/>
              </w:numPr>
              <w:spacing w:before="40" w:after="40"/>
              <w:rPr>
                <w:rFonts w:ascii="Times New Roman" w:hAnsi="Times New Roman"/>
                <w:sz w:val="24"/>
                <w:szCs w:val="24"/>
              </w:rPr>
            </w:pPr>
            <w:r w:rsidRPr="007250EB">
              <w:rPr>
                <w:rFonts w:ascii="Times New Roman" w:hAnsi="Times New Roman"/>
                <w:b/>
                <w:sz w:val="24"/>
                <w:szCs w:val="24"/>
              </w:rPr>
              <w:t>Nguồn đèn</w:t>
            </w:r>
            <w:r w:rsidRPr="007250EB">
              <w:rPr>
                <w:rFonts w:ascii="Times New Roman" w:hAnsi="Times New Roman"/>
                <w:sz w:val="24"/>
                <w:szCs w:val="24"/>
              </w:rPr>
              <w:t>: Xenon flash lamp</w:t>
            </w:r>
          </w:p>
          <w:p w:rsidR="007250EB" w:rsidRPr="007250EB" w:rsidRDefault="007250EB" w:rsidP="007250EB">
            <w:pPr>
              <w:numPr>
                <w:ilvl w:val="0"/>
                <w:numId w:val="24"/>
              </w:numPr>
              <w:spacing w:before="40" w:after="40"/>
              <w:rPr>
                <w:rFonts w:ascii="Times New Roman" w:hAnsi="Times New Roman"/>
                <w:sz w:val="24"/>
                <w:szCs w:val="24"/>
              </w:rPr>
            </w:pPr>
            <w:r w:rsidRPr="007250EB">
              <w:rPr>
                <w:rFonts w:ascii="Times New Roman" w:hAnsi="Times New Roman"/>
                <w:b/>
                <w:sz w:val="24"/>
                <w:szCs w:val="24"/>
              </w:rPr>
              <w:t>Detector</w:t>
            </w:r>
            <w:r w:rsidRPr="007250EB">
              <w:rPr>
                <w:rFonts w:ascii="Times New Roman" w:hAnsi="Times New Roman"/>
                <w:sz w:val="24"/>
                <w:szCs w:val="24"/>
              </w:rPr>
              <w:t>: ống nhân quang (cho dải phổ 280~650 nm) Photodiodes (cho dải phổ 200~1000 nm)</w:t>
            </w:r>
          </w:p>
          <w:p w:rsidR="007250EB" w:rsidRPr="007250EB" w:rsidRDefault="007250EB" w:rsidP="007250EB">
            <w:pPr>
              <w:numPr>
                <w:ilvl w:val="0"/>
                <w:numId w:val="24"/>
              </w:numPr>
              <w:spacing w:before="40" w:after="40"/>
              <w:rPr>
                <w:rFonts w:ascii="Times New Roman" w:hAnsi="Times New Roman"/>
                <w:sz w:val="24"/>
                <w:szCs w:val="24"/>
              </w:rPr>
            </w:pPr>
            <w:r w:rsidRPr="007250EB">
              <w:rPr>
                <w:rFonts w:ascii="Times New Roman" w:hAnsi="Times New Roman"/>
                <w:sz w:val="24"/>
                <w:szCs w:val="24"/>
              </w:rPr>
              <w:t xml:space="preserve">Lựa chọn bước sóng bất kỳ: với hệ quang kép (double Monochromator) </w:t>
            </w:r>
          </w:p>
          <w:p w:rsidR="007250EB" w:rsidRPr="007250EB" w:rsidRDefault="007250EB" w:rsidP="007250EB">
            <w:pPr>
              <w:numPr>
                <w:ilvl w:val="0"/>
                <w:numId w:val="24"/>
              </w:numPr>
              <w:spacing w:before="40" w:after="40"/>
              <w:rPr>
                <w:rFonts w:ascii="Times New Roman" w:hAnsi="Times New Roman"/>
                <w:sz w:val="24"/>
                <w:szCs w:val="24"/>
              </w:rPr>
            </w:pPr>
            <w:r w:rsidRPr="007250EB">
              <w:rPr>
                <w:rFonts w:ascii="Times New Roman" w:hAnsi="Times New Roman"/>
                <w:b/>
                <w:sz w:val="24"/>
                <w:szCs w:val="24"/>
              </w:rPr>
              <w:t>Dải bước sóng</w:t>
            </w:r>
            <w:r w:rsidRPr="007250EB">
              <w:rPr>
                <w:rFonts w:ascii="Times New Roman" w:hAnsi="Times New Roman"/>
                <w:sz w:val="24"/>
                <w:szCs w:val="24"/>
              </w:rPr>
              <w:t>: 200~1000 nm, độ phân giải 1nm</w:t>
            </w:r>
          </w:p>
          <w:p w:rsidR="007250EB" w:rsidRPr="007250EB" w:rsidRDefault="007250EB" w:rsidP="007250EB">
            <w:pPr>
              <w:numPr>
                <w:ilvl w:val="0"/>
                <w:numId w:val="24"/>
              </w:numPr>
              <w:spacing w:before="40" w:after="40"/>
              <w:rPr>
                <w:rFonts w:ascii="Times New Roman" w:hAnsi="Times New Roman"/>
                <w:sz w:val="24"/>
                <w:szCs w:val="24"/>
              </w:rPr>
            </w:pPr>
            <w:r w:rsidRPr="007250EB">
              <w:rPr>
                <w:rFonts w:ascii="Times New Roman" w:hAnsi="Times New Roman"/>
                <w:sz w:val="24"/>
                <w:szCs w:val="24"/>
              </w:rPr>
              <w:t>Ánh sáng lạc: ≤ 10</w:t>
            </w:r>
            <w:r w:rsidRPr="007250EB">
              <w:rPr>
                <w:rFonts w:ascii="Times New Roman" w:hAnsi="Times New Roman"/>
                <w:sz w:val="24"/>
                <w:szCs w:val="24"/>
                <w:vertAlign w:val="superscript"/>
              </w:rPr>
              <w:t>-6</w:t>
            </w:r>
          </w:p>
          <w:p w:rsidR="007250EB" w:rsidRPr="007250EB" w:rsidRDefault="007250EB" w:rsidP="007250EB">
            <w:pPr>
              <w:numPr>
                <w:ilvl w:val="0"/>
                <w:numId w:val="24"/>
              </w:numPr>
              <w:spacing w:before="40" w:after="40"/>
              <w:rPr>
                <w:rFonts w:ascii="Times New Roman" w:hAnsi="Times New Roman"/>
                <w:sz w:val="24"/>
                <w:szCs w:val="24"/>
              </w:rPr>
            </w:pPr>
            <w:r w:rsidRPr="007250EB">
              <w:rPr>
                <w:rFonts w:ascii="Times New Roman" w:hAnsi="Times New Roman"/>
                <w:sz w:val="24"/>
                <w:szCs w:val="24"/>
              </w:rPr>
              <w:t xml:space="preserve">Khe phổ tùy chỉnh (bandwidth) 4~22mm </w:t>
            </w:r>
          </w:p>
          <w:p w:rsidR="007250EB" w:rsidRPr="007250EB" w:rsidRDefault="007250EB" w:rsidP="007250EB">
            <w:pPr>
              <w:numPr>
                <w:ilvl w:val="0"/>
                <w:numId w:val="24"/>
              </w:numPr>
              <w:spacing w:before="40" w:after="40"/>
              <w:rPr>
                <w:rFonts w:ascii="Times New Roman" w:hAnsi="Times New Roman"/>
                <w:sz w:val="24"/>
                <w:szCs w:val="24"/>
              </w:rPr>
            </w:pPr>
            <w:r w:rsidRPr="007250EB">
              <w:rPr>
                <w:rFonts w:ascii="Times New Roman" w:hAnsi="Times New Roman"/>
                <w:b/>
                <w:sz w:val="24"/>
                <w:szCs w:val="24"/>
              </w:rPr>
              <w:t>Khoảng trắc quang</w:t>
            </w:r>
            <w:r w:rsidRPr="007250EB">
              <w:rPr>
                <w:rFonts w:ascii="Times New Roman" w:hAnsi="Times New Roman"/>
                <w:sz w:val="24"/>
                <w:szCs w:val="24"/>
              </w:rPr>
              <w:t>: 0~3.5 OD</w:t>
            </w:r>
          </w:p>
          <w:p w:rsidR="007250EB" w:rsidRPr="007250EB" w:rsidRDefault="007250EB" w:rsidP="007250EB">
            <w:pPr>
              <w:numPr>
                <w:ilvl w:val="0"/>
                <w:numId w:val="24"/>
              </w:numPr>
              <w:spacing w:before="40" w:after="40"/>
              <w:rPr>
                <w:rFonts w:ascii="Times New Roman" w:hAnsi="Times New Roman"/>
                <w:sz w:val="24"/>
                <w:szCs w:val="24"/>
              </w:rPr>
            </w:pPr>
            <w:r w:rsidRPr="007250EB">
              <w:rPr>
                <w:rFonts w:ascii="Times New Roman" w:hAnsi="Times New Roman"/>
                <w:sz w:val="24"/>
                <w:szCs w:val="24"/>
              </w:rPr>
              <w:t xml:space="preserve">Độ chính xác trắc quang: ≥ 2% </w:t>
            </w:r>
          </w:p>
          <w:p w:rsidR="007250EB" w:rsidRPr="007250EB" w:rsidRDefault="007250EB" w:rsidP="007250EB">
            <w:pPr>
              <w:numPr>
                <w:ilvl w:val="0"/>
                <w:numId w:val="24"/>
              </w:numPr>
              <w:spacing w:before="40" w:after="40"/>
              <w:rPr>
                <w:rFonts w:ascii="Times New Roman" w:hAnsi="Times New Roman"/>
                <w:sz w:val="24"/>
                <w:szCs w:val="24"/>
              </w:rPr>
            </w:pPr>
            <w:r w:rsidRPr="007250EB">
              <w:rPr>
                <w:rFonts w:ascii="Times New Roman" w:hAnsi="Times New Roman"/>
                <w:sz w:val="24"/>
                <w:szCs w:val="24"/>
              </w:rPr>
              <w:t>Độ đúng trắc quang: ≥ 0.6%</w:t>
            </w:r>
          </w:p>
          <w:p w:rsidR="007250EB" w:rsidRPr="007250EB" w:rsidRDefault="007250EB" w:rsidP="007250EB">
            <w:pPr>
              <w:numPr>
                <w:ilvl w:val="0"/>
                <w:numId w:val="24"/>
              </w:numPr>
              <w:spacing w:before="40" w:after="40"/>
              <w:rPr>
                <w:rFonts w:ascii="Times New Roman" w:hAnsi="Times New Roman"/>
                <w:sz w:val="24"/>
                <w:szCs w:val="24"/>
              </w:rPr>
            </w:pPr>
            <w:r w:rsidRPr="007250EB">
              <w:rPr>
                <w:rFonts w:ascii="Times New Roman" w:hAnsi="Times New Roman"/>
                <w:sz w:val="24"/>
                <w:szCs w:val="24"/>
              </w:rPr>
              <w:t>Độ nhiễu tín hiệu: 5×10</w:t>
            </w:r>
            <w:r w:rsidRPr="007250EB">
              <w:rPr>
                <w:rFonts w:ascii="Times New Roman" w:hAnsi="Times New Roman"/>
                <w:sz w:val="24"/>
                <w:szCs w:val="24"/>
                <w:vertAlign w:val="superscript"/>
              </w:rPr>
              <w:t xml:space="preserve">-6 </w:t>
            </w:r>
          </w:p>
          <w:p w:rsidR="007250EB" w:rsidRPr="007250EB" w:rsidRDefault="007250EB" w:rsidP="007250EB">
            <w:pPr>
              <w:numPr>
                <w:ilvl w:val="0"/>
                <w:numId w:val="24"/>
              </w:numPr>
              <w:spacing w:before="40" w:after="40"/>
              <w:rPr>
                <w:rFonts w:ascii="Times New Roman" w:hAnsi="Times New Roman"/>
                <w:sz w:val="24"/>
                <w:szCs w:val="24"/>
              </w:rPr>
            </w:pPr>
            <w:r w:rsidRPr="007250EB">
              <w:rPr>
                <w:rFonts w:ascii="Times New Roman" w:hAnsi="Times New Roman"/>
                <w:b/>
                <w:sz w:val="24"/>
                <w:szCs w:val="24"/>
              </w:rPr>
              <w:t>Kiểm soát nhiệt độ:</w:t>
            </w:r>
            <w:r w:rsidRPr="007250EB">
              <w:rPr>
                <w:rFonts w:ascii="Times New Roman" w:hAnsi="Times New Roman"/>
                <w:sz w:val="24"/>
                <w:szCs w:val="24"/>
              </w:rPr>
              <w:t xml:space="preserve"> từ nhiệt độ môi trường +5</w:t>
            </w:r>
            <w:r w:rsidRPr="007250EB">
              <w:rPr>
                <w:rFonts w:ascii="Times New Roman" w:hAnsi="Times New Roman"/>
                <w:sz w:val="24"/>
                <w:szCs w:val="24"/>
                <w:vertAlign w:val="superscript"/>
              </w:rPr>
              <w:t>0</w:t>
            </w:r>
            <w:r w:rsidRPr="007250EB">
              <w:rPr>
                <w:rFonts w:ascii="Times New Roman" w:hAnsi="Times New Roman"/>
                <w:sz w:val="24"/>
                <w:szCs w:val="24"/>
              </w:rPr>
              <w:t>C đến 42</w:t>
            </w:r>
            <w:r w:rsidRPr="007250EB">
              <w:rPr>
                <w:rFonts w:ascii="Times New Roman" w:hAnsi="Times New Roman"/>
                <w:sz w:val="24"/>
                <w:szCs w:val="24"/>
                <w:vertAlign w:val="superscript"/>
              </w:rPr>
              <w:t>0</w:t>
            </w:r>
            <w:r w:rsidRPr="007250EB">
              <w:rPr>
                <w:rFonts w:ascii="Times New Roman" w:hAnsi="Times New Roman"/>
                <w:sz w:val="24"/>
                <w:szCs w:val="24"/>
              </w:rPr>
              <w:t xml:space="preserve">C (bao gồm bộ làm lạnh cho đầu dò ống nhân quang) </w:t>
            </w:r>
          </w:p>
          <w:p w:rsidR="007250EB" w:rsidRPr="007250EB" w:rsidRDefault="007250EB" w:rsidP="007250EB">
            <w:pPr>
              <w:numPr>
                <w:ilvl w:val="0"/>
                <w:numId w:val="24"/>
              </w:numPr>
              <w:spacing w:before="40" w:after="40"/>
              <w:rPr>
                <w:rFonts w:ascii="Times New Roman" w:hAnsi="Times New Roman"/>
                <w:sz w:val="24"/>
                <w:szCs w:val="24"/>
              </w:rPr>
            </w:pPr>
            <w:r w:rsidRPr="007250EB">
              <w:rPr>
                <w:rFonts w:ascii="Times New Roman" w:hAnsi="Times New Roman"/>
                <w:sz w:val="24"/>
                <w:szCs w:val="24"/>
              </w:rPr>
              <w:lastRenderedPageBreak/>
              <w:t xml:space="preserve">Các loại phiến: từ 6 đến 1536 giếng </w:t>
            </w:r>
          </w:p>
          <w:p w:rsidR="007250EB" w:rsidRPr="007250EB" w:rsidRDefault="007250EB" w:rsidP="007250EB">
            <w:pPr>
              <w:numPr>
                <w:ilvl w:val="0"/>
                <w:numId w:val="24"/>
              </w:numPr>
              <w:spacing w:before="40" w:after="40"/>
              <w:rPr>
                <w:rFonts w:ascii="Times New Roman" w:hAnsi="Times New Roman"/>
                <w:sz w:val="24"/>
                <w:szCs w:val="24"/>
              </w:rPr>
            </w:pPr>
            <w:r w:rsidRPr="007250EB">
              <w:rPr>
                <w:rFonts w:ascii="Times New Roman" w:hAnsi="Times New Roman"/>
                <w:sz w:val="24"/>
                <w:szCs w:val="24"/>
              </w:rPr>
              <w:t>Chiều cao phiến: 15 (±1 mm) và 20 (±1 mm)</w:t>
            </w:r>
          </w:p>
          <w:p w:rsidR="007250EB" w:rsidRPr="007250EB" w:rsidRDefault="007250EB" w:rsidP="007250EB">
            <w:pPr>
              <w:numPr>
                <w:ilvl w:val="0"/>
                <w:numId w:val="24"/>
              </w:numPr>
              <w:spacing w:before="40" w:after="40"/>
              <w:rPr>
                <w:rFonts w:ascii="Times New Roman" w:hAnsi="Times New Roman"/>
                <w:sz w:val="24"/>
                <w:szCs w:val="24"/>
              </w:rPr>
            </w:pPr>
            <w:r w:rsidRPr="007250EB">
              <w:rPr>
                <w:rFonts w:ascii="Times New Roman" w:hAnsi="Times New Roman"/>
                <w:sz w:val="24"/>
                <w:szCs w:val="24"/>
              </w:rPr>
              <w:t xml:space="preserve">Cổng giao tiếp: USB </w:t>
            </w:r>
          </w:p>
          <w:p w:rsidR="007250EB" w:rsidRPr="007250EB" w:rsidRDefault="007250EB" w:rsidP="007250EB">
            <w:pPr>
              <w:numPr>
                <w:ilvl w:val="0"/>
                <w:numId w:val="24"/>
              </w:numPr>
              <w:spacing w:before="40" w:after="40"/>
              <w:rPr>
                <w:rFonts w:ascii="Times New Roman" w:hAnsi="Times New Roman"/>
                <w:sz w:val="24"/>
                <w:szCs w:val="24"/>
              </w:rPr>
            </w:pPr>
            <w:r w:rsidRPr="007250EB">
              <w:rPr>
                <w:rFonts w:ascii="Times New Roman" w:hAnsi="Times New Roman"/>
                <w:sz w:val="24"/>
                <w:szCs w:val="24"/>
              </w:rPr>
              <w:t>Đáp ứng quy định các tiêu chuẩn: CE UL</w:t>
            </w:r>
          </w:p>
          <w:p w:rsidR="007250EB" w:rsidRPr="007250EB" w:rsidRDefault="007250EB" w:rsidP="007250EB">
            <w:pPr>
              <w:numPr>
                <w:ilvl w:val="0"/>
                <w:numId w:val="24"/>
              </w:numPr>
              <w:spacing w:before="40" w:after="40"/>
              <w:rPr>
                <w:rFonts w:ascii="Times New Roman" w:hAnsi="Times New Roman"/>
                <w:sz w:val="24"/>
                <w:szCs w:val="24"/>
              </w:rPr>
            </w:pPr>
            <w:r w:rsidRPr="007250EB">
              <w:rPr>
                <w:rFonts w:ascii="Times New Roman" w:hAnsi="Times New Roman"/>
                <w:sz w:val="24"/>
                <w:szCs w:val="24"/>
              </w:rPr>
              <w:t>Môi trường vận hành: 15~35</w:t>
            </w:r>
            <w:r w:rsidRPr="007250EB">
              <w:rPr>
                <w:rFonts w:ascii="Times New Roman" w:hAnsi="Times New Roman"/>
                <w:sz w:val="24"/>
                <w:szCs w:val="24"/>
                <w:vertAlign w:val="superscript"/>
              </w:rPr>
              <w:t>0</w:t>
            </w:r>
            <w:r w:rsidRPr="007250EB">
              <w:rPr>
                <w:rFonts w:ascii="Times New Roman" w:hAnsi="Times New Roman"/>
                <w:sz w:val="24"/>
                <w:szCs w:val="24"/>
              </w:rPr>
              <w:t xml:space="preserve">C, 10~85%RH </w:t>
            </w:r>
            <w:r w:rsidRPr="007250EB">
              <w:rPr>
                <w:rFonts w:ascii="Times New Roman" w:hAnsi="Times New Roman"/>
                <w:i/>
                <w:sz w:val="24"/>
                <w:szCs w:val="24"/>
              </w:rPr>
              <w:t>(không đọng sương</w:t>
            </w:r>
            <w:r w:rsidRPr="007250EB">
              <w:rPr>
                <w:rFonts w:ascii="Times New Roman" w:hAnsi="Times New Roman"/>
                <w:sz w:val="24"/>
                <w:szCs w:val="24"/>
              </w:rPr>
              <w:t>)</w:t>
            </w:r>
          </w:p>
          <w:p w:rsidR="007250EB" w:rsidRPr="007250EB" w:rsidRDefault="007250EB" w:rsidP="007250EB">
            <w:pPr>
              <w:numPr>
                <w:ilvl w:val="0"/>
                <w:numId w:val="24"/>
              </w:numPr>
              <w:spacing w:before="40" w:after="40"/>
              <w:rPr>
                <w:rFonts w:ascii="Times New Roman" w:hAnsi="Times New Roman"/>
                <w:sz w:val="24"/>
                <w:szCs w:val="24"/>
              </w:rPr>
            </w:pPr>
            <w:r w:rsidRPr="007250EB">
              <w:rPr>
                <w:rFonts w:ascii="Times New Roman" w:hAnsi="Times New Roman"/>
                <w:sz w:val="24"/>
                <w:szCs w:val="24"/>
              </w:rPr>
              <w:t>Nguồn điện đầu vào: 100~240 V, 50/60 Hz</w:t>
            </w:r>
          </w:p>
          <w:p w:rsidR="007250EB" w:rsidRPr="007250EB" w:rsidRDefault="007250EB" w:rsidP="007250EB">
            <w:pPr>
              <w:numPr>
                <w:ilvl w:val="0"/>
                <w:numId w:val="24"/>
              </w:numPr>
              <w:spacing w:before="40" w:after="40"/>
              <w:rPr>
                <w:rFonts w:ascii="Times New Roman" w:hAnsi="Times New Roman"/>
                <w:sz w:val="24"/>
                <w:szCs w:val="24"/>
              </w:rPr>
            </w:pPr>
            <w:r w:rsidRPr="007250EB">
              <w:rPr>
                <w:rFonts w:ascii="Times New Roman" w:hAnsi="Times New Roman"/>
                <w:sz w:val="24"/>
                <w:szCs w:val="24"/>
              </w:rPr>
              <w:t>Kích thước (HxWxD): 345x400x470 mm</w:t>
            </w:r>
          </w:p>
          <w:p w:rsidR="007250EB" w:rsidRPr="007250EB" w:rsidRDefault="007250EB" w:rsidP="007250EB">
            <w:pPr>
              <w:numPr>
                <w:ilvl w:val="0"/>
                <w:numId w:val="24"/>
              </w:numPr>
              <w:spacing w:before="40" w:after="40"/>
              <w:rPr>
                <w:rFonts w:ascii="Times New Roman" w:hAnsi="Times New Roman"/>
                <w:sz w:val="24"/>
                <w:szCs w:val="24"/>
              </w:rPr>
            </w:pPr>
            <w:r w:rsidRPr="007250EB">
              <w:rPr>
                <w:rFonts w:ascii="Times New Roman" w:hAnsi="Times New Roman"/>
                <w:sz w:val="24"/>
                <w:szCs w:val="24"/>
              </w:rPr>
              <w:t>Khối lượng: 22 kg</w:t>
            </w:r>
          </w:p>
          <w:p w:rsidR="007250EB" w:rsidRPr="007250EB" w:rsidRDefault="007250EB" w:rsidP="007250EB">
            <w:pPr>
              <w:rPr>
                <w:rFonts w:ascii="Times New Roman" w:hAnsi="Times New Roman"/>
                <w:b/>
                <w:i/>
                <w:sz w:val="24"/>
                <w:szCs w:val="24"/>
                <w:u w:val="single"/>
              </w:rPr>
            </w:pPr>
            <w:r w:rsidRPr="007250EB">
              <w:rPr>
                <w:rFonts w:ascii="Times New Roman" w:hAnsi="Times New Roman"/>
                <w:b/>
                <w:i/>
                <w:sz w:val="24"/>
                <w:szCs w:val="24"/>
                <w:u w:val="single"/>
              </w:rPr>
              <w:t xml:space="preserve">Phần mềm ICE – phân tích phổ và điều khiển thiết bị: </w:t>
            </w:r>
          </w:p>
          <w:p w:rsidR="007250EB" w:rsidRPr="007250EB" w:rsidRDefault="007250EB" w:rsidP="007250EB">
            <w:pPr>
              <w:numPr>
                <w:ilvl w:val="0"/>
                <w:numId w:val="24"/>
              </w:numPr>
              <w:spacing w:before="40" w:after="40"/>
              <w:rPr>
                <w:rFonts w:ascii="Times New Roman" w:hAnsi="Times New Roman"/>
                <w:sz w:val="24"/>
                <w:szCs w:val="24"/>
              </w:rPr>
            </w:pPr>
            <w:r w:rsidRPr="007250EB">
              <w:rPr>
                <w:rFonts w:ascii="Times New Roman" w:hAnsi="Times New Roman"/>
                <w:sz w:val="24"/>
                <w:szCs w:val="24"/>
              </w:rPr>
              <w:t>Hướng dẫn bởi những thuật toán mở, hiển thị trực tiếp trên màn hình: từ quá trình cài đặt đo lường, hiển thị kết quả đến xuất dữ liệu một cách đơn giản</w:t>
            </w:r>
          </w:p>
          <w:p w:rsidR="007250EB" w:rsidRPr="007250EB" w:rsidRDefault="007250EB" w:rsidP="007250EB">
            <w:pPr>
              <w:numPr>
                <w:ilvl w:val="0"/>
                <w:numId w:val="24"/>
              </w:numPr>
              <w:spacing w:before="40" w:after="40"/>
              <w:rPr>
                <w:rFonts w:ascii="Times New Roman" w:hAnsi="Times New Roman"/>
                <w:sz w:val="24"/>
                <w:szCs w:val="24"/>
              </w:rPr>
            </w:pPr>
            <w:r w:rsidRPr="007250EB">
              <w:rPr>
                <w:rFonts w:ascii="Times New Roman" w:hAnsi="Times New Roman"/>
                <w:sz w:val="24"/>
                <w:szCs w:val="24"/>
              </w:rPr>
              <w:t xml:space="preserve">Vận hành các chế độ đo: </w:t>
            </w:r>
          </w:p>
          <w:p w:rsidR="007250EB" w:rsidRPr="007250EB" w:rsidRDefault="007250EB" w:rsidP="007250EB">
            <w:pPr>
              <w:numPr>
                <w:ilvl w:val="0"/>
                <w:numId w:val="24"/>
              </w:numPr>
              <w:spacing w:before="40" w:after="40"/>
              <w:rPr>
                <w:rFonts w:ascii="Times New Roman" w:hAnsi="Times New Roman"/>
                <w:sz w:val="24"/>
                <w:szCs w:val="24"/>
              </w:rPr>
            </w:pPr>
            <w:r w:rsidRPr="007250EB">
              <w:rPr>
                <w:rFonts w:ascii="Times New Roman" w:hAnsi="Times New Roman"/>
                <w:sz w:val="24"/>
                <w:szCs w:val="24"/>
              </w:rPr>
              <w:t xml:space="preserve">Đo điểm cuối đơn </w:t>
            </w:r>
          </w:p>
          <w:p w:rsidR="007250EB" w:rsidRPr="007250EB" w:rsidRDefault="007250EB" w:rsidP="007250EB">
            <w:pPr>
              <w:numPr>
                <w:ilvl w:val="0"/>
                <w:numId w:val="24"/>
              </w:numPr>
              <w:spacing w:before="40" w:after="40"/>
              <w:rPr>
                <w:rFonts w:ascii="Times New Roman" w:hAnsi="Times New Roman"/>
                <w:sz w:val="24"/>
                <w:szCs w:val="24"/>
              </w:rPr>
            </w:pPr>
            <w:r w:rsidRPr="007250EB">
              <w:rPr>
                <w:rFonts w:ascii="Times New Roman" w:hAnsi="Times New Roman"/>
                <w:sz w:val="24"/>
                <w:szCs w:val="24"/>
              </w:rPr>
              <w:t xml:space="preserve">Đo đa điểm cuối </w:t>
            </w:r>
          </w:p>
          <w:p w:rsidR="007250EB" w:rsidRPr="007250EB" w:rsidRDefault="007250EB" w:rsidP="007250EB">
            <w:pPr>
              <w:numPr>
                <w:ilvl w:val="0"/>
                <w:numId w:val="24"/>
              </w:numPr>
              <w:spacing w:before="40" w:after="40"/>
              <w:rPr>
                <w:rFonts w:ascii="Times New Roman" w:hAnsi="Times New Roman"/>
                <w:sz w:val="24"/>
                <w:szCs w:val="24"/>
              </w:rPr>
            </w:pPr>
            <w:r w:rsidRPr="007250EB">
              <w:rPr>
                <w:rFonts w:ascii="Times New Roman" w:hAnsi="Times New Roman"/>
                <w:sz w:val="24"/>
                <w:szCs w:val="24"/>
              </w:rPr>
              <w:t xml:space="preserve">Tỷ lệ điểm cuối </w:t>
            </w:r>
          </w:p>
          <w:p w:rsidR="007250EB" w:rsidRPr="007250EB" w:rsidRDefault="007250EB" w:rsidP="007250EB">
            <w:pPr>
              <w:numPr>
                <w:ilvl w:val="0"/>
                <w:numId w:val="24"/>
              </w:numPr>
              <w:spacing w:before="40" w:after="40"/>
              <w:rPr>
                <w:rFonts w:ascii="Times New Roman" w:hAnsi="Times New Roman"/>
                <w:sz w:val="24"/>
                <w:szCs w:val="24"/>
              </w:rPr>
            </w:pPr>
            <w:r w:rsidRPr="007250EB">
              <w:rPr>
                <w:rFonts w:ascii="Times New Roman" w:hAnsi="Times New Roman"/>
                <w:sz w:val="24"/>
                <w:szCs w:val="24"/>
              </w:rPr>
              <w:t xml:space="preserve">Trắc quang lặp lại và động học Kinetic </w:t>
            </w:r>
          </w:p>
          <w:p w:rsidR="007250EB" w:rsidRPr="007250EB" w:rsidRDefault="007250EB" w:rsidP="007250EB">
            <w:pPr>
              <w:numPr>
                <w:ilvl w:val="0"/>
                <w:numId w:val="24"/>
              </w:numPr>
              <w:spacing w:before="40" w:after="40"/>
              <w:rPr>
                <w:rFonts w:ascii="Times New Roman" w:hAnsi="Times New Roman"/>
                <w:sz w:val="24"/>
                <w:szCs w:val="24"/>
              </w:rPr>
            </w:pPr>
            <w:r w:rsidRPr="007250EB">
              <w:rPr>
                <w:rFonts w:ascii="Times New Roman" w:hAnsi="Times New Roman"/>
                <w:sz w:val="24"/>
                <w:szCs w:val="24"/>
              </w:rPr>
              <w:t xml:space="preserve">Chế độ quét/ quét quang phổ </w:t>
            </w:r>
          </w:p>
          <w:p w:rsidR="007250EB" w:rsidRPr="007250EB" w:rsidRDefault="007250EB" w:rsidP="007250EB">
            <w:pPr>
              <w:numPr>
                <w:ilvl w:val="0"/>
                <w:numId w:val="24"/>
              </w:numPr>
              <w:spacing w:before="40" w:after="40"/>
              <w:rPr>
                <w:rFonts w:ascii="Times New Roman" w:hAnsi="Times New Roman"/>
                <w:sz w:val="24"/>
                <w:szCs w:val="24"/>
              </w:rPr>
            </w:pPr>
            <w:r w:rsidRPr="007250EB">
              <w:rPr>
                <w:rFonts w:ascii="Times New Roman" w:hAnsi="Times New Roman"/>
                <w:sz w:val="24"/>
                <w:szCs w:val="24"/>
              </w:rPr>
              <w:t xml:space="preserve">Hiển thị đường phổ đồ động học và các chức năng thao tác phổ </w:t>
            </w:r>
          </w:p>
          <w:p w:rsidR="007250EB" w:rsidRPr="007250EB" w:rsidRDefault="007250EB" w:rsidP="007250EB">
            <w:pPr>
              <w:numPr>
                <w:ilvl w:val="0"/>
                <w:numId w:val="24"/>
              </w:numPr>
              <w:spacing w:before="40" w:after="40"/>
              <w:rPr>
                <w:rFonts w:ascii="Times New Roman" w:hAnsi="Times New Roman"/>
                <w:sz w:val="24"/>
                <w:szCs w:val="24"/>
              </w:rPr>
            </w:pPr>
            <w:r w:rsidRPr="007250EB">
              <w:rPr>
                <w:rFonts w:ascii="Times New Roman" w:hAnsi="Times New Roman"/>
                <w:sz w:val="24"/>
                <w:szCs w:val="24"/>
              </w:rPr>
              <w:t>Xuất dữ liệu/ kết quả dưới định dạng CSV hoặc XLS nhiều tùy chọn; cài đặt lưu tự động vào thư mục riêng cho mỗi phép đo</w:t>
            </w:r>
          </w:p>
          <w:p w:rsidR="007250EB" w:rsidRPr="007250EB" w:rsidRDefault="007250EB" w:rsidP="007250EB">
            <w:pPr>
              <w:rPr>
                <w:rFonts w:ascii="Times New Roman" w:hAnsi="Times New Roman"/>
                <w:i/>
                <w:color w:val="FF0000"/>
                <w:sz w:val="24"/>
                <w:szCs w:val="24"/>
                <w:lang w:val="vi-VN" w:eastAsia="vi-VN"/>
              </w:rPr>
            </w:pPr>
            <w:r w:rsidRPr="007250EB">
              <w:rPr>
                <w:rFonts w:ascii="Times New Roman" w:hAnsi="Times New Roman"/>
                <w:b/>
                <w:sz w:val="24"/>
                <w:szCs w:val="24"/>
              </w:rPr>
              <w:t>Máy tính + máy in</w:t>
            </w:r>
          </w:p>
          <w:p w:rsidR="007250EB" w:rsidRPr="007250EB" w:rsidRDefault="007250EB" w:rsidP="007250EB">
            <w:pPr>
              <w:ind w:right="12"/>
              <w:rPr>
                <w:rFonts w:ascii="Times New Roman" w:hAnsi="Times New Roman"/>
                <w:i/>
                <w:sz w:val="24"/>
                <w:szCs w:val="24"/>
                <w:u w:val="single"/>
                <w:lang w:val="pt-BR"/>
              </w:rPr>
            </w:pPr>
            <w:r w:rsidRPr="007250EB">
              <w:rPr>
                <w:rFonts w:ascii="Times New Roman" w:hAnsi="Times New Roman"/>
                <w:bCs/>
                <w:i/>
                <w:sz w:val="24"/>
                <w:szCs w:val="24"/>
                <w:u w:val="single"/>
                <w:lang w:val="pt-BR"/>
              </w:rPr>
              <w:t>Cấu hình tối thiểu máy tính:</w:t>
            </w:r>
          </w:p>
          <w:p w:rsidR="007250EB" w:rsidRPr="007250EB" w:rsidRDefault="007250EB" w:rsidP="007250EB">
            <w:pPr>
              <w:numPr>
                <w:ilvl w:val="0"/>
                <w:numId w:val="23"/>
              </w:numPr>
              <w:ind w:right="12"/>
              <w:rPr>
                <w:rFonts w:ascii="Times New Roman" w:eastAsia="MS Mincho" w:hAnsi="Times New Roman"/>
                <w:bCs/>
                <w:sz w:val="24"/>
                <w:szCs w:val="24"/>
                <w:lang w:eastAsia="ja-JP" w:bidi="th-TH"/>
              </w:rPr>
            </w:pPr>
            <w:r w:rsidRPr="007250EB">
              <w:rPr>
                <w:rFonts w:ascii="Times New Roman" w:eastAsia="MS Mincho" w:hAnsi="Times New Roman"/>
                <w:sz w:val="24"/>
                <w:szCs w:val="24"/>
                <w:lang w:val="vi-VN" w:eastAsia="ja-JP" w:bidi="th-TH"/>
              </w:rPr>
              <w:t xml:space="preserve">Intel </w:t>
            </w:r>
            <w:r w:rsidRPr="007250EB">
              <w:rPr>
                <w:rStyle w:val="Strong"/>
                <w:rFonts w:ascii="Times New Roman" w:hAnsi="Times New Roman"/>
                <w:sz w:val="24"/>
                <w:szCs w:val="24"/>
                <w:bdr w:val="none" w:sz="0" w:space="0" w:color="auto" w:frame="1"/>
                <w:shd w:val="clear" w:color="auto" w:fill="FFFFFF"/>
              </w:rPr>
              <w:t>Core i3</w:t>
            </w:r>
            <w:r w:rsidRPr="007250EB">
              <w:rPr>
                <w:rFonts w:ascii="Times New Roman" w:eastAsia="MS Mincho" w:hAnsi="Times New Roman"/>
                <w:sz w:val="24"/>
                <w:szCs w:val="24"/>
                <w:lang w:val="vi-VN" w:eastAsia="ja-JP" w:bidi="th-TH"/>
              </w:rPr>
              <w:t xml:space="preserve"> ≥</w:t>
            </w:r>
            <w:r w:rsidRPr="007250EB">
              <w:rPr>
                <w:rFonts w:ascii="Times New Roman" w:eastAsia="MS Mincho" w:hAnsi="Times New Roman"/>
                <w:sz w:val="24"/>
                <w:szCs w:val="24"/>
                <w:lang w:eastAsia="ja-JP" w:bidi="th-TH"/>
              </w:rPr>
              <w:t>3.1</w:t>
            </w:r>
            <w:r w:rsidRPr="007250EB">
              <w:rPr>
                <w:rFonts w:ascii="Times New Roman" w:eastAsia="MS Mincho" w:hAnsi="Times New Roman"/>
                <w:sz w:val="24"/>
                <w:szCs w:val="24"/>
                <w:lang w:val="vi-VN" w:eastAsia="ja-JP" w:bidi="th-TH"/>
              </w:rPr>
              <w:t>GHz</w:t>
            </w:r>
          </w:p>
          <w:p w:rsidR="007250EB" w:rsidRPr="007250EB" w:rsidRDefault="007250EB" w:rsidP="007250EB">
            <w:pPr>
              <w:numPr>
                <w:ilvl w:val="0"/>
                <w:numId w:val="23"/>
              </w:numPr>
              <w:ind w:right="12"/>
              <w:rPr>
                <w:rFonts w:ascii="Times New Roman" w:eastAsia="MS Mincho" w:hAnsi="Times New Roman"/>
                <w:sz w:val="24"/>
                <w:szCs w:val="24"/>
                <w:lang w:eastAsia="ja-JP" w:bidi="th-TH"/>
              </w:rPr>
            </w:pPr>
            <w:r w:rsidRPr="007250EB">
              <w:rPr>
                <w:rFonts w:ascii="Times New Roman" w:eastAsia="MS Mincho" w:hAnsi="Times New Roman"/>
                <w:sz w:val="24"/>
                <w:szCs w:val="24"/>
                <w:lang w:val="vi-VN" w:eastAsia="ja-JP" w:bidi="th-TH"/>
              </w:rPr>
              <w:t>DDRII ≥</w:t>
            </w:r>
            <w:r w:rsidRPr="007250EB">
              <w:rPr>
                <w:rFonts w:ascii="Times New Roman" w:eastAsia="MS Mincho" w:hAnsi="Times New Roman"/>
                <w:sz w:val="24"/>
                <w:szCs w:val="24"/>
                <w:lang w:eastAsia="ja-JP" w:bidi="th-TH"/>
              </w:rPr>
              <w:t>4</w:t>
            </w:r>
            <w:r w:rsidRPr="007250EB">
              <w:rPr>
                <w:rFonts w:ascii="Times New Roman" w:eastAsia="MS Mincho" w:hAnsi="Times New Roman"/>
                <w:sz w:val="24"/>
                <w:szCs w:val="24"/>
                <w:lang w:val="vi-VN" w:eastAsia="ja-JP" w:bidi="th-TH"/>
              </w:rPr>
              <w:t>GB</w:t>
            </w:r>
          </w:p>
          <w:p w:rsidR="007250EB" w:rsidRPr="007250EB" w:rsidRDefault="007250EB" w:rsidP="007250EB">
            <w:pPr>
              <w:numPr>
                <w:ilvl w:val="0"/>
                <w:numId w:val="23"/>
              </w:numPr>
              <w:ind w:right="12"/>
              <w:rPr>
                <w:rFonts w:ascii="Times New Roman" w:eastAsia="MS Mincho" w:hAnsi="Times New Roman"/>
                <w:sz w:val="24"/>
                <w:szCs w:val="24"/>
                <w:lang w:eastAsia="ja-JP" w:bidi="th-TH"/>
              </w:rPr>
            </w:pPr>
            <w:r w:rsidRPr="007250EB">
              <w:rPr>
                <w:rFonts w:ascii="Times New Roman" w:eastAsia="MS Mincho" w:hAnsi="Times New Roman"/>
                <w:sz w:val="24"/>
                <w:szCs w:val="24"/>
                <w:lang w:val="vi-VN" w:eastAsia="ja-JP" w:bidi="th-TH"/>
              </w:rPr>
              <w:t xml:space="preserve"> HDD ≥</w:t>
            </w:r>
            <w:r w:rsidRPr="007250EB">
              <w:rPr>
                <w:rFonts w:ascii="Times New Roman" w:eastAsia="MS Mincho" w:hAnsi="Times New Roman"/>
                <w:sz w:val="24"/>
                <w:szCs w:val="24"/>
                <w:lang w:eastAsia="ja-JP" w:bidi="th-TH"/>
              </w:rPr>
              <w:t>50</w:t>
            </w:r>
            <w:r w:rsidRPr="007250EB">
              <w:rPr>
                <w:rFonts w:ascii="Times New Roman" w:eastAsia="MS Mincho" w:hAnsi="Times New Roman"/>
                <w:sz w:val="24"/>
                <w:szCs w:val="24"/>
                <w:lang w:val="vi-VN" w:eastAsia="ja-JP" w:bidi="th-TH"/>
              </w:rPr>
              <w:t xml:space="preserve">0GB </w:t>
            </w:r>
          </w:p>
          <w:p w:rsidR="007250EB" w:rsidRPr="007250EB" w:rsidRDefault="007250EB" w:rsidP="007250EB">
            <w:pPr>
              <w:numPr>
                <w:ilvl w:val="0"/>
                <w:numId w:val="23"/>
              </w:numPr>
              <w:ind w:right="12"/>
              <w:rPr>
                <w:rFonts w:ascii="Times New Roman" w:eastAsia="MS Mincho" w:hAnsi="Times New Roman"/>
                <w:sz w:val="24"/>
                <w:szCs w:val="24"/>
                <w:lang w:eastAsia="ja-JP" w:bidi="th-TH"/>
              </w:rPr>
            </w:pPr>
            <w:r w:rsidRPr="007250EB">
              <w:rPr>
                <w:rFonts w:ascii="Times New Roman" w:eastAsia="MS Mincho" w:hAnsi="Times New Roman"/>
                <w:sz w:val="24"/>
                <w:szCs w:val="24"/>
                <w:lang w:val="vi-VN" w:eastAsia="ja-JP" w:bidi="th-TH"/>
              </w:rPr>
              <w:t>LAN 10/100</w:t>
            </w:r>
          </w:p>
          <w:p w:rsidR="007250EB" w:rsidRPr="007250EB" w:rsidRDefault="007250EB" w:rsidP="007250EB">
            <w:pPr>
              <w:ind w:right="12"/>
              <w:rPr>
                <w:rFonts w:ascii="Times New Roman" w:eastAsia="MS Mincho" w:hAnsi="Times New Roman"/>
                <w:sz w:val="24"/>
                <w:szCs w:val="24"/>
                <w:lang w:val="vi-VN" w:eastAsia="ja-JP" w:bidi="th-TH"/>
              </w:rPr>
            </w:pPr>
            <w:r w:rsidRPr="007250EB">
              <w:rPr>
                <w:rFonts w:ascii="Times New Roman" w:eastAsia="MS Mincho" w:hAnsi="Times New Roman"/>
                <w:i/>
                <w:iCs/>
                <w:sz w:val="24"/>
                <w:szCs w:val="24"/>
                <w:lang w:val="pt-BR" w:eastAsia="ja-JP" w:bidi="th-TH"/>
              </w:rPr>
              <w:t>Cung cấp kèm theo:</w:t>
            </w:r>
            <w:r w:rsidRPr="007250EB">
              <w:rPr>
                <w:rFonts w:ascii="Times New Roman" w:eastAsia="MS Mincho" w:hAnsi="Times New Roman"/>
                <w:i/>
                <w:iCs/>
                <w:sz w:val="24"/>
                <w:szCs w:val="24"/>
                <w:lang w:val="vi-VN" w:eastAsia="ja-JP" w:bidi="th-TH"/>
              </w:rPr>
              <w:t xml:space="preserve"> </w:t>
            </w:r>
            <w:r w:rsidRPr="007250EB">
              <w:rPr>
                <w:rFonts w:ascii="Times New Roman" w:eastAsia="MS Mincho" w:hAnsi="Times New Roman"/>
                <w:sz w:val="24"/>
                <w:szCs w:val="24"/>
                <w:lang w:val="pt-BR" w:eastAsia="ja-JP" w:bidi="th-TH"/>
              </w:rPr>
              <w:t>Chuột, bàn phím, CD RÔM, USB, màn hình ≥ LCD 19.5”</w:t>
            </w:r>
          </w:p>
          <w:p w:rsidR="007250EB" w:rsidRPr="007250EB" w:rsidRDefault="007250EB" w:rsidP="007250EB">
            <w:pPr>
              <w:ind w:right="12"/>
              <w:rPr>
                <w:rFonts w:ascii="Times New Roman" w:eastAsia="MS Mincho" w:hAnsi="Times New Roman"/>
                <w:i/>
                <w:iCs/>
                <w:sz w:val="24"/>
                <w:szCs w:val="24"/>
                <w:lang w:val="vi-VN" w:eastAsia="ja-JP" w:bidi="th-TH"/>
              </w:rPr>
            </w:pPr>
          </w:p>
          <w:p w:rsidR="007250EB" w:rsidRPr="007250EB" w:rsidRDefault="007250EB" w:rsidP="007250EB">
            <w:pPr>
              <w:ind w:right="12"/>
              <w:rPr>
                <w:rFonts w:ascii="Times New Roman" w:hAnsi="Times New Roman"/>
                <w:i/>
                <w:sz w:val="24"/>
                <w:szCs w:val="24"/>
                <w:u w:val="single"/>
                <w:lang w:val="pt-BR"/>
              </w:rPr>
            </w:pPr>
            <w:r w:rsidRPr="007250EB">
              <w:rPr>
                <w:rFonts w:ascii="Times New Roman" w:hAnsi="Times New Roman"/>
                <w:bCs/>
                <w:i/>
                <w:sz w:val="24"/>
                <w:szCs w:val="24"/>
                <w:u w:val="single"/>
                <w:lang w:val="pt-BR"/>
              </w:rPr>
              <w:lastRenderedPageBreak/>
              <w:t>Cấu hình tối thiểu máy in:</w:t>
            </w:r>
          </w:p>
          <w:p w:rsidR="007250EB" w:rsidRPr="007250EB" w:rsidRDefault="007250EB" w:rsidP="007250EB">
            <w:pPr>
              <w:rPr>
                <w:rFonts w:ascii="Times New Roman" w:hAnsi="Times New Roman"/>
                <w:b/>
                <w:sz w:val="24"/>
                <w:szCs w:val="24"/>
              </w:rPr>
            </w:pPr>
            <w:r w:rsidRPr="007250EB">
              <w:rPr>
                <w:rStyle w:val="Strong"/>
                <w:rFonts w:ascii="Times New Roman" w:hAnsi="Times New Roman"/>
                <w:b w:val="0"/>
                <w:bCs w:val="0"/>
                <w:sz w:val="24"/>
                <w:szCs w:val="24"/>
                <w:lang w:val="pt-BR"/>
              </w:rPr>
              <w:t>- In Laser trắng đen</w:t>
            </w:r>
            <w:r w:rsidRPr="007250EB">
              <w:rPr>
                <w:rStyle w:val="apple-style-span"/>
                <w:rFonts w:ascii="Times New Roman" w:hAnsi="Times New Roman"/>
                <w:bCs/>
                <w:sz w:val="24"/>
                <w:szCs w:val="24"/>
                <w:lang w:val="pt-BR"/>
              </w:rPr>
              <w:t>,</w:t>
            </w:r>
            <w:r w:rsidRPr="007250EB">
              <w:rPr>
                <w:rStyle w:val="apple-style-span"/>
                <w:rFonts w:ascii="Times New Roman" w:hAnsi="Times New Roman"/>
                <w:sz w:val="24"/>
                <w:szCs w:val="24"/>
                <w:lang w:val="pt-BR"/>
              </w:rPr>
              <w:t xml:space="preserve"> độ phân giải 600 dpi, USB2.0, Bộ nhớ: 8Mb. </w:t>
            </w:r>
            <w:r w:rsidRPr="007250EB">
              <w:rPr>
                <w:rStyle w:val="apple-style-span"/>
                <w:rFonts w:ascii="Times New Roman" w:hAnsi="Times New Roman"/>
                <w:sz w:val="24"/>
                <w:szCs w:val="24"/>
              </w:rPr>
              <w:t>Tốc độ in: 18ppm, Wireless.</w:t>
            </w:r>
          </w:p>
          <w:p w:rsidR="007250EB" w:rsidRPr="007250EB" w:rsidRDefault="007250EB" w:rsidP="007250EB">
            <w:pPr>
              <w:rPr>
                <w:rFonts w:ascii="Times New Roman" w:hAnsi="Times New Roman"/>
                <w:b/>
                <w:sz w:val="24"/>
                <w:szCs w:val="24"/>
              </w:rPr>
            </w:pPr>
            <w:r w:rsidRPr="007250EB">
              <w:rPr>
                <w:rFonts w:ascii="Times New Roman" w:hAnsi="Times New Roman"/>
                <w:b/>
                <w:sz w:val="24"/>
                <w:szCs w:val="24"/>
              </w:rPr>
              <w:t xml:space="preserve">3.    Cung cấp bao gồm: </w:t>
            </w:r>
          </w:p>
          <w:p w:rsidR="007250EB" w:rsidRPr="007250EB" w:rsidRDefault="007250EB" w:rsidP="007250EB">
            <w:pPr>
              <w:numPr>
                <w:ilvl w:val="0"/>
                <w:numId w:val="24"/>
              </w:numPr>
              <w:spacing w:before="40" w:after="40"/>
              <w:rPr>
                <w:rFonts w:ascii="Times New Roman" w:hAnsi="Times New Roman"/>
                <w:sz w:val="24"/>
                <w:szCs w:val="24"/>
              </w:rPr>
            </w:pPr>
            <w:r w:rsidRPr="007250EB">
              <w:rPr>
                <w:rFonts w:ascii="Times New Roman" w:hAnsi="Times New Roman"/>
                <w:sz w:val="24"/>
                <w:szCs w:val="24"/>
              </w:rPr>
              <w:t>Thân máy chính</w:t>
            </w:r>
          </w:p>
          <w:p w:rsidR="007250EB" w:rsidRPr="007250EB" w:rsidRDefault="007250EB" w:rsidP="007250EB">
            <w:pPr>
              <w:numPr>
                <w:ilvl w:val="0"/>
                <w:numId w:val="24"/>
              </w:numPr>
              <w:spacing w:before="40" w:after="40"/>
              <w:rPr>
                <w:rFonts w:ascii="Times New Roman" w:hAnsi="Times New Roman"/>
                <w:sz w:val="24"/>
                <w:szCs w:val="24"/>
              </w:rPr>
            </w:pPr>
            <w:r w:rsidRPr="007250EB">
              <w:rPr>
                <w:rFonts w:ascii="Times New Roman" w:hAnsi="Times New Roman"/>
                <w:sz w:val="24"/>
                <w:szCs w:val="24"/>
              </w:rPr>
              <w:t xml:space="preserve">01x Phần mềm ICE </w:t>
            </w:r>
          </w:p>
          <w:p w:rsidR="007250EB" w:rsidRPr="007250EB" w:rsidRDefault="007250EB" w:rsidP="007250EB">
            <w:pPr>
              <w:numPr>
                <w:ilvl w:val="0"/>
                <w:numId w:val="24"/>
              </w:numPr>
              <w:spacing w:before="40" w:after="40"/>
              <w:rPr>
                <w:rFonts w:ascii="Times New Roman" w:hAnsi="Times New Roman"/>
                <w:sz w:val="24"/>
                <w:szCs w:val="24"/>
              </w:rPr>
            </w:pPr>
            <w:r w:rsidRPr="007250EB">
              <w:rPr>
                <w:rFonts w:ascii="Times New Roman" w:hAnsi="Times New Roman"/>
                <w:sz w:val="24"/>
                <w:szCs w:val="24"/>
              </w:rPr>
              <w:t>01x Máy tính + máy in</w:t>
            </w:r>
          </w:p>
          <w:p w:rsidR="007250EB" w:rsidRPr="007250EB" w:rsidRDefault="007250EB" w:rsidP="007250EB">
            <w:pPr>
              <w:numPr>
                <w:ilvl w:val="0"/>
                <w:numId w:val="24"/>
              </w:numPr>
              <w:spacing w:before="40" w:after="40"/>
              <w:rPr>
                <w:rFonts w:ascii="Times New Roman" w:hAnsi="Times New Roman"/>
                <w:sz w:val="24"/>
                <w:szCs w:val="24"/>
              </w:rPr>
            </w:pPr>
            <w:r w:rsidRPr="007250EB">
              <w:rPr>
                <w:rFonts w:ascii="Times New Roman" w:hAnsi="Times New Roman"/>
                <w:sz w:val="24"/>
                <w:szCs w:val="24"/>
              </w:rPr>
              <w:t xml:space="preserve">Tài liệu hướng dẫn sử dụng tiếng Anh + Việt </w:t>
            </w:r>
          </w:p>
        </w:tc>
        <w:tc>
          <w:tcPr>
            <w:tcW w:w="540" w:type="dxa"/>
          </w:tcPr>
          <w:p w:rsidR="007250EB" w:rsidRPr="007250EB" w:rsidRDefault="007250EB" w:rsidP="007250EB">
            <w:pPr>
              <w:jc w:val="center"/>
              <w:rPr>
                <w:rFonts w:ascii="Times New Roman" w:hAnsi="Times New Roman"/>
                <w:b/>
                <w:sz w:val="24"/>
                <w:szCs w:val="24"/>
              </w:rPr>
            </w:pPr>
            <w:r w:rsidRPr="007250EB">
              <w:rPr>
                <w:rFonts w:ascii="Times New Roman" w:hAnsi="Times New Roman"/>
                <w:noProof/>
                <w:sz w:val="24"/>
                <w:szCs w:val="24"/>
              </w:rPr>
              <w:lastRenderedPageBreak/>
              <w:pict w14:anchorId="0FF682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pt;margin-top:58.55pt;width:225.5pt;height:152.05pt;z-index:-251657216;mso-position-horizontal-relative:text;mso-position-vertical-relative:text">
                  <v:imagedata r:id="rId7" r:href="rId8" croptop="7149f" cropbottom="5770f" cropleft="7147f" cropright="5772f"/>
                </v:shape>
              </w:pict>
            </w:r>
            <w:r w:rsidRPr="007250EB">
              <w:rPr>
                <w:rFonts w:ascii="Times New Roman" w:hAnsi="Times New Roman"/>
                <w:b/>
                <w:sz w:val="24"/>
                <w:szCs w:val="24"/>
              </w:rPr>
              <w:t>01</w:t>
            </w:r>
          </w:p>
        </w:tc>
        <w:tc>
          <w:tcPr>
            <w:tcW w:w="630" w:type="dxa"/>
          </w:tcPr>
          <w:p w:rsidR="007250EB" w:rsidRPr="007250EB" w:rsidRDefault="007250EB" w:rsidP="007250EB">
            <w:pPr>
              <w:pStyle w:val="Header"/>
              <w:jc w:val="center"/>
              <w:rPr>
                <w:rFonts w:ascii="Times New Roman" w:hAnsi="Times New Roman"/>
                <w:b/>
                <w:sz w:val="24"/>
                <w:szCs w:val="24"/>
              </w:rPr>
            </w:pPr>
            <w:r>
              <w:rPr>
                <w:rFonts w:ascii="Times New Roman" w:hAnsi="Times New Roman"/>
                <w:b/>
                <w:sz w:val="24"/>
                <w:szCs w:val="24"/>
              </w:rPr>
              <w:t>Bộ</w:t>
            </w:r>
            <w:r w:rsidRPr="007250EB">
              <w:rPr>
                <w:rFonts w:ascii="Times New Roman" w:hAnsi="Times New Roman"/>
                <w:b/>
                <w:sz w:val="24"/>
                <w:szCs w:val="24"/>
              </w:rPr>
              <w:t xml:space="preserve">   </w:t>
            </w:r>
          </w:p>
        </w:tc>
        <w:tc>
          <w:tcPr>
            <w:tcW w:w="1530" w:type="dxa"/>
          </w:tcPr>
          <w:p w:rsidR="007250EB" w:rsidRPr="007250EB" w:rsidRDefault="007250EB" w:rsidP="007250EB">
            <w:pPr>
              <w:pStyle w:val="Header"/>
              <w:jc w:val="center"/>
              <w:rPr>
                <w:rFonts w:ascii="Times New Roman" w:hAnsi="Times New Roman"/>
                <w:b/>
                <w:sz w:val="24"/>
                <w:szCs w:val="24"/>
              </w:rPr>
            </w:pPr>
          </w:p>
        </w:tc>
        <w:tc>
          <w:tcPr>
            <w:tcW w:w="1800" w:type="dxa"/>
          </w:tcPr>
          <w:p w:rsidR="007250EB" w:rsidRPr="007250EB" w:rsidRDefault="007250EB" w:rsidP="007250EB">
            <w:pPr>
              <w:jc w:val="center"/>
              <w:rPr>
                <w:rFonts w:ascii="Times New Roman" w:hAnsi="Times New Roman"/>
                <w:b/>
                <w:sz w:val="24"/>
                <w:szCs w:val="24"/>
              </w:rPr>
            </w:pPr>
          </w:p>
        </w:tc>
      </w:tr>
      <w:tr w:rsidR="007250EB" w:rsidRPr="00AE22BB" w:rsidTr="00072C39">
        <w:trPr>
          <w:jc w:val="center"/>
        </w:trPr>
        <w:tc>
          <w:tcPr>
            <w:tcW w:w="618" w:type="dxa"/>
          </w:tcPr>
          <w:p w:rsidR="007250EB" w:rsidRPr="007250EB" w:rsidRDefault="007250EB" w:rsidP="007250EB">
            <w:pPr>
              <w:jc w:val="center"/>
              <w:rPr>
                <w:rFonts w:ascii="Times New Roman" w:hAnsi="Times New Roman"/>
                <w:b/>
                <w:sz w:val="24"/>
                <w:szCs w:val="24"/>
              </w:rPr>
            </w:pPr>
            <w:r>
              <w:rPr>
                <w:rFonts w:ascii="Times New Roman" w:hAnsi="Times New Roman"/>
                <w:b/>
                <w:sz w:val="24"/>
                <w:szCs w:val="24"/>
              </w:rPr>
              <w:lastRenderedPageBreak/>
              <w:t>2</w:t>
            </w:r>
          </w:p>
        </w:tc>
        <w:tc>
          <w:tcPr>
            <w:tcW w:w="1135" w:type="dxa"/>
          </w:tcPr>
          <w:p w:rsidR="007250EB" w:rsidRPr="007250EB" w:rsidRDefault="007250EB" w:rsidP="007250EB">
            <w:pPr>
              <w:jc w:val="center"/>
              <w:rPr>
                <w:rFonts w:ascii="Times New Roman" w:hAnsi="Times New Roman"/>
                <w:b/>
                <w:sz w:val="24"/>
                <w:szCs w:val="24"/>
              </w:rPr>
            </w:pPr>
            <w:r w:rsidRPr="007250EB">
              <w:rPr>
                <w:rFonts w:ascii="Times New Roman" w:hAnsi="Times New Roman"/>
                <w:b/>
                <w:sz w:val="24"/>
                <w:szCs w:val="24"/>
              </w:rPr>
              <w:t>PHMP</w:t>
            </w:r>
          </w:p>
        </w:tc>
        <w:tc>
          <w:tcPr>
            <w:tcW w:w="4004" w:type="dxa"/>
          </w:tcPr>
          <w:p w:rsidR="007250EB" w:rsidRPr="007250EB" w:rsidRDefault="007250EB" w:rsidP="007250EB">
            <w:pPr>
              <w:rPr>
                <w:rFonts w:ascii="Times New Roman" w:hAnsi="Times New Roman"/>
                <w:b/>
                <w:sz w:val="24"/>
                <w:szCs w:val="24"/>
              </w:rPr>
            </w:pPr>
            <w:r w:rsidRPr="007250EB">
              <w:rPr>
                <w:rFonts w:ascii="Times New Roman" w:hAnsi="Times New Roman"/>
                <w:b/>
                <w:sz w:val="24"/>
                <w:szCs w:val="24"/>
              </w:rPr>
              <w:t>Máy ủ lắc khay vi thể</w:t>
            </w:r>
          </w:p>
          <w:p w:rsidR="007250EB" w:rsidRPr="007250EB" w:rsidRDefault="007250EB" w:rsidP="007250EB">
            <w:pPr>
              <w:rPr>
                <w:rFonts w:ascii="Times New Roman" w:hAnsi="Times New Roman"/>
                <w:b/>
                <w:sz w:val="24"/>
                <w:szCs w:val="24"/>
              </w:rPr>
            </w:pPr>
            <w:r w:rsidRPr="007250EB">
              <w:rPr>
                <w:rFonts w:ascii="Times New Roman" w:hAnsi="Times New Roman"/>
                <w:b/>
                <w:sz w:val="24"/>
                <w:szCs w:val="24"/>
              </w:rPr>
              <w:t xml:space="preserve">Model: PHMP </w:t>
            </w:r>
          </w:p>
          <w:p w:rsidR="007250EB" w:rsidRPr="007250EB" w:rsidRDefault="007250EB" w:rsidP="007250EB">
            <w:pPr>
              <w:rPr>
                <w:rFonts w:ascii="Times New Roman" w:hAnsi="Times New Roman"/>
                <w:b/>
                <w:sz w:val="24"/>
                <w:szCs w:val="24"/>
              </w:rPr>
            </w:pPr>
            <w:r w:rsidRPr="007250EB">
              <w:rPr>
                <w:rFonts w:ascii="Times New Roman" w:hAnsi="Times New Roman"/>
                <w:b/>
                <w:sz w:val="24"/>
                <w:szCs w:val="24"/>
              </w:rPr>
              <w:t xml:space="preserve">Hãng sản xuất: GRANT (U.K) </w:t>
            </w:r>
          </w:p>
          <w:p w:rsidR="007250EB" w:rsidRPr="007250EB" w:rsidRDefault="007250EB" w:rsidP="007250EB">
            <w:pPr>
              <w:rPr>
                <w:rFonts w:ascii="Times New Roman" w:hAnsi="Times New Roman"/>
                <w:b/>
                <w:sz w:val="24"/>
                <w:szCs w:val="24"/>
              </w:rPr>
            </w:pPr>
            <w:r w:rsidRPr="007250EB">
              <w:rPr>
                <w:rFonts w:ascii="Times New Roman" w:hAnsi="Times New Roman"/>
                <w:b/>
                <w:sz w:val="24"/>
                <w:szCs w:val="24"/>
              </w:rPr>
              <w:t xml:space="preserve">Xuất xứ: U.K </w:t>
            </w:r>
          </w:p>
          <w:p w:rsidR="007250EB" w:rsidRPr="007250EB" w:rsidRDefault="007250EB" w:rsidP="007250EB">
            <w:pPr>
              <w:rPr>
                <w:rFonts w:ascii="Times New Roman" w:hAnsi="Times New Roman"/>
                <w:b/>
                <w:sz w:val="24"/>
                <w:szCs w:val="24"/>
              </w:rPr>
            </w:pPr>
          </w:p>
          <w:p w:rsidR="007250EB" w:rsidRPr="007250EB" w:rsidRDefault="007250EB" w:rsidP="007250EB">
            <w:pPr>
              <w:numPr>
                <w:ilvl w:val="0"/>
                <w:numId w:val="26"/>
              </w:numPr>
              <w:rPr>
                <w:rFonts w:ascii="Times New Roman" w:hAnsi="Times New Roman"/>
                <w:b/>
                <w:sz w:val="24"/>
                <w:szCs w:val="24"/>
              </w:rPr>
            </w:pPr>
            <w:r w:rsidRPr="007250EB">
              <w:rPr>
                <w:rFonts w:ascii="Times New Roman" w:hAnsi="Times New Roman"/>
                <w:b/>
                <w:sz w:val="24"/>
                <w:szCs w:val="24"/>
              </w:rPr>
              <w:t xml:space="preserve">Thông số kỹ thuật: </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Khả năng ủ: 2 khay vi thể (cao 18mm)</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 xml:space="preserve">Khoảng nhiệt độ cài đặt: nhiệt độ môi trường xung quanh + 5°C ~ 60°C (khả năng gia nhiệt nhanh) </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Độ ổn định: ± 0.1°C</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Độ đồng đều:  ± 0.25°C</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Tốc độ lắc: 250~1200 rpm</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Cài đặt tốc độ với bước tăng 10 rpm</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 xml:space="preserve">Biên độ lắc: 2 mm  </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Chức năng: hoạt động liên tục, cài đặt thời gian với chuông báo hoặc thiết bị tự động tắt</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 xml:space="preserve">Hẹn giờ: 1 phút ~ 96 giờ (+/- 1 phút) </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 xml:space="preserve">Tích hợp nắp kín làm tăng độ ổn định và độ đồng đều nhiệt độ, chống ngưng tụ </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Màn hình LCD 2x16 ký tự</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Nguồn điện: Input AC 120-230V, 50/60Hz Output DC 12V</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 xml:space="preserve">Công suất tiêu thụ: 40W (3.3A) </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 xml:space="preserve">Kích thước (HxDxW) 125x250x265 mm </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 xml:space="preserve">Khối lượng: 6.1 kg </w:t>
            </w:r>
          </w:p>
          <w:p w:rsidR="007250EB" w:rsidRPr="007250EB" w:rsidRDefault="007250EB" w:rsidP="007250EB">
            <w:pPr>
              <w:numPr>
                <w:ilvl w:val="0"/>
                <w:numId w:val="26"/>
              </w:numPr>
              <w:rPr>
                <w:rFonts w:ascii="Times New Roman" w:hAnsi="Times New Roman"/>
                <w:b/>
                <w:sz w:val="24"/>
                <w:szCs w:val="24"/>
              </w:rPr>
            </w:pPr>
            <w:r w:rsidRPr="007250EB">
              <w:rPr>
                <w:rFonts w:ascii="Times New Roman" w:hAnsi="Times New Roman"/>
                <w:b/>
                <w:sz w:val="24"/>
                <w:szCs w:val="24"/>
              </w:rPr>
              <w:t xml:space="preserve">Cung cấp bao gồm: </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 xml:space="preserve">Thân máy chính chính </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 xml:space="preserve">Tài liệu hướng dẫn sử dụng tiếng Anh + Việt </w:t>
            </w:r>
          </w:p>
        </w:tc>
        <w:tc>
          <w:tcPr>
            <w:tcW w:w="540" w:type="dxa"/>
          </w:tcPr>
          <w:p w:rsidR="007250EB" w:rsidRPr="007250EB" w:rsidRDefault="007250EB" w:rsidP="007250EB">
            <w:pPr>
              <w:jc w:val="center"/>
              <w:rPr>
                <w:rFonts w:ascii="Times New Roman" w:hAnsi="Times New Roman"/>
                <w:b/>
                <w:sz w:val="24"/>
                <w:szCs w:val="24"/>
              </w:rPr>
            </w:pPr>
            <w:r w:rsidRPr="007250EB">
              <w:rPr>
                <w:rFonts w:ascii="Times New Roman" w:hAnsi="Times New Roman"/>
                <w:b/>
                <w:sz w:val="24"/>
                <w:szCs w:val="24"/>
              </w:rPr>
              <w:t>01</w:t>
            </w:r>
          </w:p>
        </w:tc>
        <w:tc>
          <w:tcPr>
            <w:tcW w:w="630" w:type="dxa"/>
          </w:tcPr>
          <w:p w:rsidR="007250EB" w:rsidRPr="007250EB" w:rsidRDefault="007250EB" w:rsidP="007250EB">
            <w:pPr>
              <w:pStyle w:val="Header"/>
              <w:jc w:val="center"/>
              <w:rPr>
                <w:rFonts w:ascii="Times New Roman" w:hAnsi="Times New Roman"/>
                <w:b/>
                <w:noProof/>
                <w:sz w:val="24"/>
                <w:szCs w:val="24"/>
              </w:rPr>
            </w:pPr>
            <w:r>
              <w:rPr>
                <w:rFonts w:ascii="Times New Roman" w:hAnsi="Times New Roman"/>
                <w:b/>
                <w:noProof/>
                <w:sz w:val="24"/>
                <w:szCs w:val="24"/>
              </w:rPr>
              <w:t>Bộ</w:t>
            </w:r>
            <w:r w:rsidRPr="007250EB">
              <w:rPr>
                <w:rFonts w:ascii="Times New Roman" w:hAnsi="Times New Roman"/>
                <w:b/>
                <w:noProof/>
                <w:sz w:val="24"/>
                <w:szCs w:val="24"/>
              </w:rPr>
              <w:t xml:space="preserve">   </w:t>
            </w:r>
            <w:r w:rsidRPr="007250EB">
              <w:rPr>
                <w:rFonts w:ascii="Times New Roman" w:hAnsi="Times New Roman"/>
                <w:b/>
                <w:noProof/>
                <w:sz w:val="24"/>
                <w:szCs w:val="24"/>
              </w:rPr>
              <w:pict w14:anchorId="1F419DE8">
                <v:shape id="_x0000_s1028" type="#_x0000_t75" alt="Kết quả hình ảnh cho PHMP grant" style="position:absolute;left:0;text-align:left;margin-left:3.25pt;margin-top:74.75pt;width:180.4pt;height:210.5pt;z-index:251661312;mso-position-horizontal-relative:text;mso-position-vertical-relative:text">
                  <v:imagedata r:id="rId9" r:href="rId10"/>
                </v:shape>
              </w:pict>
            </w:r>
          </w:p>
        </w:tc>
        <w:tc>
          <w:tcPr>
            <w:tcW w:w="1530" w:type="dxa"/>
          </w:tcPr>
          <w:p w:rsidR="007250EB" w:rsidRPr="007250EB" w:rsidRDefault="007250EB" w:rsidP="007250EB">
            <w:pPr>
              <w:pStyle w:val="Header"/>
              <w:jc w:val="center"/>
              <w:rPr>
                <w:rFonts w:ascii="Times New Roman" w:hAnsi="Times New Roman"/>
                <w:b/>
                <w:sz w:val="24"/>
                <w:szCs w:val="24"/>
              </w:rPr>
            </w:pPr>
          </w:p>
        </w:tc>
        <w:tc>
          <w:tcPr>
            <w:tcW w:w="1800" w:type="dxa"/>
          </w:tcPr>
          <w:p w:rsidR="007250EB" w:rsidRPr="007250EB" w:rsidRDefault="007250EB" w:rsidP="007250EB">
            <w:pPr>
              <w:jc w:val="center"/>
              <w:rPr>
                <w:rFonts w:ascii="Times New Roman" w:hAnsi="Times New Roman"/>
                <w:b/>
                <w:sz w:val="24"/>
                <w:szCs w:val="24"/>
              </w:rPr>
            </w:pPr>
          </w:p>
        </w:tc>
      </w:tr>
      <w:tr w:rsidR="007250EB" w:rsidRPr="00AE22BB" w:rsidTr="00072C39">
        <w:trPr>
          <w:jc w:val="center"/>
        </w:trPr>
        <w:tc>
          <w:tcPr>
            <w:tcW w:w="618" w:type="dxa"/>
          </w:tcPr>
          <w:p w:rsidR="007250EB" w:rsidRPr="007250EB" w:rsidRDefault="007250EB" w:rsidP="007250EB">
            <w:pPr>
              <w:jc w:val="center"/>
              <w:rPr>
                <w:rFonts w:ascii="Times New Roman" w:hAnsi="Times New Roman"/>
                <w:b/>
                <w:sz w:val="24"/>
                <w:szCs w:val="24"/>
              </w:rPr>
            </w:pPr>
            <w:r w:rsidRPr="007250EB">
              <w:rPr>
                <w:rFonts w:ascii="Times New Roman" w:hAnsi="Times New Roman"/>
                <w:b/>
                <w:sz w:val="24"/>
                <w:szCs w:val="24"/>
              </w:rPr>
              <w:lastRenderedPageBreak/>
              <w:t>3</w:t>
            </w:r>
          </w:p>
        </w:tc>
        <w:tc>
          <w:tcPr>
            <w:tcW w:w="1135" w:type="dxa"/>
          </w:tcPr>
          <w:p w:rsidR="007250EB" w:rsidRPr="007250EB" w:rsidRDefault="007250EB" w:rsidP="007250EB">
            <w:pPr>
              <w:jc w:val="center"/>
              <w:rPr>
                <w:rFonts w:ascii="Times New Roman" w:hAnsi="Times New Roman"/>
                <w:b/>
                <w:sz w:val="24"/>
                <w:szCs w:val="24"/>
              </w:rPr>
            </w:pPr>
            <w:r w:rsidRPr="007250EB">
              <w:rPr>
                <w:rFonts w:ascii="Times New Roman" w:hAnsi="Times New Roman"/>
                <w:b/>
                <w:sz w:val="24"/>
                <w:szCs w:val="24"/>
              </w:rPr>
              <w:t>NC-100</w:t>
            </w:r>
          </w:p>
        </w:tc>
        <w:tc>
          <w:tcPr>
            <w:tcW w:w="4004" w:type="dxa"/>
          </w:tcPr>
          <w:p w:rsidR="007250EB" w:rsidRPr="007250EB" w:rsidRDefault="007250EB" w:rsidP="007250EB">
            <w:pPr>
              <w:rPr>
                <w:rFonts w:ascii="Times New Roman" w:hAnsi="Times New Roman"/>
                <w:b/>
                <w:sz w:val="24"/>
                <w:szCs w:val="24"/>
              </w:rPr>
            </w:pPr>
            <w:r w:rsidRPr="007250EB">
              <w:rPr>
                <w:rFonts w:ascii="Times New Roman" w:hAnsi="Times New Roman"/>
                <w:b/>
                <w:sz w:val="24"/>
                <w:szCs w:val="24"/>
              </w:rPr>
              <w:t xml:space="preserve">Máy rửa khay vi thể </w:t>
            </w:r>
          </w:p>
          <w:p w:rsidR="007250EB" w:rsidRPr="007250EB" w:rsidRDefault="007250EB" w:rsidP="007250EB">
            <w:pPr>
              <w:rPr>
                <w:rFonts w:ascii="Times New Roman" w:hAnsi="Times New Roman"/>
                <w:b/>
                <w:sz w:val="24"/>
                <w:szCs w:val="24"/>
              </w:rPr>
            </w:pPr>
            <w:r w:rsidRPr="007250EB">
              <w:rPr>
                <w:rFonts w:ascii="Times New Roman" w:hAnsi="Times New Roman"/>
                <w:b/>
                <w:sz w:val="24"/>
                <w:szCs w:val="24"/>
              </w:rPr>
              <w:t xml:space="preserve">Model: NC-100 </w:t>
            </w:r>
          </w:p>
          <w:p w:rsidR="007250EB" w:rsidRPr="007250EB" w:rsidRDefault="007250EB" w:rsidP="007250EB">
            <w:pPr>
              <w:rPr>
                <w:rFonts w:ascii="Times New Roman" w:hAnsi="Times New Roman"/>
                <w:b/>
                <w:sz w:val="24"/>
                <w:szCs w:val="24"/>
              </w:rPr>
            </w:pPr>
            <w:r w:rsidRPr="007250EB">
              <w:rPr>
                <w:rFonts w:ascii="Times New Roman" w:hAnsi="Times New Roman"/>
                <w:b/>
                <w:sz w:val="24"/>
                <w:szCs w:val="24"/>
              </w:rPr>
              <w:t xml:space="preserve">Hãng sản xuất: HERCUVANT </w:t>
            </w:r>
          </w:p>
          <w:p w:rsidR="007250EB" w:rsidRPr="007250EB" w:rsidRDefault="007250EB" w:rsidP="007250EB">
            <w:pPr>
              <w:rPr>
                <w:rFonts w:ascii="Times New Roman" w:hAnsi="Times New Roman"/>
                <w:b/>
                <w:sz w:val="24"/>
                <w:szCs w:val="24"/>
              </w:rPr>
            </w:pPr>
            <w:r w:rsidRPr="007250EB">
              <w:rPr>
                <w:rFonts w:ascii="Times New Roman" w:hAnsi="Times New Roman"/>
                <w:b/>
                <w:sz w:val="24"/>
                <w:szCs w:val="24"/>
              </w:rPr>
              <w:t>Xuất xứ: Malaysia</w:t>
            </w:r>
          </w:p>
          <w:p w:rsidR="007250EB" w:rsidRPr="007250EB" w:rsidRDefault="007250EB" w:rsidP="007250EB">
            <w:pPr>
              <w:rPr>
                <w:rFonts w:ascii="Times New Roman" w:hAnsi="Times New Roman"/>
                <w:b/>
                <w:color w:val="FF0000"/>
                <w:sz w:val="24"/>
                <w:szCs w:val="24"/>
              </w:rPr>
            </w:pPr>
          </w:p>
          <w:p w:rsidR="007250EB" w:rsidRPr="007250EB" w:rsidRDefault="007250EB" w:rsidP="007250EB">
            <w:pPr>
              <w:rPr>
                <w:rFonts w:ascii="Times New Roman" w:hAnsi="Times New Roman"/>
                <w:b/>
                <w:sz w:val="24"/>
                <w:szCs w:val="24"/>
              </w:rPr>
            </w:pPr>
            <w:r w:rsidRPr="007250EB">
              <w:rPr>
                <w:rFonts w:ascii="Times New Roman" w:hAnsi="Times New Roman"/>
                <w:b/>
                <w:sz w:val="24"/>
                <w:szCs w:val="24"/>
              </w:rPr>
              <w:t xml:space="preserve">1.    Tính năng kỹ thuật: </w:t>
            </w:r>
          </w:p>
          <w:p w:rsidR="007250EB" w:rsidRPr="007250EB" w:rsidRDefault="007250EB" w:rsidP="007250EB">
            <w:pPr>
              <w:numPr>
                <w:ilvl w:val="0"/>
                <w:numId w:val="27"/>
              </w:numPr>
              <w:spacing w:before="40" w:after="40"/>
              <w:rPr>
                <w:rFonts w:ascii="Times New Roman" w:hAnsi="Times New Roman"/>
                <w:sz w:val="24"/>
                <w:szCs w:val="24"/>
              </w:rPr>
            </w:pPr>
            <w:r w:rsidRPr="007250EB">
              <w:rPr>
                <w:rFonts w:ascii="Times New Roman" w:hAnsi="Times New Roman"/>
                <w:sz w:val="24"/>
                <w:szCs w:val="24"/>
              </w:rPr>
              <w:t xml:space="preserve">NC-100 điều khiển thông qua màn hình trực tiếp trên thân máy </w:t>
            </w:r>
          </w:p>
          <w:p w:rsidR="007250EB" w:rsidRPr="007250EB" w:rsidRDefault="007250EB" w:rsidP="007250EB">
            <w:pPr>
              <w:numPr>
                <w:ilvl w:val="0"/>
                <w:numId w:val="27"/>
              </w:numPr>
              <w:spacing w:before="40" w:after="40"/>
              <w:rPr>
                <w:rFonts w:ascii="Times New Roman" w:hAnsi="Times New Roman"/>
                <w:sz w:val="24"/>
                <w:szCs w:val="24"/>
              </w:rPr>
            </w:pPr>
            <w:r w:rsidRPr="007250EB">
              <w:rPr>
                <w:rFonts w:ascii="Times New Roman" w:hAnsi="Times New Roman"/>
                <w:sz w:val="24"/>
                <w:szCs w:val="24"/>
              </w:rPr>
              <w:t xml:space="preserve">Mức dung môi rửa còn lại ≤ 1uL </w:t>
            </w:r>
          </w:p>
          <w:p w:rsidR="007250EB" w:rsidRPr="007250EB" w:rsidRDefault="007250EB" w:rsidP="007250EB">
            <w:pPr>
              <w:numPr>
                <w:ilvl w:val="0"/>
                <w:numId w:val="27"/>
              </w:numPr>
              <w:spacing w:before="40" w:after="40"/>
              <w:rPr>
                <w:rFonts w:ascii="Times New Roman" w:hAnsi="Times New Roman"/>
                <w:sz w:val="24"/>
                <w:szCs w:val="24"/>
              </w:rPr>
            </w:pPr>
            <w:r w:rsidRPr="007250EB">
              <w:rPr>
                <w:rFonts w:ascii="Times New Roman" w:hAnsi="Times New Roman"/>
                <w:sz w:val="24"/>
                <w:szCs w:val="24"/>
              </w:rPr>
              <w:t>Vận hành với hơn 100 chương trình tùy chọn cài đặt</w:t>
            </w:r>
          </w:p>
          <w:p w:rsidR="007250EB" w:rsidRPr="007250EB" w:rsidRDefault="007250EB" w:rsidP="007250EB">
            <w:pPr>
              <w:numPr>
                <w:ilvl w:val="0"/>
                <w:numId w:val="27"/>
              </w:numPr>
              <w:spacing w:before="40" w:after="40"/>
              <w:rPr>
                <w:rFonts w:ascii="Times New Roman" w:hAnsi="Times New Roman"/>
                <w:sz w:val="24"/>
                <w:szCs w:val="24"/>
              </w:rPr>
            </w:pPr>
            <w:r w:rsidRPr="007250EB">
              <w:rPr>
                <w:rFonts w:ascii="Times New Roman" w:hAnsi="Times New Roman"/>
                <w:sz w:val="24"/>
                <w:szCs w:val="24"/>
              </w:rPr>
              <w:t>NC-100 đượ</w:t>
            </w:r>
            <w:bookmarkStart w:id="0" w:name="_GoBack"/>
            <w:bookmarkEnd w:id="0"/>
            <w:r w:rsidRPr="007250EB">
              <w:rPr>
                <w:rFonts w:ascii="Times New Roman" w:hAnsi="Times New Roman"/>
                <w:sz w:val="24"/>
                <w:szCs w:val="24"/>
              </w:rPr>
              <w:t xml:space="preserve">c trang bị bộ lọc ngăn chặn sự tắt nghẽn và sinh bọt trong đường ống </w:t>
            </w:r>
          </w:p>
          <w:p w:rsidR="007250EB" w:rsidRPr="007250EB" w:rsidRDefault="007250EB" w:rsidP="007250EB">
            <w:pPr>
              <w:rPr>
                <w:rFonts w:ascii="Times New Roman" w:hAnsi="Times New Roman"/>
                <w:b/>
                <w:sz w:val="24"/>
                <w:szCs w:val="24"/>
              </w:rPr>
            </w:pPr>
            <w:r w:rsidRPr="007250EB">
              <w:rPr>
                <w:rFonts w:ascii="Times New Roman" w:hAnsi="Times New Roman"/>
                <w:b/>
                <w:sz w:val="24"/>
                <w:szCs w:val="24"/>
              </w:rPr>
              <w:t xml:space="preserve">2.    Thông số kỹ thuật: </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Phù hợp với các loại khay vi thể 96 giếng (loại đáy phẳng, đáy tròn hoặc đáy chữ V)</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 xml:space="preserve">Loại rửa đầu 08 kim rửa  </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 xml:space="preserve">Phương pháp rửa: rửa 1 điểm, 2 điểm hoặc nhiều điểm đồng thời </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Thể tích rửa: 50~2000 uL (cài đặt bước tăng 50uL)</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 xml:space="preserve">Lượng dung môi còn lại sau rửa: ≤ 1uL  </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 xml:space="preserve">Số lần tối đa cài đặt khi rửa: 99 lần </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 xml:space="preserve">Kênh rửa 03 kênh; </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 xml:space="preserve">Chương trình: 100 </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 xml:space="preserve">Độ chính xác pha phối: ≤ 2% tại 300uL </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 xml:space="preserve">Độ chính xác tương đối khi tiêm dung môi: CV ≤ 1.5% tại 300uL </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 xml:space="preserve">Cài đặt thời gian ngâm và lắc: 19 phút 59 giây </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 xml:space="preserve">Cổng kết nối: USB </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Môi trường vận hành: 4~45</w:t>
            </w:r>
            <w:r w:rsidRPr="007250EB">
              <w:rPr>
                <w:rFonts w:ascii="Times New Roman" w:hAnsi="Times New Roman"/>
                <w:sz w:val="24"/>
                <w:szCs w:val="24"/>
                <w:vertAlign w:val="superscript"/>
              </w:rPr>
              <w:t>0</w:t>
            </w:r>
            <w:r w:rsidRPr="007250EB">
              <w:rPr>
                <w:rFonts w:ascii="Times New Roman" w:hAnsi="Times New Roman"/>
                <w:sz w:val="24"/>
                <w:szCs w:val="24"/>
              </w:rPr>
              <w:t xml:space="preserve">C, ≤ 70% RH </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Nguồn điện: AC 110~240V, 50/60Hz</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 xml:space="preserve">Kích thước (WxDxH) 345x460x200 mm </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 xml:space="preserve">Khối lượng: 12 kg </w:t>
            </w:r>
          </w:p>
          <w:p w:rsidR="007250EB" w:rsidRPr="007250EB" w:rsidRDefault="007250EB" w:rsidP="007250EB">
            <w:pPr>
              <w:rPr>
                <w:rFonts w:ascii="Times New Roman" w:hAnsi="Times New Roman"/>
                <w:b/>
                <w:sz w:val="24"/>
                <w:szCs w:val="24"/>
              </w:rPr>
            </w:pPr>
            <w:r w:rsidRPr="007250EB">
              <w:rPr>
                <w:rFonts w:ascii="Times New Roman" w:hAnsi="Times New Roman"/>
                <w:b/>
                <w:sz w:val="24"/>
                <w:szCs w:val="24"/>
              </w:rPr>
              <w:t xml:space="preserve">3.    Cung cấp bao gồm: </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Thân máy chính</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01x Đầu rửa 08 kim</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 xml:space="preserve">03x Chai đựng dung môi rửa 2,5 lít </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lastRenderedPageBreak/>
              <w:t xml:space="preserve">01x Chai đựng dung môi thải 2,5 lít  </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01x Cáp nguồn</w:t>
            </w:r>
          </w:p>
          <w:p w:rsidR="007250EB" w:rsidRPr="007250EB" w:rsidRDefault="007250EB" w:rsidP="007250EB">
            <w:pPr>
              <w:numPr>
                <w:ilvl w:val="0"/>
                <w:numId w:val="9"/>
              </w:numPr>
              <w:rPr>
                <w:rFonts w:ascii="Times New Roman" w:hAnsi="Times New Roman"/>
                <w:sz w:val="24"/>
                <w:szCs w:val="24"/>
              </w:rPr>
            </w:pPr>
            <w:r w:rsidRPr="007250EB">
              <w:rPr>
                <w:rFonts w:ascii="Times New Roman" w:hAnsi="Times New Roman"/>
                <w:sz w:val="24"/>
                <w:szCs w:val="24"/>
              </w:rPr>
              <w:t xml:space="preserve">Tài liệu hướng dẫn sử dụng tiếng Anh + Việt </w:t>
            </w:r>
          </w:p>
        </w:tc>
        <w:tc>
          <w:tcPr>
            <w:tcW w:w="540" w:type="dxa"/>
          </w:tcPr>
          <w:p w:rsidR="007250EB" w:rsidRPr="007250EB" w:rsidRDefault="007250EB" w:rsidP="007250EB">
            <w:pPr>
              <w:jc w:val="center"/>
              <w:rPr>
                <w:rFonts w:ascii="Times New Roman" w:hAnsi="Times New Roman"/>
                <w:b/>
                <w:sz w:val="24"/>
                <w:szCs w:val="24"/>
              </w:rPr>
            </w:pPr>
            <w:r w:rsidRPr="007250EB">
              <w:rPr>
                <w:rFonts w:ascii="Times New Roman" w:hAnsi="Times New Roman"/>
                <w:noProof/>
                <w:sz w:val="24"/>
                <w:szCs w:val="24"/>
              </w:rPr>
              <w:lastRenderedPageBreak/>
              <w:pict w14:anchorId="09EEC722">
                <v:shape id="_x0000_s1029" type="#_x0000_t75" style="position:absolute;left:0;text-align:left;margin-left:12.65pt;margin-top:53.15pt;width:194.6pt;height:172.55pt;z-index:251663360;mso-position-horizontal-relative:text;mso-position-vertical-relative:text">
                  <v:imagedata r:id="rId11" r:href="rId12"/>
                </v:shape>
              </w:pict>
            </w:r>
            <w:r w:rsidRPr="007250EB">
              <w:rPr>
                <w:rFonts w:ascii="Times New Roman" w:hAnsi="Times New Roman"/>
                <w:b/>
                <w:sz w:val="24"/>
                <w:szCs w:val="24"/>
              </w:rPr>
              <w:t>01</w:t>
            </w:r>
          </w:p>
        </w:tc>
        <w:tc>
          <w:tcPr>
            <w:tcW w:w="630" w:type="dxa"/>
          </w:tcPr>
          <w:p w:rsidR="007250EB" w:rsidRPr="007250EB" w:rsidRDefault="007250EB" w:rsidP="007250EB">
            <w:pPr>
              <w:pStyle w:val="Header"/>
              <w:jc w:val="center"/>
              <w:rPr>
                <w:rFonts w:ascii="Times New Roman" w:hAnsi="Times New Roman"/>
                <w:b/>
                <w:sz w:val="24"/>
                <w:szCs w:val="24"/>
              </w:rPr>
            </w:pPr>
            <w:r w:rsidRPr="007250EB">
              <w:rPr>
                <w:rFonts w:ascii="Times New Roman" w:hAnsi="Times New Roman"/>
                <w:b/>
                <w:sz w:val="24"/>
                <w:szCs w:val="24"/>
              </w:rPr>
              <w:t>Bộ</w:t>
            </w:r>
            <w:r w:rsidRPr="007250EB">
              <w:rPr>
                <w:rFonts w:ascii="Times New Roman" w:hAnsi="Times New Roman"/>
                <w:b/>
                <w:sz w:val="24"/>
                <w:szCs w:val="24"/>
              </w:rPr>
              <w:t xml:space="preserve">   </w:t>
            </w:r>
          </w:p>
        </w:tc>
        <w:tc>
          <w:tcPr>
            <w:tcW w:w="1530" w:type="dxa"/>
          </w:tcPr>
          <w:p w:rsidR="007250EB" w:rsidRPr="007250EB" w:rsidRDefault="007250EB" w:rsidP="007250EB">
            <w:pPr>
              <w:pStyle w:val="Header"/>
              <w:jc w:val="center"/>
              <w:rPr>
                <w:rFonts w:ascii="Times New Roman" w:hAnsi="Times New Roman"/>
                <w:b/>
                <w:sz w:val="24"/>
                <w:szCs w:val="24"/>
              </w:rPr>
            </w:pPr>
          </w:p>
        </w:tc>
        <w:tc>
          <w:tcPr>
            <w:tcW w:w="1800" w:type="dxa"/>
          </w:tcPr>
          <w:p w:rsidR="007250EB" w:rsidRPr="007250EB" w:rsidRDefault="007250EB" w:rsidP="007250EB">
            <w:pPr>
              <w:jc w:val="center"/>
              <w:rPr>
                <w:rFonts w:ascii="Times New Roman" w:hAnsi="Times New Roman"/>
                <w:b/>
                <w:sz w:val="24"/>
                <w:szCs w:val="24"/>
              </w:rPr>
            </w:pPr>
          </w:p>
        </w:tc>
      </w:tr>
      <w:tr w:rsidR="007250EB" w:rsidRPr="00AE22BB" w:rsidTr="00D56DD4">
        <w:trPr>
          <w:jc w:val="center"/>
        </w:trPr>
        <w:tc>
          <w:tcPr>
            <w:tcW w:w="8457" w:type="dxa"/>
            <w:gridSpan w:val="6"/>
          </w:tcPr>
          <w:p w:rsidR="007250EB" w:rsidRPr="00072C39" w:rsidRDefault="007250EB" w:rsidP="007250EB">
            <w:pPr>
              <w:jc w:val="center"/>
              <w:rPr>
                <w:rFonts w:ascii="Times New Roman" w:hAnsi="Times New Roman"/>
                <w:b/>
                <w:noProof/>
                <w:sz w:val="24"/>
                <w:szCs w:val="24"/>
              </w:rPr>
            </w:pPr>
            <w:r w:rsidRPr="00072C39">
              <w:rPr>
                <w:rFonts w:ascii="Times New Roman" w:hAnsi="Times New Roman"/>
                <w:b/>
                <w:noProof/>
                <w:sz w:val="24"/>
                <w:szCs w:val="24"/>
              </w:rPr>
              <w:t>Tổng</w:t>
            </w:r>
          </w:p>
        </w:tc>
        <w:tc>
          <w:tcPr>
            <w:tcW w:w="1800" w:type="dxa"/>
          </w:tcPr>
          <w:p w:rsidR="007250EB" w:rsidRPr="00072C39" w:rsidRDefault="007250EB" w:rsidP="007250EB">
            <w:pPr>
              <w:jc w:val="center"/>
              <w:rPr>
                <w:rFonts w:ascii="Times New Roman" w:hAnsi="Times New Roman"/>
                <w:b/>
                <w:sz w:val="24"/>
                <w:szCs w:val="24"/>
              </w:rPr>
            </w:pPr>
          </w:p>
        </w:tc>
      </w:tr>
      <w:tr w:rsidR="007250EB" w:rsidRPr="00AE22BB" w:rsidTr="00D56DD4">
        <w:trPr>
          <w:jc w:val="center"/>
        </w:trPr>
        <w:tc>
          <w:tcPr>
            <w:tcW w:w="8457" w:type="dxa"/>
            <w:gridSpan w:val="6"/>
          </w:tcPr>
          <w:p w:rsidR="007250EB" w:rsidRPr="00072C39" w:rsidRDefault="007250EB" w:rsidP="007250EB">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800" w:type="dxa"/>
          </w:tcPr>
          <w:p w:rsidR="007250EB" w:rsidRPr="00072C39" w:rsidRDefault="007250EB" w:rsidP="007250EB">
            <w:pPr>
              <w:jc w:val="center"/>
              <w:rPr>
                <w:rFonts w:ascii="Times New Roman" w:hAnsi="Times New Roman"/>
                <w:b/>
                <w:sz w:val="24"/>
                <w:szCs w:val="24"/>
              </w:rPr>
            </w:pPr>
          </w:p>
        </w:tc>
      </w:tr>
      <w:tr w:rsidR="007250EB" w:rsidRPr="00AE22BB" w:rsidTr="00D56DD4">
        <w:trPr>
          <w:jc w:val="center"/>
        </w:trPr>
        <w:tc>
          <w:tcPr>
            <w:tcW w:w="8457" w:type="dxa"/>
            <w:gridSpan w:val="6"/>
          </w:tcPr>
          <w:p w:rsidR="007250EB" w:rsidRPr="00072C39" w:rsidRDefault="007250EB" w:rsidP="007250EB">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800" w:type="dxa"/>
          </w:tcPr>
          <w:p w:rsidR="007250EB" w:rsidRPr="00072C39" w:rsidRDefault="007250EB" w:rsidP="007250EB">
            <w:pPr>
              <w:jc w:val="center"/>
              <w:rPr>
                <w:rFonts w:ascii="Times New Roman" w:hAnsi="Times New Roman"/>
                <w:b/>
                <w:sz w:val="24"/>
                <w:szCs w:val="24"/>
              </w:rPr>
            </w:pPr>
          </w:p>
        </w:tc>
      </w:tr>
      <w:tr w:rsidR="007250EB" w:rsidRPr="00AE22BB" w:rsidTr="003A7F80">
        <w:trPr>
          <w:jc w:val="center"/>
        </w:trPr>
        <w:tc>
          <w:tcPr>
            <w:tcW w:w="10257" w:type="dxa"/>
            <w:gridSpan w:val="7"/>
          </w:tcPr>
          <w:p w:rsidR="007250EB" w:rsidRPr="00072C39" w:rsidRDefault="007250EB" w:rsidP="007250EB">
            <w:pPr>
              <w:rPr>
                <w:rFonts w:ascii="Times New Roman" w:hAnsi="Times New Roman"/>
                <w:b/>
                <w:sz w:val="24"/>
                <w:szCs w:val="24"/>
              </w:rPr>
            </w:pPr>
            <w:r w:rsidRPr="00072C39">
              <w:rPr>
                <w:rFonts w:ascii="Times New Roman" w:hAnsi="Times New Roman"/>
                <w:b/>
                <w:sz w:val="24"/>
                <w:szCs w:val="24"/>
              </w:rPr>
              <w:t xml:space="preserve">Bằng chữ: </w:t>
            </w:r>
          </w:p>
        </w:tc>
      </w:tr>
    </w:tbl>
    <w:p w:rsidR="00072C39" w:rsidRDefault="00072C39" w:rsidP="00072C39">
      <w:pPr>
        <w:rPr>
          <w:rFonts w:ascii="Times New Roman" w:hAnsi="Times New Roman"/>
          <w:b/>
          <w:sz w:val="24"/>
          <w:szCs w:val="24"/>
          <w:u w:val="single"/>
          <w:lang w:val="es-MX"/>
        </w:rPr>
      </w:pPr>
    </w:p>
    <w:p w:rsidR="00072C39" w:rsidRDefault="00072C39" w:rsidP="00072C39">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r w:rsidRPr="008F65C6">
        <w:rPr>
          <w:rFonts w:ascii="Times New Roman" w:hAnsi="Times New Roman"/>
          <w:b/>
          <w:sz w:val="24"/>
          <w:szCs w:val="24"/>
          <w:u w:val="single"/>
          <w:lang w:val="vi-VN"/>
        </w:rPr>
        <w:t>ĐIỀU KIỆN THƯƠNG MẠI:</w:t>
      </w:r>
    </w:p>
    <w:p w:rsidR="00072C39" w:rsidRPr="009F6E53" w:rsidRDefault="00072C39" w:rsidP="00072C39">
      <w:pPr>
        <w:numPr>
          <w:ilvl w:val="0"/>
          <w:numId w:val="6"/>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bảo hành chuyển hàng đến Bên Mua</w:t>
      </w:r>
      <w:r w:rsidR="00BB6AD7">
        <w:rPr>
          <w:rFonts w:ascii="Times New Roman" w:hAnsi="Times New Roman"/>
          <w:sz w:val="24"/>
          <w:szCs w:val="24"/>
        </w:rPr>
        <w:t>;</w:t>
      </w:r>
    </w:p>
    <w:p w:rsidR="00072C39" w:rsidRPr="008F65C6" w:rsidRDefault="00072C39" w:rsidP="00072C39">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rsidR="00072C39" w:rsidRPr="008F65C6" w:rsidRDefault="00072C39" w:rsidP="00072C39">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p>
    <w:p w:rsidR="00072C39" w:rsidRPr="00B8419D" w:rsidRDefault="00072C39" w:rsidP="00072C39">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12 tháng máy chính theo tiêu chuẩn của nhà sản xuất.</w:t>
      </w:r>
    </w:p>
    <w:p w:rsidR="00373769" w:rsidRPr="00373769" w:rsidRDefault="00072C39" w:rsidP="00373769">
      <w:pPr>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rsidR="00D9436D" w:rsidRPr="00373769" w:rsidRDefault="00D9436D" w:rsidP="00D9436D">
      <w:pPr>
        <w:numPr>
          <w:ilvl w:val="0"/>
          <w:numId w:val="3"/>
        </w:numPr>
        <w:spacing w:line="276" w:lineRule="auto"/>
        <w:ind w:left="720"/>
        <w:jc w:val="both"/>
        <w:rPr>
          <w:rFonts w:ascii="Times New Roman" w:hAnsi="Times New Roman"/>
          <w:b/>
          <w:sz w:val="24"/>
          <w:szCs w:val="24"/>
          <w:u w:val="single"/>
          <w:lang w:val="fi-FI"/>
        </w:rPr>
      </w:pPr>
      <w:r w:rsidRPr="00373769">
        <w:rPr>
          <w:rFonts w:ascii="Times New Roman" w:hAnsi="Times New Roman"/>
          <w:b/>
          <w:sz w:val="24"/>
          <w:szCs w:val="24"/>
          <w:u w:val="single"/>
          <w:lang w:val="fi-FI"/>
        </w:rPr>
        <w:t>Trung tâm Bảo hành:</w:t>
      </w:r>
    </w:p>
    <w:p w:rsidR="00D9436D" w:rsidRPr="00A33883" w:rsidRDefault="00D9436D" w:rsidP="00D9436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rsidR="00D9436D" w:rsidRPr="00A33883" w:rsidRDefault="00D9436D" w:rsidP="00D9436D">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13"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rsidR="00D9436D" w:rsidRPr="00A33883" w:rsidRDefault="00D9436D" w:rsidP="00D9436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Đường Phúc Diễn, Phường Xuân Phương, Quận Nam Từ Liêm, Hà Nội</w:t>
      </w:r>
    </w:p>
    <w:p w:rsidR="00D9436D" w:rsidRPr="00543671" w:rsidRDefault="00D9436D" w:rsidP="00D9436D">
      <w:pPr>
        <w:pStyle w:val="ListParagraph"/>
        <w:ind w:left="1080"/>
        <w:rPr>
          <w:rFonts w:ascii="Times New Roman" w:hAnsi="Times New Roman"/>
          <w:color w:val="FF0000"/>
          <w:sz w:val="24"/>
          <w:szCs w:val="24"/>
        </w:rPr>
      </w:pPr>
      <w:r w:rsidRPr="00A33883">
        <w:rPr>
          <w:rFonts w:ascii="Times New Roman" w:hAnsi="Times New Roman"/>
          <w:sz w:val="24"/>
          <w:szCs w:val="24"/>
        </w:rPr>
        <w:t xml:space="preserve">Tel: 024. 32 009276 – Mail: </w:t>
      </w:r>
      <w:hyperlink r:id="rId14"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rsidR="00072C39" w:rsidRDefault="00072C39" w:rsidP="00072C39">
      <w:pPr>
        <w:spacing w:line="276" w:lineRule="auto"/>
        <w:jc w:val="both"/>
        <w:rPr>
          <w:rFonts w:ascii="Times New Roman" w:hAnsi="Times New Roman"/>
          <w:sz w:val="24"/>
          <w:szCs w:val="24"/>
          <w:lang w:val="fi-FI"/>
        </w:rPr>
      </w:pPr>
      <w:r>
        <w:rPr>
          <w:rFonts w:ascii="Times New Roman" w:hAnsi="Times New Roman"/>
          <w:b/>
          <w:sz w:val="24"/>
          <w:szCs w:val="24"/>
          <w:lang w:val="fi-FI"/>
        </w:rPr>
        <w:t xml:space="preserve">4.   </w:t>
      </w:r>
      <w:r w:rsidRPr="008F65C6">
        <w:rPr>
          <w:rFonts w:ascii="Times New Roman" w:hAnsi="Times New Roman"/>
          <w:b/>
          <w:sz w:val="24"/>
          <w:szCs w:val="24"/>
          <w:lang w:val="fi-FI"/>
        </w:rPr>
        <w:t>Thời gian giao hàng:</w:t>
      </w:r>
      <w:r w:rsidRPr="008F65C6">
        <w:rPr>
          <w:rFonts w:ascii="Times New Roman" w:hAnsi="Times New Roman"/>
          <w:sz w:val="24"/>
          <w:szCs w:val="24"/>
          <w:lang w:val="fi-FI"/>
        </w:rPr>
        <w:t xml:space="preserve"> </w:t>
      </w:r>
      <w:r>
        <w:rPr>
          <w:rFonts w:ascii="Times New Roman" w:hAnsi="Times New Roman"/>
          <w:sz w:val="24"/>
          <w:szCs w:val="24"/>
          <w:lang w:val="fi-FI"/>
        </w:rPr>
        <w:t>Tùy thuộc thời điểm đặt hàng:</w:t>
      </w:r>
    </w:p>
    <w:p w:rsidR="00072C39" w:rsidRDefault="00072C39" w:rsidP="00072C39">
      <w:pPr>
        <w:pStyle w:val="ListParagraph"/>
        <w:numPr>
          <w:ilvl w:val="0"/>
          <w:numId w:val="4"/>
        </w:numPr>
        <w:spacing w:line="276" w:lineRule="auto"/>
        <w:ind w:firstLine="0"/>
        <w:jc w:val="both"/>
        <w:rPr>
          <w:rFonts w:ascii="Times New Roman" w:hAnsi="Times New Roman"/>
          <w:sz w:val="24"/>
          <w:szCs w:val="24"/>
          <w:lang w:val="fi-FI"/>
        </w:rPr>
      </w:pPr>
      <w:r>
        <w:rPr>
          <w:rFonts w:ascii="Times New Roman" w:hAnsi="Times New Roman"/>
          <w:sz w:val="24"/>
          <w:szCs w:val="24"/>
          <w:lang w:val="fi-FI"/>
        </w:rPr>
        <w:t>Đặt hàng: 0</w:t>
      </w:r>
      <w:r w:rsidR="00E52623">
        <w:rPr>
          <w:rFonts w:ascii="Times New Roman" w:hAnsi="Times New Roman"/>
          <w:sz w:val="24"/>
          <w:szCs w:val="24"/>
          <w:lang w:val="fi-FI"/>
        </w:rPr>
        <w:t>6</w:t>
      </w:r>
      <w:r>
        <w:rPr>
          <w:rFonts w:ascii="Times New Roman" w:hAnsi="Times New Roman"/>
          <w:sz w:val="24"/>
          <w:szCs w:val="24"/>
          <w:lang w:val="fi-FI"/>
        </w:rPr>
        <w:t xml:space="preserve"> – 10 tuần kể từ khi hợp đồng/ đơn hàng có hiệu lực;</w:t>
      </w:r>
    </w:p>
    <w:p w:rsidR="00072C39" w:rsidRPr="00052EDF" w:rsidRDefault="00072C39" w:rsidP="00072C39">
      <w:pPr>
        <w:pStyle w:val="ListParagraph"/>
        <w:spacing w:line="276" w:lineRule="auto"/>
        <w:ind w:left="0"/>
        <w:jc w:val="both"/>
        <w:rPr>
          <w:rFonts w:ascii="Times New Roman" w:hAnsi="Times New Roman"/>
          <w:sz w:val="24"/>
          <w:szCs w:val="24"/>
          <w:lang w:val="fi-FI"/>
        </w:rPr>
      </w:pPr>
      <w:r w:rsidRPr="00FC199E">
        <w:rPr>
          <w:rFonts w:ascii="Times New Roman" w:hAnsi="Times New Roman"/>
          <w:b/>
          <w:sz w:val="24"/>
          <w:szCs w:val="24"/>
          <w:lang w:val="fi-FI"/>
        </w:rPr>
        <w:t>5.    Địa điểm giao hàng:</w:t>
      </w:r>
      <w:r w:rsidRPr="00FC199E">
        <w:rPr>
          <w:rFonts w:ascii="Times New Roman" w:hAnsi="Times New Roman"/>
          <w:sz w:val="24"/>
          <w:szCs w:val="24"/>
          <w:lang w:val="fi-FI"/>
        </w:rPr>
        <w:t xml:space="preserve"> </w:t>
      </w:r>
      <w:r w:rsidR="00E52623" w:rsidRPr="00FC199E">
        <w:rPr>
          <w:rFonts w:ascii="Times New Roman" w:hAnsi="Times New Roman"/>
          <w:sz w:val="24"/>
          <w:szCs w:val="24"/>
          <w:lang w:val="fi-FI"/>
        </w:rPr>
        <w:t>PTN chủ đầu tư.</w:t>
      </w:r>
    </w:p>
    <w:p w:rsidR="00072C39" w:rsidRPr="008F65C6" w:rsidRDefault="00072C39" w:rsidP="00072C39">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toán: </w:t>
      </w:r>
    </w:p>
    <w:p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Thanh toán</w:t>
      </w:r>
      <w:r w:rsidR="00691CFA">
        <w:rPr>
          <w:rFonts w:ascii="Times New Roman" w:hAnsi="Times New Roman"/>
          <w:sz w:val="24"/>
          <w:szCs w:val="24"/>
        </w:rPr>
        <w:t>:</w:t>
      </w:r>
      <w:r>
        <w:rPr>
          <w:rFonts w:ascii="Times New Roman" w:hAnsi="Times New Roman"/>
          <w:sz w:val="24"/>
          <w:szCs w:val="24"/>
        </w:rPr>
        <w:t xml:space="preserve"> </w:t>
      </w:r>
      <w:r w:rsidR="00691CFA">
        <w:rPr>
          <w:rFonts w:ascii="Times New Roman" w:hAnsi="Times New Roman"/>
          <w:sz w:val="24"/>
          <w:szCs w:val="24"/>
        </w:rPr>
        <w:t>5</w:t>
      </w:r>
      <w:r>
        <w:rPr>
          <w:rFonts w:ascii="Times New Roman" w:hAnsi="Times New Roman"/>
          <w:sz w:val="24"/>
          <w:szCs w:val="24"/>
        </w:rPr>
        <w:t xml:space="preserve">0% </w:t>
      </w:r>
      <w:r w:rsidR="00691CFA">
        <w:rPr>
          <w:rFonts w:ascii="Times New Roman" w:hAnsi="Times New Roman"/>
          <w:sz w:val="24"/>
          <w:szCs w:val="24"/>
        </w:rPr>
        <w:t>sau khi ký hơp đồng – 50% còn lại trong vòng 10 ngày kế từ ngày bàn giao/ nghiệm thu/ thanh lý và xuất hóa đơn tài chính;</w:t>
      </w:r>
    </w:p>
    <w:p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rsidR="00072C39" w:rsidRPr="00525E66" w:rsidRDefault="00072C39" w:rsidP="00072C39">
      <w:pPr>
        <w:pStyle w:val="ListParagraph"/>
        <w:numPr>
          <w:ilvl w:val="0"/>
          <w:numId w:val="5"/>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sidR="00465058">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rsidR="00072C39" w:rsidRPr="00525E66" w:rsidRDefault="00C42FF8" w:rsidP="00072C39">
      <w:pPr>
        <w:pStyle w:val="ListParagraph"/>
        <w:spacing w:line="276" w:lineRule="auto"/>
        <w:jc w:val="both"/>
        <w:rPr>
          <w:rFonts w:ascii="Times New Roman" w:hAnsi="Times New Roman"/>
          <w:sz w:val="24"/>
          <w:szCs w:val="24"/>
        </w:rPr>
      </w:pPr>
      <w:r>
        <w:rPr>
          <w:rFonts w:ascii="Times New Roman" w:hAnsi="Times New Roman"/>
          <w:sz w:val="24"/>
          <w:szCs w:val="24"/>
        </w:rPr>
        <w:t>Tại</w:t>
      </w:r>
      <w:r w:rsidR="00072C39" w:rsidRPr="00525E66">
        <w:rPr>
          <w:rFonts w:ascii="Times New Roman" w:hAnsi="Times New Roman"/>
          <w:sz w:val="24"/>
          <w:szCs w:val="24"/>
        </w:rPr>
        <w:t>: Ngân hàng TMCP Hàng hải (Maritime Bank) chi nhánh TP. Hồ Chí Minh</w:t>
      </w:r>
    </w:p>
    <w:p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Đơn vị thụ hưởng: Công ty TNHH Thương Mại Dịch Vụ Kỹ Thuật Việt Nguyễn</w:t>
      </w:r>
    </w:p>
    <w:p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rsidR="00072C39" w:rsidRPr="008F65C6" w:rsidRDefault="00072C39" w:rsidP="00072C39">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r>
        <w:rPr>
          <w:rFonts w:ascii="Times New Roman" w:hAnsi="Times New Roman"/>
          <w:sz w:val="24"/>
          <w:szCs w:val="24"/>
          <w:lang w:val="vi-VN"/>
        </w:rPr>
        <w:t>;</w:t>
      </w:r>
    </w:p>
    <w:p w:rsidR="005E734D" w:rsidRPr="008F65C6" w:rsidRDefault="005E734D" w:rsidP="005E734D">
      <w:pPr>
        <w:spacing w:line="276" w:lineRule="auto"/>
        <w:rPr>
          <w:rFonts w:ascii="Times New Roman" w:hAnsi="Times New Roman"/>
          <w:sz w:val="24"/>
          <w:szCs w:val="24"/>
        </w:rPr>
      </w:pPr>
    </w:p>
    <w:p w:rsidR="005E734D" w:rsidRPr="00FB3149" w:rsidRDefault="005E734D" w:rsidP="005E734D">
      <w:pPr>
        <w:spacing w:line="276" w:lineRule="auto"/>
        <w:rPr>
          <w:rFonts w:ascii="Times New Roman" w:hAnsi="Times New Roman"/>
          <w:b/>
          <w:sz w:val="24"/>
          <w:szCs w:val="24"/>
        </w:rPr>
      </w:pPr>
      <w:r w:rsidRPr="008F65C6">
        <w:rPr>
          <w:rFonts w:ascii="Times New Roman" w:hAnsi="Times New Roman"/>
          <w:b/>
          <w:sz w:val="24"/>
          <w:szCs w:val="24"/>
        </w:rPr>
        <w:t>Rất mong được sự xem xét và ủng hộ của Quý khách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608"/>
        <w:gridCol w:w="5220"/>
      </w:tblGrid>
      <w:tr w:rsidR="005E734D" w:rsidTr="009852A5">
        <w:trPr>
          <w:trHeight w:val="2210"/>
        </w:trPr>
        <w:tc>
          <w:tcPr>
            <w:tcW w:w="4608" w:type="dxa"/>
          </w:tcPr>
          <w:p w:rsidR="005E734D" w:rsidRDefault="005E734D" w:rsidP="004246FD">
            <w:pPr>
              <w:spacing w:line="276" w:lineRule="auto"/>
              <w:rPr>
                <w:rFonts w:ascii="Times New Roman" w:hAnsi="Times New Roman"/>
                <w:b/>
                <w:sz w:val="24"/>
                <w:szCs w:val="24"/>
              </w:rPr>
            </w:pPr>
            <w:r>
              <w:rPr>
                <w:rFonts w:ascii="Times New Roman" w:hAnsi="Times New Roman"/>
                <w:b/>
                <w:sz w:val="24"/>
                <w:szCs w:val="24"/>
                <w:lang w:val="vi-VN"/>
              </w:rPr>
              <w:lastRenderedPageBreak/>
              <w:t>Mọi thông tin xin liên hệ:</w:t>
            </w:r>
          </w:p>
          <w:p w:rsidR="005E734D" w:rsidRDefault="005E734D" w:rsidP="004246FD">
            <w:pPr>
              <w:numPr>
                <w:ilvl w:val="0"/>
                <w:numId w:val="8"/>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rsidR="005E734D" w:rsidRDefault="005E734D" w:rsidP="004246FD">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rsidR="005E734D" w:rsidRDefault="005E734D" w:rsidP="004246FD">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rsidR="005E734D" w:rsidRDefault="005E734D" w:rsidP="004246FD">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rsidR="005E734D" w:rsidRDefault="005E734D" w:rsidP="004246FD">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Mail:</w:t>
            </w:r>
            <w:r>
              <w:rPr>
                <w:rFonts w:ascii="Times New Roman" w:hAnsi="Times New Roman"/>
                <w:i/>
                <w:sz w:val="24"/>
                <w:szCs w:val="24"/>
                <w:lang w:val="vi-VN"/>
              </w:rPr>
              <w:t xml:space="preserve"> </w:t>
            </w:r>
            <w:hyperlink r:id="rId15" w:history="1">
              <w:r>
                <w:rPr>
                  <w:rStyle w:val="Hyperlink"/>
                  <w:rFonts w:ascii="Times New Roman" w:hAnsi="Times New Roman"/>
                  <w:i/>
                  <w:sz w:val="24"/>
                  <w:szCs w:val="24"/>
                  <w:lang w:val="vi-VN"/>
                </w:rPr>
                <w:t>sales@vietnguyen</w:t>
              </w:r>
              <w:r>
                <w:rPr>
                  <w:rStyle w:val="Hyperlink"/>
                  <w:rFonts w:ascii="Times New Roman" w:hAnsi="Times New Roman"/>
                  <w:i/>
                  <w:sz w:val="24"/>
                  <w:szCs w:val="24"/>
                </w:rPr>
                <w:t>store.com</w:t>
              </w:r>
            </w:hyperlink>
          </w:p>
          <w:p w:rsidR="005E734D" w:rsidRDefault="005E734D" w:rsidP="004246FD">
            <w:pPr>
              <w:spacing w:line="276" w:lineRule="auto"/>
              <w:ind w:left="360"/>
              <w:rPr>
                <w:rFonts w:ascii="Times New Roman" w:hAnsi="Times New Roman"/>
                <w:i/>
                <w:sz w:val="24"/>
                <w:szCs w:val="24"/>
                <w:lang w:val="vi-VN"/>
              </w:rPr>
            </w:pPr>
            <w:r>
              <w:rPr>
                <w:rFonts w:ascii="Times New Roman" w:hAnsi="Times New Roman"/>
                <w:i/>
                <w:sz w:val="24"/>
                <w:szCs w:val="24"/>
                <w:lang w:val="vi-VN"/>
              </w:rPr>
              <w:t xml:space="preserve">          </w:t>
            </w:r>
            <w:hyperlink r:id="rId16" w:history="1">
              <w:r>
                <w:rPr>
                  <w:rStyle w:val="Hyperlink"/>
                  <w:rFonts w:ascii="Times New Roman" w:hAnsi="Times New Roman"/>
                  <w:i/>
                  <w:sz w:val="24"/>
                  <w:szCs w:val="24"/>
                </w:rPr>
                <w:t>longvietnguyenco@gmail.com</w:t>
              </w:r>
            </w:hyperlink>
          </w:p>
          <w:p w:rsidR="005E734D" w:rsidRDefault="005E734D" w:rsidP="004246FD">
            <w:pPr>
              <w:spacing w:line="276" w:lineRule="auto"/>
              <w:rPr>
                <w:rFonts w:ascii="Times New Roman" w:hAnsi="Times New Roman"/>
                <w:i/>
                <w:sz w:val="24"/>
                <w:szCs w:val="24"/>
              </w:rPr>
            </w:pPr>
          </w:p>
        </w:tc>
        <w:tc>
          <w:tcPr>
            <w:tcW w:w="5220" w:type="dxa"/>
          </w:tcPr>
          <w:p w:rsidR="005E734D" w:rsidRDefault="00806CA8" w:rsidP="004246FD">
            <w:pPr>
              <w:spacing w:beforeLines="40" w:before="96" w:afterLines="40" w:after="96"/>
              <w:jc w:val="center"/>
              <w:rPr>
                <w:rFonts w:ascii="Times New Roman" w:hAnsi="Times New Roman"/>
                <w:b/>
                <w:sz w:val="24"/>
                <w:szCs w:val="24"/>
              </w:rPr>
            </w:pPr>
            <w:r>
              <w:rPr>
                <w:rFonts w:ascii="Times New Roman" w:hAnsi="Times New Roman"/>
                <w:b/>
                <w:sz w:val="24"/>
                <w:szCs w:val="24"/>
              </w:rPr>
              <w:t>CÔNG TY TNHH TMDV KT VIỆT NGUYỄN</w:t>
            </w:r>
          </w:p>
          <w:p w:rsidR="00806CA8" w:rsidRPr="00806CA8" w:rsidRDefault="00806CA8" w:rsidP="004246FD">
            <w:pPr>
              <w:spacing w:beforeLines="40" w:before="96" w:afterLines="40" w:after="96"/>
              <w:jc w:val="center"/>
              <w:rPr>
                <w:rFonts w:ascii="Times New Roman" w:hAnsi="Times New Roman"/>
                <w:b/>
                <w:sz w:val="24"/>
                <w:szCs w:val="24"/>
              </w:rPr>
            </w:pPr>
            <w:r w:rsidRPr="00806CA8">
              <w:rPr>
                <w:rFonts w:ascii="Times New Roman" w:hAnsi="Times New Roman"/>
                <w:b/>
                <w:sz w:val="24"/>
                <w:szCs w:val="24"/>
              </w:rPr>
              <w:t>P. GIÁM ĐỐC</w:t>
            </w:r>
          </w:p>
          <w:p w:rsidR="00806CA8" w:rsidRPr="00806CA8" w:rsidRDefault="00806CA8" w:rsidP="004246FD">
            <w:pPr>
              <w:spacing w:beforeLines="40" w:before="96" w:afterLines="40" w:after="96"/>
              <w:jc w:val="center"/>
              <w:rPr>
                <w:rFonts w:ascii="Times New Roman" w:hAnsi="Times New Roman"/>
                <w:b/>
                <w:sz w:val="24"/>
                <w:szCs w:val="24"/>
              </w:rPr>
            </w:pPr>
          </w:p>
          <w:p w:rsidR="00806CA8" w:rsidRPr="00806CA8" w:rsidRDefault="00806CA8" w:rsidP="004246FD">
            <w:pPr>
              <w:spacing w:beforeLines="40" w:before="96" w:afterLines="40" w:after="96"/>
              <w:jc w:val="center"/>
              <w:rPr>
                <w:rFonts w:ascii="Times New Roman" w:hAnsi="Times New Roman"/>
                <w:b/>
                <w:sz w:val="24"/>
                <w:szCs w:val="24"/>
              </w:rPr>
            </w:pPr>
          </w:p>
          <w:p w:rsidR="00806CA8" w:rsidRPr="00806CA8" w:rsidRDefault="00806CA8" w:rsidP="004246FD">
            <w:pPr>
              <w:spacing w:beforeLines="40" w:before="96" w:afterLines="40" w:after="96"/>
              <w:jc w:val="center"/>
              <w:rPr>
                <w:rFonts w:ascii="Times New Roman" w:hAnsi="Times New Roman"/>
                <w:b/>
                <w:sz w:val="24"/>
                <w:szCs w:val="24"/>
              </w:rPr>
            </w:pPr>
          </w:p>
          <w:p w:rsidR="00806CA8" w:rsidRPr="00806CA8" w:rsidRDefault="00916ACC" w:rsidP="004246FD">
            <w:pPr>
              <w:spacing w:beforeLines="40" w:before="96" w:afterLines="40" w:after="96"/>
              <w:jc w:val="center"/>
              <w:rPr>
                <w:rFonts w:ascii="Times New Roman" w:hAnsi="Times New Roman"/>
                <w:b/>
                <w:sz w:val="24"/>
                <w:szCs w:val="24"/>
              </w:rPr>
            </w:pPr>
            <w:r>
              <w:rPr>
                <w:rFonts w:ascii="Times New Roman" w:hAnsi="Times New Roman"/>
                <w:b/>
                <w:sz w:val="24"/>
                <w:szCs w:val="24"/>
              </w:rPr>
              <w:t xml:space="preserve"> </w:t>
            </w:r>
            <w:r w:rsidR="00806CA8" w:rsidRPr="00806CA8">
              <w:rPr>
                <w:rFonts w:ascii="Times New Roman" w:hAnsi="Times New Roman"/>
                <w:b/>
                <w:sz w:val="24"/>
                <w:szCs w:val="24"/>
              </w:rPr>
              <w:t>NGUYỄN HOÀNG LONG</w:t>
            </w:r>
          </w:p>
          <w:p w:rsidR="005E734D" w:rsidRDefault="005E734D" w:rsidP="004246FD">
            <w:pPr>
              <w:spacing w:line="276" w:lineRule="auto"/>
              <w:rPr>
                <w:rFonts w:ascii="Times New Roman" w:hAnsi="Times New Roman"/>
                <w:b/>
                <w:sz w:val="24"/>
                <w:szCs w:val="24"/>
              </w:rPr>
            </w:pPr>
          </w:p>
        </w:tc>
      </w:tr>
    </w:tbl>
    <w:p w:rsidR="00CE0B77" w:rsidRDefault="00CE0B77"/>
    <w:p w:rsidR="00A118B7" w:rsidRDefault="00A118B7"/>
    <w:p w:rsidR="00A118B7" w:rsidRDefault="00A118B7"/>
    <w:p w:rsidR="00A118B7" w:rsidRDefault="00A118B7"/>
    <w:p w:rsidR="00A118B7" w:rsidRDefault="00A118B7"/>
    <w:sectPr w:rsidR="00A118B7" w:rsidSect="00744741">
      <w:headerReference w:type="default" r:id="rId17"/>
      <w:footerReference w:type="default" r:id="rId18"/>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AE4" w:rsidRDefault="00FA1AE4" w:rsidP="00072C39">
      <w:r>
        <w:separator/>
      </w:r>
    </w:p>
  </w:endnote>
  <w:endnote w:type="continuationSeparator" w:id="0">
    <w:p w:rsidR="00FA1AE4" w:rsidRDefault="00FA1AE4"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173351"/>
      <w:docPartObj>
        <w:docPartGallery w:val="Page Numbers (Bottom of Page)"/>
        <w:docPartUnique/>
      </w:docPartObj>
    </w:sdtPr>
    <w:sdtEndPr>
      <w:rPr>
        <w:noProof/>
      </w:rPr>
    </w:sdtEndPr>
    <w:sdtContent>
      <w:p w:rsidR="00072C39" w:rsidRDefault="006A3ECE" w:rsidP="00072C39">
        <w:pPr>
          <w:pStyle w:val="Footer"/>
          <w:ind w:left="-450"/>
          <w:jc w:val="center"/>
        </w:pPr>
        <w:r>
          <w:rPr>
            <w:noProof/>
          </w:rPr>
          <w:drawing>
            <wp:inline distT="0" distB="0" distL="0" distR="0" wp14:anchorId="1EC35A51" wp14:editId="5F2EFB91">
              <wp:extent cx="6038095" cy="971429"/>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38095" cy="971429"/>
                      </a:xfrm>
                      <a:prstGeom prst="rect">
                        <a:avLst/>
                      </a:prstGeom>
                    </pic:spPr>
                  </pic:pic>
                </a:graphicData>
              </a:graphic>
            </wp:inline>
          </w:drawing>
        </w:r>
        <w:r w:rsidR="00072C39" w:rsidRPr="00072C39">
          <w:rPr>
            <w:sz w:val="20"/>
            <w:szCs w:val="20"/>
          </w:rPr>
          <w:fldChar w:fldCharType="begin"/>
        </w:r>
        <w:r w:rsidR="00072C39" w:rsidRPr="00072C39">
          <w:rPr>
            <w:sz w:val="20"/>
            <w:szCs w:val="20"/>
          </w:rPr>
          <w:instrText xml:space="preserve"> PAGE   \* MERGEFORMAT </w:instrText>
        </w:r>
        <w:r w:rsidR="00072C39" w:rsidRPr="00072C39">
          <w:rPr>
            <w:sz w:val="20"/>
            <w:szCs w:val="20"/>
          </w:rPr>
          <w:fldChar w:fldCharType="separate"/>
        </w:r>
        <w:r w:rsidR="00C635CC">
          <w:rPr>
            <w:noProof/>
            <w:sz w:val="20"/>
            <w:szCs w:val="20"/>
          </w:rPr>
          <w:t>2</w:t>
        </w:r>
        <w:r w:rsidR="00072C39" w:rsidRPr="00072C39">
          <w:rPr>
            <w:noProof/>
            <w:sz w:val="20"/>
            <w:szCs w:val="20"/>
          </w:rPr>
          <w:fldChar w:fldCharType="end"/>
        </w:r>
      </w:p>
    </w:sdtContent>
  </w:sdt>
  <w:p w:rsidR="00AE64A4" w:rsidRPr="00AE64A4" w:rsidRDefault="00FA1AE4"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AE4" w:rsidRDefault="00FA1AE4" w:rsidP="00072C39">
      <w:r>
        <w:separator/>
      </w:r>
    </w:p>
  </w:footnote>
  <w:footnote w:type="continuationSeparator" w:id="0">
    <w:p w:rsidR="00FA1AE4" w:rsidRDefault="00FA1AE4"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01F" w:rsidRPr="00B11B87" w:rsidRDefault="00072C39" w:rsidP="00AB754D">
    <w:pPr>
      <w:pStyle w:val="Header"/>
      <w:jc w:val="center"/>
    </w:pPr>
    <w:r>
      <w:rPr>
        <w:noProof/>
      </w:rPr>
      <w:drawing>
        <wp:anchor distT="0" distB="0" distL="114300" distR="114300" simplePos="0" relativeHeight="251659264" behindDoc="0" locked="0" layoutInCell="1" allowOverlap="1">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0314"/>
    <w:multiLevelType w:val="hybridMultilevel"/>
    <w:tmpl w:val="AA0C1C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392845"/>
    <w:multiLevelType w:val="hybridMultilevel"/>
    <w:tmpl w:val="1520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75E22"/>
    <w:multiLevelType w:val="hybridMultilevel"/>
    <w:tmpl w:val="FA24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E85659"/>
    <w:multiLevelType w:val="hybridMultilevel"/>
    <w:tmpl w:val="D87003F8"/>
    <w:lvl w:ilvl="0" w:tplc="C570D402">
      <w:start w:val="1"/>
      <w:numFmt w:val="bullet"/>
      <w:lvlText w:val="-"/>
      <w:lvlJc w:val="left"/>
      <w:pPr>
        <w:ind w:left="360" w:hanging="360"/>
      </w:pPr>
      <w:rPr>
        <w:rFonts w:ascii="Calibri" w:eastAsia="Times New Roman" w:hAnsi="Calibri" w:cs="Calibri" w:hint="default"/>
      </w:rPr>
    </w:lvl>
    <w:lvl w:ilvl="1" w:tplc="042A0003">
      <w:start w:val="1"/>
      <w:numFmt w:val="bullet"/>
      <w:lvlText w:val="o"/>
      <w:lvlJc w:val="left"/>
      <w:pPr>
        <w:ind w:left="1080" w:hanging="360"/>
      </w:pPr>
      <w:rPr>
        <w:rFonts w:ascii="Courier New" w:hAnsi="Courier New" w:cs="Courier New" w:hint="default"/>
      </w:rPr>
    </w:lvl>
    <w:lvl w:ilvl="2" w:tplc="042A0005">
      <w:start w:val="1"/>
      <w:numFmt w:val="bullet"/>
      <w:lvlText w:val=""/>
      <w:lvlJc w:val="left"/>
      <w:pPr>
        <w:ind w:left="1800" w:hanging="360"/>
      </w:pPr>
      <w:rPr>
        <w:rFonts w:ascii="Wingdings" w:hAnsi="Wingdings" w:hint="default"/>
      </w:rPr>
    </w:lvl>
    <w:lvl w:ilvl="3" w:tplc="042A0001">
      <w:start w:val="1"/>
      <w:numFmt w:val="bullet"/>
      <w:lvlText w:val=""/>
      <w:lvlJc w:val="left"/>
      <w:pPr>
        <w:ind w:left="2520" w:hanging="360"/>
      </w:pPr>
      <w:rPr>
        <w:rFonts w:ascii="Symbol" w:hAnsi="Symbol" w:hint="default"/>
      </w:rPr>
    </w:lvl>
    <w:lvl w:ilvl="4" w:tplc="042A0003">
      <w:start w:val="1"/>
      <w:numFmt w:val="bullet"/>
      <w:lvlText w:val="o"/>
      <w:lvlJc w:val="left"/>
      <w:pPr>
        <w:ind w:left="3240" w:hanging="360"/>
      </w:pPr>
      <w:rPr>
        <w:rFonts w:ascii="Courier New" w:hAnsi="Courier New" w:cs="Courier New" w:hint="default"/>
      </w:rPr>
    </w:lvl>
    <w:lvl w:ilvl="5" w:tplc="042A0005">
      <w:start w:val="1"/>
      <w:numFmt w:val="bullet"/>
      <w:lvlText w:val=""/>
      <w:lvlJc w:val="left"/>
      <w:pPr>
        <w:ind w:left="3960" w:hanging="360"/>
      </w:pPr>
      <w:rPr>
        <w:rFonts w:ascii="Wingdings" w:hAnsi="Wingdings" w:hint="default"/>
      </w:rPr>
    </w:lvl>
    <w:lvl w:ilvl="6" w:tplc="042A0001">
      <w:start w:val="1"/>
      <w:numFmt w:val="bullet"/>
      <w:lvlText w:val=""/>
      <w:lvlJc w:val="left"/>
      <w:pPr>
        <w:ind w:left="4680" w:hanging="360"/>
      </w:pPr>
      <w:rPr>
        <w:rFonts w:ascii="Symbol" w:hAnsi="Symbol" w:hint="default"/>
      </w:rPr>
    </w:lvl>
    <w:lvl w:ilvl="7" w:tplc="042A0003">
      <w:start w:val="1"/>
      <w:numFmt w:val="bullet"/>
      <w:lvlText w:val="o"/>
      <w:lvlJc w:val="left"/>
      <w:pPr>
        <w:ind w:left="5400" w:hanging="360"/>
      </w:pPr>
      <w:rPr>
        <w:rFonts w:ascii="Courier New" w:hAnsi="Courier New" w:cs="Courier New" w:hint="default"/>
      </w:rPr>
    </w:lvl>
    <w:lvl w:ilvl="8" w:tplc="042A0005">
      <w:start w:val="1"/>
      <w:numFmt w:val="bullet"/>
      <w:lvlText w:val=""/>
      <w:lvlJc w:val="left"/>
      <w:pPr>
        <w:ind w:left="6120" w:hanging="360"/>
      </w:pPr>
      <w:rPr>
        <w:rFonts w:ascii="Wingdings" w:hAnsi="Wingdings" w:hint="default"/>
      </w:rPr>
    </w:lvl>
  </w:abstractNum>
  <w:abstractNum w:abstractNumId="9"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53501B"/>
    <w:multiLevelType w:val="hybridMultilevel"/>
    <w:tmpl w:val="EA6E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8C7005A"/>
    <w:multiLevelType w:val="hybridMultilevel"/>
    <w:tmpl w:val="70DAF01A"/>
    <w:lvl w:ilvl="0" w:tplc="5DB69666">
      <w:start w:val="1"/>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570C4C"/>
    <w:multiLevelType w:val="hybridMultilevel"/>
    <w:tmpl w:val="EB4C6714"/>
    <w:lvl w:ilvl="0" w:tplc="C0CA92F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FB32DE"/>
    <w:multiLevelType w:val="hybridMultilevel"/>
    <w:tmpl w:val="4F40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2"/>
  </w:num>
  <w:num w:numId="4">
    <w:abstractNumId w:val="16"/>
  </w:num>
  <w:num w:numId="5">
    <w:abstractNumId w:val="9"/>
  </w:num>
  <w:num w:numId="6">
    <w:abstractNumId w:val="4"/>
  </w:num>
  <w:num w:numId="7">
    <w:abstractNumId w:val="10"/>
  </w:num>
  <w:num w:numId="8">
    <w:abstractNumId w:val="1"/>
  </w:num>
  <w:num w:numId="9">
    <w:abstractNumId w:val="14"/>
  </w:num>
  <w:num w:numId="10">
    <w:abstractNumId w:val="3"/>
  </w:num>
  <w:num w:numId="11">
    <w:abstractNumId w:val="21"/>
  </w:num>
  <w:num w:numId="12">
    <w:abstractNumId w:val="19"/>
  </w:num>
  <w:num w:numId="13">
    <w:abstractNumId w:val="11"/>
  </w:num>
  <w:num w:numId="14">
    <w:abstractNumId w:val="18"/>
  </w:num>
  <w:num w:numId="15">
    <w:abstractNumId w:val="22"/>
  </w:num>
  <w:num w:numId="16">
    <w:abstractNumId w:val="7"/>
  </w:num>
  <w:num w:numId="17">
    <w:abstractNumId w:val="2"/>
  </w:num>
  <w:num w:numId="18">
    <w:abstractNumId w:val="24"/>
  </w:num>
  <w:num w:numId="19">
    <w:abstractNumId w:val="13"/>
  </w:num>
  <w:num w:numId="20">
    <w:abstractNumId w:val="5"/>
  </w:num>
  <w:num w:numId="21">
    <w:abstractNumId w:val="6"/>
  </w:num>
  <w:num w:numId="22">
    <w:abstractNumId w:val="15"/>
  </w:num>
  <w:num w:numId="23">
    <w:abstractNumId w:val="8"/>
    <w:lvlOverride w:ilvl="0"/>
    <w:lvlOverride w:ilvl="1"/>
    <w:lvlOverride w:ilvl="2"/>
    <w:lvlOverride w:ilvl="3"/>
    <w:lvlOverride w:ilvl="4"/>
    <w:lvlOverride w:ilvl="5"/>
    <w:lvlOverride w:ilvl="6"/>
    <w:lvlOverride w:ilvl="7"/>
    <w:lvlOverride w:ilvl="8"/>
  </w:num>
  <w:num w:numId="24">
    <w:abstractNumId w:val="17"/>
  </w:num>
  <w:num w:numId="25">
    <w:abstractNumId w:val="23"/>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72C39"/>
    <w:rsid w:val="000A7C13"/>
    <w:rsid w:val="000C2D55"/>
    <w:rsid w:val="001830F6"/>
    <w:rsid w:val="0020675F"/>
    <w:rsid w:val="002C2B62"/>
    <w:rsid w:val="003157C0"/>
    <w:rsid w:val="00350A35"/>
    <w:rsid w:val="00373769"/>
    <w:rsid w:val="003A3643"/>
    <w:rsid w:val="004134AB"/>
    <w:rsid w:val="004241DB"/>
    <w:rsid w:val="004515A5"/>
    <w:rsid w:val="00465058"/>
    <w:rsid w:val="005130AB"/>
    <w:rsid w:val="00541558"/>
    <w:rsid w:val="00543671"/>
    <w:rsid w:val="00552AD6"/>
    <w:rsid w:val="005E734D"/>
    <w:rsid w:val="00691CFA"/>
    <w:rsid w:val="006A3ECE"/>
    <w:rsid w:val="006F7EF8"/>
    <w:rsid w:val="007250EB"/>
    <w:rsid w:val="00761A70"/>
    <w:rsid w:val="00806CA8"/>
    <w:rsid w:val="00882661"/>
    <w:rsid w:val="00895924"/>
    <w:rsid w:val="00916ACC"/>
    <w:rsid w:val="009228CA"/>
    <w:rsid w:val="009852A5"/>
    <w:rsid w:val="009A3021"/>
    <w:rsid w:val="009A6A50"/>
    <w:rsid w:val="009F0582"/>
    <w:rsid w:val="00A118B7"/>
    <w:rsid w:val="00BB6AD7"/>
    <w:rsid w:val="00C058AC"/>
    <w:rsid w:val="00C42FF8"/>
    <w:rsid w:val="00C635CC"/>
    <w:rsid w:val="00CD4773"/>
    <w:rsid w:val="00CE0B77"/>
    <w:rsid w:val="00CE0BFE"/>
    <w:rsid w:val="00D54940"/>
    <w:rsid w:val="00D75BB8"/>
    <w:rsid w:val="00D9436D"/>
    <w:rsid w:val="00DF3A24"/>
    <w:rsid w:val="00E52623"/>
    <w:rsid w:val="00E55649"/>
    <w:rsid w:val="00E765F2"/>
    <w:rsid w:val="00EE2E0E"/>
    <w:rsid w:val="00F127EB"/>
    <w:rsid w:val="00F17CCE"/>
    <w:rsid w:val="00F6361A"/>
    <w:rsid w:val="00FA1AE4"/>
    <w:rsid w:val="00FB3149"/>
    <w:rsid w:val="00FC199E"/>
    <w:rsid w:val="00F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18ED2"/>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link w:val="ListParagraph"/>
    <w:uiPriority w:val="34"/>
    <w:rsid w:val="00373769"/>
    <w:rPr>
      <w:rFonts w:ascii="VNI-Times" w:eastAsia="Times New Roman" w:hAnsi="VNI-Times" w:cs="Times New Roman"/>
      <w:sz w:val="28"/>
      <w:szCs w:val="28"/>
    </w:rPr>
  </w:style>
  <w:style w:type="character" w:customStyle="1" w:styleId="apple-style-span">
    <w:name w:val="apple-style-span"/>
    <w:rsid w:val="00725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www.berthold-bio.com/fileadmin/user_upload/produkte/TriStar2-LB942/Multimode-Microplate-Reader-Tristar2.jpg" TargetMode="External"/><Relationship Id="rId13" Type="http://schemas.openxmlformats.org/officeDocument/2006/relationships/hyperlink" Target="mailto:service@vietnguyenco.v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s://www.hercuvan.com/wp-content/uploads/2019/02/NC-100-Nano-Clean-Microplate-Washer_without-any-logo_resize-600x532.pn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ongajhcm@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sales@vietnguyenco.vn" TargetMode="External"/><Relationship Id="rId10" Type="http://schemas.openxmlformats.org/officeDocument/2006/relationships/image" Target="https://images-na.ssl-images-amazon.com/images/I/41MaSQyZ6sL._SX342_.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service@vietnguyenco.v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Win 10</cp:lastModifiedBy>
  <cp:revision>38</cp:revision>
  <dcterms:created xsi:type="dcterms:W3CDTF">2019-01-27T12:39:00Z</dcterms:created>
  <dcterms:modified xsi:type="dcterms:W3CDTF">2020-02-02T09:12:00Z</dcterms:modified>
</cp:coreProperties>
</file>