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D3D5"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7CC37701" w14:textId="63F99BA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DA57AD">
        <w:rPr>
          <w:rFonts w:ascii="Times New Roman" w:hAnsi="Times New Roman"/>
          <w:bCs/>
          <w:sz w:val="24"/>
          <w:szCs w:val="24"/>
        </w:rPr>
        <w:t>…</w:t>
      </w:r>
      <w:r w:rsidR="009C7DA0">
        <w:rPr>
          <w:rFonts w:ascii="Times New Roman" w:hAnsi="Times New Roman"/>
          <w:bCs/>
          <w:sz w:val="24"/>
          <w:szCs w:val="24"/>
        </w:rPr>
        <w:t xml:space="preserve"> </w:t>
      </w:r>
      <w:r w:rsidRPr="008F65C6">
        <w:rPr>
          <w:rFonts w:ascii="Times New Roman" w:hAnsi="Times New Roman"/>
          <w:bCs/>
          <w:sz w:val="24"/>
          <w:szCs w:val="24"/>
        </w:rPr>
        <w:t>/</w:t>
      </w:r>
      <w:r w:rsidR="009C7DA0">
        <w:rPr>
          <w:rFonts w:ascii="Times New Roman" w:hAnsi="Times New Roman"/>
          <w:bCs/>
          <w:sz w:val="24"/>
          <w:szCs w:val="24"/>
        </w:rPr>
        <w:t xml:space="preserve"> </w:t>
      </w:r>
      <w:r w:rsidR="00DA57AD">
        <w:rPr>
          <w:rFonts w:ascii="Times New Roman" w:hAnsi="Times New Roman"/>
          <w:bCs/>
          <w:sz w:val="24"/>
          <w:szCs w:val="24"/>
        </w:rPr>
        <w:t>…</w:t>
      </w:r>
      <w:r w:rsidR="009C7DA0">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3764">
        <w:rPr>
          <w:rFonts w:ascii="Times New Roman" w:hAnsi="Times New Roman"/>
          <w:bCs/>
          <w:sz w:val="24"/>
          <w:szCs w:val="24"/>
        </w:rPr>
        <w:t>2</w:t>
      </w:r>
      <w:r w:rsidR="00DA57AD">
        <w:rPr>
          <w:rFonts w:ascii="Times New Roman" w:hAnsi="Times New Roman"/>
          <w:bCs/>
          <w:sz w:val="24"/>
          <w:szCs w:val="24"/>
        </w:rPr>
        <w:t>…</w:t>
      </w:r>
    </w:p>
    <w:p w14:paraId="71B95F64"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5247E">
        <w:rPr>
          <w:rFonts w:ascii="Times New Roman" w:hAnsi="Times New Roman"/>
          <w:bCs/>
          <w:sz w:val="24"/>
          <w:szCs w:val="24"/>
        </w:rPr>
        <w:t>V</w:t>
      </w:r>
      <w:r w:rsidR="008B3764">
        <w:rPr>
          <w:rFonts w:ascii="Times New Roman" w:hAnsi="Times New Roman"/>
          <w:bCs/>
          <w:sz w:val="24"/>
          <w:szCs w:val="24"/>
        </w:rPr>
        <w:t>2</w:t>
      </w:r>
      <w:r w:rsidR="00F77A92">
        <w:rPr>
          <w:rFonts w:ascii="Times New Roman" w:hAnsi="Times New Roman"/>
          <w:bCs/>
          <w:sz w:val="24"/>
          <w:szCs w:val="24"/>
        </w:rPr>
        <w:t>020</w:t>
      </w:r>
      <w:r w:rsidRPr="008F65C6">
        <w:rPr>
          <w:rFonts w:ascii="Times New Roman" w:hAnsi="Times New Roman"/>
          <w:bCs/>
          <w:sz w:val="24"/>
          <w:szCs w:val="24"/>
          <w:lang w:val="vi-VN"/>
        </w:rPr>
        <w:t>/</w:t>
      </w:r>
      <w:r w:rsidR="00E56946">
        <w:rPr>
          <w:rFonts w:ascii="Times New Roman" w:hAnsi="Times New Roman"/>
          <w:bCs/>
          <w:sz w:val="24"/>
          <w:szCs w:val="24"/>
        </w:rPr>
        <w:t>C</w:t>
      </w:r>
      <w:r w:rsidR="0015247E">
        <w:rPr>
          <w:rFonts w:ascii="Times New Roman" w:hAnsi="Times New Roman"/>
          <w:bCs/>
          <w:sz w:val="24"/>
          <w:szCs w:val="24"/>
        </w:rPr>
        <w:t>DCDONGNAI</w:t>
      </w:r>
      <w:r w:rsidRPr="008F65C6">
        <w:rPr>
          <w:rFonts w:ascii="Times New Roman" w:hAnsi="Times New Roman"/>
          <w:bCs/>
          <w:sz w:val="24"/>
          <w:szCs w:val="24"/>
          <w:lang w:val="vi-VN"/>
        </w:rPr>
        <w:t>/01</w:t>
      </w:r>
    </w:p>
    <w:p w14:paraId="6F8D6D3F"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1FA4F5B6" w14:textId="26116B59" w:rsidR="0094738A"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1870B8">
        <w:rPr>
          <w:rFonts w:ascii="Times New Roman" w:hAnsi="Times New Roman"/>
          <w:b/>
          <w:sz w:val="24"/>
          <w:szCs w:val="24"/>
        </w:rPr>
        <w:t>QUÝ KHÁCH HÀNG</w:t>
      </w:r>
    </w:p>
    <w:p w14:paraId="16730948" w14:textId="79CAAD0C" w:rsidR="0094738A" w:rsidRPr="004F4694" w:rsidRDefault="004F4694" w:rsidP="00E55649">
      <w:pPr>
        <w:rPr>
          <w:rFonts w:ascii="Times New Roman" w:hAnsi="Times New Roman"/>
          <w:b/>
          <w:color w:val="00B0F0"/>
          <w:sz w:val="24"/>
          <w:szCs w:val="24"/>
        </w:rPr>
      </w:pPr>
      <w:r>
        <w:rPr>
          <w:rFonts w:ascii="Times New Roman" w:hAnsi="Times New Roman"/>
          <w:b/>
          <w:sz w:val="24"/>
          <w:szCs w:val="24"/>
        </w:rPr>
        <w:t xml:space="preserve">                  </w:t>
      </w:r>
      <w:r w:rsidR="0094738A">
        <w:rPr>
          <w:rFonts w:ascii="Times New Roman" w:hAnsi="Times New Roman"/>
          <w:b/>
          <w:sz w:val="24"/>
          <w:szCs w:val="24"/>
        </w:rPr>
        <w:t xml:space="preserve"> Mail</w:t>
      </w:r>
      <w:r w:rsidR="0094738A" w:rsidRPr="004F4694">
        <w:rPr>
          <w:rFonts w:ascii="Times New Roman" w:hAnsi="Times New Roman"/>
          <w:b/>
          <w:color w:val="00B0F0"/>
          <w:sz w:val="24"/>
          <w:szCs w:val="24"/>
        </w:rPr>
        <w:t xml:space="preserve">: </w:t>
      </w:r>
    </w:p>
    <w:p w14:paraId="5637D18B" w14:textId="77777777" w:rsidR="00072C39" w:rsidRPr="00A63715" w:rsidRDefault="00072C39" w:rsidP="00072C39">
      <w:pPr>
        <w:rPr>
          <w:rFonts w:ascii="Times New Roman" w:hAnsi="Times New Roman"/>
          <w:b/>
          <w:sz w:val="24"/>
          <w:szCs w:val="24"/>
        </w:rPr>
      </w:pPr>
    </w:p>
    <w:p w14:paraId="366E98CA"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765"/>
        <w:gridCol w:w="1560"/>
        <w:gridCol w:w="1635"/>
      </w:tblGrid>
      <w:tr w:rsidR="00072C39" w:rsidRPr="00AE22BB" w14:paraId="278AD074" w14:textId="77777777" w:rsidTr="00F91DFC">
        <w:trPr>
          <w:jc w:val="center"/>
        </w:trPr>
        <w:tc>
          <w:tcPr>
            <w:tcW w:w="618" w:type="dxa"/>
            <w:shd w:val="clear" w:color="auto" w:fill="F84330"/>
            <w:vAlign w:val="center"/>
          </w:tcPr>
          <w:p w14:paraId="4BE84850" w14:textId="77777777" w:rsidR="00072C39" w:rsidRPr="00CA76D6" w:rsidRDefault="00072C39" w:rsidP="00AA2FB2">
            <w:pPr>
              <w:ind w:left="-64" w:right="-52"/>
              <w:jc w:val="center"/>
              <w:rPr>
                <w:rFonts w:ascii="Times New Roman" w:hAnsi="Times New Roman"/>
                <w:b/>
                <w:bCs/>
                <w:color w:val="FFFFFF"/>
                <w:sz w:val="24"/>
                <w:szCs w:val="24"/>
              </w:rPr>
            </w:pPr>
            <w:r w:rsidRPr="00CA76D6">
              <w:rPr>
                <w:rFonts w:ascii="Times New Roman" w:hAnsi="Times New Roman"/>
                <w:b/>
                <w:bCs/>
                <w:color w:val="FFFFFF"/>
                <w:sz w:val="24"/>
                <w:szCs w:val="24"/>
              </w:rPr>
              <w:t>STT</w:t>
            </w:r>
          </w:p>
        </w:tc>
        <w:tc>
          <w:tcPr>
            <w:tcW w:w="1135" w:type="dxa"/>
            <w:shd w:val="clear" w:color="auto" w:fill="F84330"/>
            <w:vAlign w:val="center"/>
          </w:tcPr>
          <w:p w14:paraId="292AF11E"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 xml:space="preserve">Mã/ </w:t>
            </w:r>
          </w:p>
          <w:p w14:paraId="6F70CD62" w14:textId="77777777" w:rsidR="00072C39" w:rsidRPr="00CA76D6" w:rsidRDefault="00072C39" w:rsidP="00AA2FB2">
            <w:pPr>
              <w:ind w:left="-65" w:right="-66"/>
              <w:jc w:val="center"/>
              <w:rPr>
                <w:rFonts w:ascii="Times New Roman" w:hAnsi="Times New Roman"/>
                <w:b/>
                <w:bCs/>
                <w:color w:val="FFFFFF"/>
                <w:sz w:val="24"/>
                <w:szCs w:val="24"/>
                <w:lang w:val="vi-VN"/>
              </w:rPr>
            </w:pPr>
            <w:r w:rsidRPr="00CA76D6">
              <w:rPr>
                <w:rFonts w:ascii="Times New Roman" w:hAnsi="Times New Roman"/>
                <w:b/>
                <w:bCs/>
                <w:color w:val="FFFFFF"/>
                <w:sz w:val="24"/>
                <w:szCs w:val="24"/>
                <w:lang w:val="vi-VN"/>
              </w:rPr>
              <w:t xml:space="preserve">Code </w:t>
            </w:r>
          </w:p>
        </w:tc>
        <w:tc>
          <w:tcPr>
            <w:tcW w:w="4004" w:type="dxa"/>
            <w:shd w:val="clear" w:color="auto" w:fill="F84330"/>
            <w:vAlign w:val="center"/>
          </w:tcPr>
          <w:p w14:paraId="55841F5D" w14:textId="77777777" w:rsidR="00072C39" w:rsidRPr="00CA76D6" w:rsidRDefault="00072C39" w:rsidP="00AA2FB2">
            <w:pPr>
              <w:ind w:left="-65" w:right="-66"/>
              <w:jc w:val="center"/>
              <w:rPr>
                <w:rFonts w:ascii="Times New Roman" w:hAnsi="Times New Roman"/>
                <w:b/>
                <w:bCs/>
                <w:color w:val="FFFFFF"/>
                <w:sz w:val="24"/>
                <w:szCs w:val="24"/>
                <w:lang w:val="vi-VN"/>
              </w:rPr>
            </w:pPr>
            <w:r w:rsidRPr="00CA76D6">
              <w:rPr>
                <w:rFonts w:ascii="Times New Roman" w:hAnsi="Times New Roman"/>
                <w:b/>
                <w:bCs/>
                <w:color w:val="FFFFFF"/>
                <w:sz w:val="24"/>
                <w:szCs w:val="24"/>
                <w:lang w:val="vi-VN"/>
              </w:rPr>
              <w:t>TÊN THIẾT BỊ</w:t>
            </w:r>
          </w:p>
          <w:p w14:paraId="48B408E1" w14:textId="77777777" w:rsidR="00072C39" w:rsidRPr="00CA76D6" w:rsidRDefault="00072C39" w:rsidP="00AA2FB2">
            <w:pPr>
              <w:ind w:left="-65" w:right="-66"/>
              <w:jc w:val="center"/>
              <w:rPr>
                <w:rFonts w:ascii="Times New Roman" w:hAnsi="Times New Roman"/>
                <w:b/>
                <w:bCs/>
                <w:color w:val="FFFFFF"/>
                <w:sz w:val="24"/>
                <w:szCs w:val="24"/>
                <w:lang w:val="vi-VN"/>
              </w:rPr>
            </w:pPr>
            <w:r w:rsidRPr="00CA76D6">
              <w:rPr>
                <w:rFonts w:ascii="Times New Roman" w:hAnsi="Times New Roman"/>
                <w:b/>
                <w:bCs/>
                <w:color w:val="FFFFFF"/>
                <w:sz w:val="24"/>
                <w:szCs w:val="24"/>
                <w:lang w:val="vi-VN"/>
              </w:rPr>
              <w:t>/ ĐẶC TÍNH KỸ THUẬT</w:t>
            </w:r>
          </w:p>
        </w:tc>
        <w:tc>
          <w:tcPr>
            <w:tcW w:w="540" w:type="dxa"/>
            <w:shd w:val="clear" w:color="auto" w:fill="F84330"/>
            <w:vAlign w:val="center"/>
          </w:tcPr>
          <w:p w14:paraId="3DC56E43"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SL</w:t>
            </w:r>
          </w:p>
        </w:tc>
        <w:tc>
          <w:tcPr>
            <w:tcW w:w="765" w:type="dxa"/>
            <w:shd w:val="clear" w:color="auto" w:fill="F84330"/>
            <w:vAlign w:val="center"/>
          </w:tcPr>
          <w:p w14:paraId="5A23E7F7"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ĐVT</w:t>
            </w:r>
          </w:p>
        </w:tc>
        <w:tc>
          <w:tcPr>
            <w:tcW w:w="1560" w:type="dxa"/>
            <w:shd w:val="clear" w:color="auto" w:fill="F84330"/>
            <w:vAlign w:val="center"/>
          </w:tcPr>
          <w:p w14:paraId="2E86D097"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ĐƠN GIÁ</w:t>
            </w:r>
          </w:p>
          <w:p w14:paraId="04FCECE1"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(VNĐ)</w:t>
            </w:r>
          </w:p>
        </w:tc>
        <w:tc>
          <w:tcPr>
            <w:tcW w:w="1635" w:type="dxa"/>
            <w:shd w:val="clear" w:color="auto" w:fill="F84330"/>
            <w:vAlign w:val="center"/>
          </w:tcPr>
          <w:p w14:paraId="761813CE" w14:textId="77777777" w:rsidR="00072C39" w:rsidRPr="00CA76D6" w:rsidRDefault="00072C39" w:rsidP="00AA2FB2">
            <w:pPr>
              <w:ind w:left="-65" w:right="-66"/>
              <w:jc w:val="center"/>
              <w:rPr>
                <w:rFonts w:ascii="Times New Roman" w:hAnsi="Times New Roman"/>
                <w:b/>
                <w:bCs/>
                <w:color w:val="FFFFFF"/>
                <w:sz w:val="24"/>
                <w:szCs w:val="24"/>
              </w:rPr>
            </w:pPr>
            <w:r w:rsidRPr="00CA76D6">
              <w:rPr>
                <w:rFonts w:ascii="Times New Roman" w:hAnsi="Times New Roman"/>
                <w:b/>
                <w:bCs/>
                <w:color w:val="FFFFFF"/>
                <w:sz w:val="24"/>
                <w:szCs w:val="24"/>
              </w:rPr>
              <w:t>THÀNH TIỀN</w:t>
            </w:r>
          </w:p>
          <w:p w14:paraId="14BCBC27" w14:textId="77777777" w:rsidR="00072C39" w:rsidRPr="00CA76D6" w:rsidRDefault="00072C39" w:rsidP="00AA2FB2">
            <w:pPr>
              <w:ind w:left="-65" w:right="-66"/>
              <w:jc w:val="center"/>
              <w:rPr>
                <w:rFonts w:ascii="Times New Roman" w:hAnsi="Times New Roman"/>
                <w:b/>
                <w:bCs/>
                <w:color w:val="FFFFFF"/>
                <w:sz w:val="24"/>
                <w:szCs w:val="24"/>
                <w:lang w:val="vi-VN"/>
              </w:rPr>
            </w:pPr>
            <w:r w:rsidRPr="00CA76D6">
              <w:rPr>
                <w:rFonts w:ascii="Times New Roman" w:hAnsi="Times New Roman"/>
                <w:b/>
                <w:bCs/>
                <w:color w:val="FFFFFF"/>
                <w:sz w:val="24"/>
                <w:szCs w:val="24"/>
              </w:rPr>
              <w:t>(VNĐ)</w:t>
            </w:r>
          </w:p>
        </w:tc>
      </w:tr>
      <w:tr w:rsidR="00CA76D6" w:rsidRPr="00567105" w14:paraId="39390203" w14:textId="77777777" w:rsidTr="00F91DFC">
        <w:trPr>
          <w:jc w:val="center"/>
        </w:trPr>
        <w:tc>
          <w:tcPr>
            <w:tcW w:w="618" w:type="dxa"/>
          </w:tcPr>
          <w:p w14:paraId="136BB308" w14:textId="431F6E09" w:rsidR="00CA76D6" w:rsidRPr="00357B02" w:rsidRDefault="00175D36" w:rsidP="00CA76D6">
            <w:pPr>
              <w:jc w:val="center"/>
              <w:rPr>
                <w:rFonts w:ascii="Times New Roman" w:hAnsi="Times New Roman"/>
                <w:b/>
                <w:sz w:val="24"/>
                <w:szCs w:val="24"/>
              </w:rPr>
            </w:pPr>
            <w:r w:rsidRPr="00357B02">
              <w:rPr>
                <w:rFonts w:ascii="Times New Roman" w:hAnsi="Times New Roman"/>
                <w:b/>
                <w:sz w:val="24"/>
                <w:szCs w:val="24"/>
              </w:rPr>
              <w:t>1</w:t>
            </w:r>
          </w:p>
        </w:tc>
        <w:tc>
          <w:tcPr>
            <w:tcW w:w="1135" w:type="dxa"/>
          </w:tcPr>
          <w:p w14:paraId="25BFF8EC" w14:textId="7FE9D144" w:rsidR="00CA76D6" w:rsidRPr="00357B02" w:rsidRDefault="00175D36" w:rsidP="00CA76D6">
            <w:pPr>
              <w:spacing w:line="276" w:lineRule="auto"/>
              <w:jc w:val="center"/>
              <w:rPr>
                <w:rFonts w:ascii="Times New Roman" w:hAnsi="Times New Roman"/>
                <w:b/>
                <w:sz w:val="24"/>
                <w:szCs w:val="24"/>
              </w:rPr>
            </w:pPr>
            <w:r w:rsidRPr="00357B02">
              <w:rPr>
                <w:rFonts w:ascii="Times New Roman" w:hAnsi="Times New Roman"/>
                <w:b/>
              </w:rPr>
              <w:t>HGX-200</w:t>
            </w:r>
          </w:p>
        </w:tc>
        <w:tc>
          <w:tcPr>
            <w:tcW w:w="4004" w:type="dxa"/>
          </w:tcPr>
          <w:p w14:paraId="50BD465B" w14:textId="0C5F258E" w:rsidR="002A7183" w:rsidRPr="00357B02" w:rsidRDefault="00963DAA" w:rsidP="002A7183">
            <w:pPr>
              <w:pStyle w:val="NormalWeb"/>
              <w:shd w:val="clear" w:color="auto" w:fill="FFFFFF"/>
              <w:spacing w:before="0" w:beforeAutospacing="0" w:after="0" w:afterAutospacing="0" w:line="276" w:lineRule="auto"/>
              <w:textAlignment w:val="baseline"/>
              <w:rPr>
                <w:b/>
              </w:rPr>
            </w:pPr>
            <w:r w:rsidRPr="00357B02">
              <w:rPr>
                <w:b/>
              </w:rPr>
              <w:t>Bộ hóa hơi lạnh</w:t>
            </w:r>
            <w:r w:rsidR="00357B02">
              <w:rPr>
                <w:b/>
              </w:rPr>
              <w:t xml:space="preserve"> Hydrid</w:t>
            </w:r>
            <w:r w:rsidRPr="00357B02">
              <w:rPr>
                <w:b/>
              </w:rPr>
              <w:t xml:space="preserve"> </w:t>
            </w:r>
            <w:r w:rsidR="0036422E" w:rsidRPr="00357B02">
              <w:rPr>
                <w:b/>
              </w:rPr>
              <w:t>HGX-200 cho máy ICP</w:t>
            </w:r>
            <w:r w:rsidR="00DE1FA5">
              <w:rPr>
                <w:b/>
              </w:rPr>
              <w:t>/ ICPMS</w:t>
            </w:r>
          </w:p>
          <w:p w14:paraId="0840FBFC" w14:textId="6382CF7B" w:rsidR="00963DAA" w:rsidRPr="00357B02" w:rsidRDefault="00963DAA" w:rsidP="002A7183">
            <w:pPr>
              <w:pStyle w:val="NormalWeb"/>
              <w:shd w:val="clear" w:color="auto" w:fill="FFFFFF"/>
              <w:spacing w:before="0" w:beforeAutospacing="0" w:after="0" w:afterAutospacing="0" w:line="276" w:lineRule="auto"/>
              <w:textAlignment w:val="baseline"/>
              <w:rPr>
                <w:b/>
              </w:rPr>
            </w:pPr>
            <w:r w:rsidRPr="00357B02">
              <w:rPr>
                <w:b/>
              </w:rPr>
              <w:t>Model</w:t>
            </w:r>
            <w:r w:rsidR="00175D36" w:rsidRPr="00357B02">
              <w:rPr>
                <w:b/>
              </w:rPr>
              <w:t>:</w:t>
            </w:r>
            <w:r w:rsidRPr="00357B02">
              <w:rPr>
                <w:b/>
              </w:rPr>
              <w:t xml:space="preserve"> HGX-200</w:t>
            </w:r>
          </w:p>
          <w:p w14:paraId="400FADBE" w14:textId="77777777" w:rsidR="00963DAA" w:rsidRPr="00357B02" w:rsidRDefault="00963DAA" w:rsidP="002A7183">
            <w:pPr>
              <w:pStyle w:val="NormalWeb"/>
              <w:shd w:val="clear" w:color="auto" w:fill="FFFFFF"/>
              <w:spacing w:before="0" w:beforeAutospacing="0" w:after="0" w:afterAutospacing="0" w:line="276" w:lineRule="auto"/>
              <w:textAlignment w:val="baseline"/>
              <w:rPr>
                <w:b/>
              </w:rPr>
            </w:pPr>
            <w:r w:rsidRPr="00357B02">
              <w:rPr>
                <w:b/>
              </w:rPr>
              <w:t>Hãng sản xuất: Teledyne – Mỹ</w:t>
            </w:r>
          </w:p>
          <w:p w14:paraId="34891888" w14:textId="77777777" w:rsidR="00963DAA" w:rsidRPr="00357B02" w:rsidRDefault="00963DAA" w:rsidP="002A7183">
            <w:pPr>
              <w:pStyle w:val="NormalWeb"/>
              <w:shd w:val="clear" w:color="auto" w:fill="FFFFFF"/>
              <w:spacing w:before="0" w:beforeAutospacing="0" w:after="0" w:afterAutospacing="0" w:line="276" w:lineRule="auto"/>
              <w:textAlignment w:val="baseline"/>
              <w:rPr>
                <w:b/>
              </w:rPr>
            </w:pPr>
            <w:r w:rsidRPr="00357B02">
              <w:rPr>
                <w:b/>
              </w:rPr>
              <w:t>Xuất xứ: Mỹ</w:t>
            </w:r>
          </w:p>
          <w:p w14:paraId="0A7EF054" w14:textId="77777777" w:rsidR="00963DAA" w:rsidRPr="00357B02" w:rsidRDefault="00963DAA" w:rsidP="002A7183">
            <w:pPr>
              <w:pStyle w:val="NormalWeb"/>
              <w:shd w:val="clear" w:color="auto" w:fill="FFFFFF"/>
              <w:spacing w:before="0" w:beforeAutospacing="0" w:after="0" w:afterAutospacing="0" w:line="276" w:lineRule="auto"/>
              <w:textAlignment w:val="baseline"/>
            </w:pPr>
          </w:p>
          <w:p w14:paraId="42D66E9A" w14:textId="77777777" w:rsidR="00963DAA" w:rsidRPr="00357B02" w:rsidRDefault="00963DAA" w:rsidP="00963DAA">
            <w:pPr>
              <w:pStyle w:val="NormalWeb"/>
              <w:numPr>
                <w:ilvl w:val="0"/>
                <w:numId w:val="32"/>
              </w:numPr>
              <w:shd w:val="clear" w:color="auto" w:fill="FFFFFF"/>
              <w:spacing w:before="0" w:beforeAutospacing="0" w:after="0" w:afterAutospacing="0" w:line="276" w:lineRule="auto"/>
              <w:textAlignment w:val="baseline"/>
              <w:rPr>
                <w:b/>
              </w:rPr>
            </w:pPr>
            <w:r w:rsidRPr="00357B02">
              <w:rPr>
                <w:b/>
              </w:rPr>
              <w:t>Tính năng kỹ thuật:</w:t>
            </w:r>
          </w:p>
          <w:p w14:paraId="375DEA9B"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HGX-200 Hydride Generation / Cold Vapor System</w:t>
            </w:r>
            <w:r w:rsidR="00DD103E" w:rsidRPr="00357B02">
              <w:t>:</w:t>
            </w:r>
            <w:r w:rsidRPr="00357B02">
              <w:t xml:space="preserve"> là </w:t>
            </w:r>
            <w:r w:rsidR="008126B2" w:rsidRPr="00357B02">
              <w:t xml:space="preserve">thiết bị chuẩn bị </w:t>
            </w:r>
            <w:r w:rsidRPr="00357B02">
              <w:t>mẫu chuyên dụng để tạo ra các loại hydride dễ bay hơi hoặc khử thủy ngân thành Hg0 (hơi lạnh) trước khi đưa vào</w:t>
            </w:r>
            <w:r w:rsidR="008126B2" w:rsidRPr="00357B02">
              <w:t xml:space="preserve"> hệ thống ICP-</w:t>
            </w:r>
            <w:r w:rsidRPr="00357B02">
              <w:t xml:space="preserve">AES hoặc ICP-MS. Các nguyên tố hình thành hydride bao gồm </w:t>
            </w:r>
            <w:r w:rsidRPr="00357B02">
              <w:rPr>
                <w:b/>
                <w:color w:val="FF0000"/>
              </w:rPr>
              <w:t>As, Bi, Ge, Pb, Sb, Se, Sn và Te.</w:t>
            </w:r>
          </w:p>
          <w:p w14:paraId="28FDFBED" w14:textId="77777777" w:rsidR="0036422E" w:rsidRPr="00357B02" w:rsidRDefault="0036422E" w:rsidP="008126B2">
            <w:pPr>
              <w:pStyle w:val="NormalWeb"/>
              <w:numPr>
                <w:ilvl w:val="0"/>
                <w:numId w:val="34"/>
              </w:numPr>
              <w:shd w:val="clear" w:color="auto" w:fill="FFFFFF"/>
              <w:spacing w:before="0" w:beforeAutospacing="0" w:after="0" w:afterAutospacing="0" w:line="276" w:lineRule="auto"/>
              <w:textAlignment w:val="baseline"/>
            </w:pPr>
            <w:r w:rsidRPr="00357B02">
              <w:rPr>
                <w:b/>
              </w:rPr>
              <w:t xml:space="preserve">HGX-200 Hydride Generation / Cold Vapor System: </w:t>
            </w:r>
            <w:r w:rsidRPr="00357B02">
              <w:t>có thể sử dụng lắp đặt với các hãng ICP như Thermo, Analytik Jena, Agilent, Perkin Elmer, Teledyne Leemanlab</w:t>
            </w:r>
          </w:p>
          <w:p w14:paraId="32B66EBE"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Giới hạn phát hiện thấp hơn:</w:t>
            </w:r>
            <w:r w:rsidRPr="00357B02">
              <w:t xml:space="preserve"> Cải thiện tối đa 10 lần hoặc nhiều hơn các giới hạn phát hiện dụng cụ (IDL) cho As, Se, Sb hoặc Hg với ICP-AES hoặc ICP-MS. Tạo hydride chọn lọc / Hơi lạnh</w:t>
            </w:r>
          </w:p>
          <w:p w14:paraId="1BC338FB"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Hóa</w:t>
            </w:r>
            <w:r w:rsidR="008126B2" w:rsidRPr="00357B02">
              <w:rPr>
                <w:b/>
              </w:rPr>
              <w:t xml:space="preserve"> chất</w:t>
            </w:r>
            <w:r w:rsidRPr="00357B02">
              <w:t xml:space="preserve">: Các dung dịch mẫu được trộn với dung dịch natri borohydride (NaBH4) để tạo </w:t>
            </w:r>
            <w:r w:rsidRPr="00357B02">
              <w:lastRenderedPageBreak/>
              <w:t>hydrua riêng biệt với Sn (II) / HCl để tạo Hg0. Việc chuyển đổi hóa học của các yếu tố chất phân tích mang lại lợi thế cho việc đo bằng ICP-AES h</w:t>
            </w:r>
            <w:r w:rsidR="008126B2" w:rsidRPr="00357B02">
              <w:t>oặc ICP-MS: hiệu suất truyền mẫu</w:t>
            </w:r>
            <w:r w:rsidRPr="00357B02">
              <w:t xml:space="preserve"> gần 100% chất phân tích mà không cần nạp nước của plasma ICP có thể cung cấp tín hiệu lên đến 100 lần. Tính năng này là một lợi ích quan trọng cho các </w:t>
            </w:r>
            <w:r w:rsidR="008126B2" w:rsidRPr="00357B02">
              <w:t xml:space="preserve">nguyên tố </w:t>
            </w:r>
            <w:r w:rsidRPr="00357B02">
              <w:t xml:space="preserve">khó như asen (As) và selenium (Se). Ngoài ra, việc tạo hydrua và </w:t>
            </w:r>
            <w:r w:rsidR="008126B2" w:rsidRPr="00357B02">
              <w:t>hóa</w:t>
            </w:r>
            <w:r w:rsidRPr="00357B02">
              <w:t xml:space="preserve"> hơi lạnh cung cấp sự phân tách các </w:t>
            </w:r>
            <w:r w:rsidR="008126B2" w:rsidRPr="00357B02">
              <w:t>nguyên tố</w:t>
            </w:r>
            <w:r w:rsidRPr="00357B02">
              <w:t xml:space="preserve"> được chọn khỏi ma trận mẫu và bất kỳ sự can thiệp nào của ma trận </w:t>
            </w:r>
            <w:r w:rsidR="008126B2" w:rsidRPr="00357B02">
              <w:t>mẫu</w:t>
            </w:r>
            <w:r w:rsidR="00214B3C" w:rsidRPr="00357B02">
              <w:t>. Các ví dụ: các yếu tố ảnh hưởng tới mẫu</w:t>
            </w:r>
            <w:r w:rsidRPr="00357B02">
              <w:t xml:space="preserve"> argon clorua (ArCl +) trên 75As + và 77Se + và các oxit vonfram (WO +) trên các đồng vị Hg khác nhau.</w:t>
            </w:r>
          </w:p>
          <w:p w14:paraId="2B6DB360"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Máy tách  lỏng</w:t>
            </w:r>
            <w:r w:rsidR="008126B2" w:rsidRPr="00357B02">
              <w:rPr>
                <w:b/>
              </w:rPr>
              <w:t xml:space="preserve"> -</w:t>
            </w:r>
            <w:r w:rsidRPr="00357B02">
              <w:rPr>
                <w:b/>
              </w:rPr>
              <w:t xml:space="preserve"> khí chuyên dụng</w:t>
            </w:r>
            <w:r w:rsidR="00567105" w:rsidRPr="00357B02">
              <w:t>: Máy tách</w:t>
            </w:r>
            <w:r w:rsidRPr="00357B02">
              <w:t xml:space="preserve"> lỏng</w:t>
            </w:r>
            <w:r w:rsidR="008126B2" w:rsidRPr="00357B02">
              <w:t xml:space="preserve"> -</w:t>
            </w:r>
            <w:r w:rsidRPr="00357B02">
              <w:t xml:space="preserve"> khí (GLS)</w:t>
            </w:r>
            <w:r w:rsidR="00CB07F6" w:rsidRPr="00357B02">
              <w:t xml:space="preserve"> là một bơm</w:t>
            </w:r>
            <w:r w:rsidRPr="00357B02">
              <w:t xml:space="preserve"> chuyên dụng bao gồm cột thủy tinh mờ, cung cấp diện tích bề mặt cao để bay hơi màng lỏng và giải phóng hydrua và Hg (0).</w:t>
            </w:r>
          </w:p>
          <w:p w14:paraId="2A873A93"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Bộ lọc màng trơ</w:t>
            </w:r>
            <w:r w:rsidRPr="00357B02">
              <w:t xml:space="preserve">: </w:t>
            </w:r>
            <w:r w:rsidR="00CB07F6" w:rsidRPr="00357B02">
              <w:t xml:space="preserve">Bơm </w:t>
            </w:r>
            <w:r w:rsidRPr="00357B02">
              <w:t>GLS cũng có bộ lọc màng fluoropolymer xốp và bộ tách giọt để đạt đư</w:t>
            </w:r>
            <w:r w:rsidR="008126B2" w:rsidRPr="00357B02">
              <w:t>ợc sự tách hơi</w:t>
            </w:r>
            <w:r w:rsidRPr="00357B02">
              <w:t xml:space="preserve"> / chất lỏng hoàn toàn và giảm tiếng ồn xung quanh.</w:t>
            </w:r>
          </w:p>
          <w:p w14:paraId="20DEE4EF" w14:textId="77777777" w:rsidR="004837BC" w:rsidRPr="00357B02" w:rsidRDefault="00C86BDC" w:rsidP="008126B2">
            <w:pPr>
              <w:pStyle w:val="NormalWeb"/>
              <w:numPr>
                <w:ilvl w:val="0"/>
                <w:numId w:val="34"/>
              </w:numPr>
              <w:shd w:val="clear" w:color="auto" w:fill="FFFFFF"/>
              <w:spacing w:before="0" w:beforeAutospacing="0" w:after="0" w:afterAutospacing="0" w:line="276" w:lineRule="auto"/>
              <w:textAlignment w:val="baseline"/>
            </w:pPr>
            <w:r w:rsidRPr="00357B02">
              <w:rPr>
                <w:b/>
              </w:rPr>
              <w:t xml:space="preserve">Đầu vào </w:t>
            </w:r>
            <w:r w:rsidR="004837BC" w:rsidRPr="00357B02">
              <w:rPr>
                <w:b/>
              </w:rPr>
              <w:t xml:space="preserve">lưu lượng khí kép: </w:t>
            </w:r>
            <w:r w:rsidRPr="00357B02">
              <w:t>Đầu vào</w:t>
            </w:r>
            <w:r w:rsidR="004837BC" w:rsidRPr="00357B02">
              <w:t xml:space="preserve"> </w:t>
            </w:r>
            <w:r w:rsidRPr="00357B02">
              <w:t>khí kép Ar</w:t>
            </w:r>
            <w:r w:rsidR="008126B2" w:rsidRPr="00357B02">
              <w:t>gon (Ar)</w:t>
            </w:r>
            <w:r w:rsidRPr="00357B02">
              <w:t>, bao gồm bộ</w:t>
            </w:r>
            <w:r w:rsidR="004837BC" w:rsidRPr="00357B02">
              <w:t xml:space="preserve"> đo lưu lượng </w:t>
            </w:r>
            <w:r w:rsidRPr="00357B02">
              <w:t xml:space="preserve">kết nối với </w:t>
            </w:r>
            <w:r w:rsidR="004837BC" w:rsidRPr="00357B02">
              <w:t xml:space="preserve">bo mạch, cho phép điều chỉnh tín hiệu phân tích cao nhất và </w:t>
            </w:r>
            <w:r w:rsidRPr="00357B02">
              <w:t xml:space="preserve">đường </w:t>
            </w:r>
            <w:r w:rsidR="004837BC" w:rsidRPr="00357B02">
              <w:t>nền thấp nhất. Một luồng khí riêng biệt qua GLS (trước màng trơ) cho phép lưu lượng argon</w:t>
            </w:r>
            <w:r w:rsidRPr="00357B02">
              <w:t xml:space="preserve"> đi vào máy</w:t>
            </w:r>
            <w:r w:rsidR="004837BC" w:rsidRPr="00357B02">
              <w:t xml:space="preserve"> thấp, giảm thiểu nhiễu loạn tạo ra </w:t>
            </w:r>
            <w:r w:rsidR="004837BC" w:rsidRPr="00357B02">
              <w:lastRenderedPageBreak/>
              <w:t xml:space="preserve">tiếng ồn; khí argon bổ sung sau đó được thêm vào sau màng để </w:t>
            </w:r>
            <w:r w:rsidRPr="00357B02">
              <w:t xml:space="preserve">đảm bảo </w:t>
            </w:r>
            <w:r w:rsidR="004837BC" w:rsidRPr="00357B02">
              <w:t xml:space="preserve">lưu lượng hơi mẫu cần thiết </w:t>
            </w:r>
            <w:r w:rsidRPr="00357B02">
              <w:t xml:space="preserve">đưa </w:t>
            </w:r>
            <w:r w:rsidR="004837BC" w:rsidRPr="00357B02">
              <w:t>đến</w:t>
            </w:r>
            <w:r w:rsidRPr="00357B02">
              <w:t xml:space="preserve"> hệ thống</w:t>
            </w:r>
            <w:r w:rsidR="004837BC" w:rsidRPr="00357B02">
              <w:t xml:space="preserve"> ICP.</w:t>
            </w:r>
          </w:p>
          <w:p w14:paraId="22015BE6"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pPr>
            <w:r w:rsidRPr="00357B02">
              <w:rPr>
                <w:b/>
              </w:rPr>
              <w:t>Kính thước bộ hóa hơi nhỏ:</w:t>
            </w:r>
            <w:r w:rsidRPr="00357B02">
              <w:t xml:space="preserve"> cho phép đặt thuận tiện trên mặt bàn hoặc khay giá mẫu của Máy </w:t>
            </w:r>
          </w:p>
          <w:p w14:paraId="292F4D70" w14:textId="77777777" w:rsidR="004837BC" w:rsidRPr="00357B02" w:rsidRDefault="004837BC" w:rsidP="008126B2">
            <w:pPr>
              <w:pStyle w:val="NormalWeb"/>
              <w:numPr>
                <w:ilvl w:val="0"/>
                <w:numId w:val="34"/>
              </w:numPr>
              <w:shd w:val="clear" w:color="auto" w:fill="FFFFFF"/>
              <w:spacing w:before="0" w:beforeAutospacing="0" w:after="0" w:afterAutospacing="0" w:line="276" w:lineRule="auto"/>
              <w:textAlignment w:val="baseline"/>
              <w:rPr>
                <w:b/>
              </w:rPr>
            </w:pPr>
            <w:r w:rsidRPr="00357B02">
              <w:rPr>
                <w:b/>
              </w:rPr>
              <w:t>Dễ dàng lắp đặt:</w:t>
            </w:r>
            <w:r w:rsidRPr="00357B02">
              <w:t xml:space="preserve"> Các ống nối chất lỏng (mẫu, axit, thuốc thử) được từng màu đánh dấu trên đường ống và máy để dễ dàng lắp đặt. Bộ hóa hơi lạnh dễ dàng trộn được mẫu / thuốc thử cho </w:t>
            </w:r>
            <w:r w:rsidR="00CB07F6" w:rsidRPr="00357B02">
              <w:t xml:space="preserve">bơm </w:t>
            </w:r>
            <w:r w:rsidRPr="00357B02">
              <w:t>GLS.  Bộ hóa hơi lạnh sử dụng bơm nhu động để đưa mẫu/ thuốc thử tới hệ thống ICP-AES hoặc ICP-MS.</w:t>
            </w:r>
          </w:p>
          <w:p w14:paraId="16BA9516" w14:textId="77777777" w:rsidR="00C913C3" w:rsidRPr="00357B02" w:rsidRDefault="00C913C3" w:rsidP="00C913C3">
            <w:pPr>
              <w:pStyle w:val="NormalWeb"/>
              <w:numPr>
                <w:ilvl w:val="0"/>
                <w:numId w:val="32"/>
              </w:numPr>
              <w:shd w:val="clear" w:color="auto" w:fill="FFFFFF"/>
              <w:spacing w:before="0" w:beforeAutospacing="0" w:after="0" w:afterAutospacing="0" w:line="276" w:lineRule="auto"/>
              <w:textAlignment w:val="baseline"/>
              <w:rPr>
                <w:b/>
              </w:rPr>
            </w:pPr>
            <w:r w:rsidRPr="00357B02">
              <w:rPr>
                <w:b/>
              </w:rPr>
              <w:t>Thông số kỹ thuật:</w:t>
            </w:r>
          </w:p>
          <w:p w14:paraId="0EF626D7" w14:textId="77777777" w:rsidR="00C913C3" w:rsidRPr="00357B02" w:rsidRDefault="0084546A" w:rsidP="0084546A">
            <w:pPr>
              <w:pStyle w:val="NormalWeb"/>
              <w:numPr>
                <w:ilvl w:val="0"/>
                <w:numId w:val="35"/>
              </w:numPr>
              <w:shd w:val="clear" w:color="auto" w:fill="FFFFFF"/>
              <w:spacing w:before="0" w:beforeAutospacing="0" w:after="0" w:afterAutospacing="0" w:line="276" w:lineRule="auto"/>
              <w:textAlignment w:val="baseline"/>
            </w:pPr>
            <w:r w:rsidRPr="00357B02">
              <w:t>Lưu lượng khí: 1L/min Argon, áp suất có thể lên tới 200 psi.</w:t>
            </w:r>
          </w:p>
          <w:p w14:paraId="143CC247" w14:textId="77777777" w:rsidR="0084546A" w:rsidRPr="00357B02" w:rsidRDefault="0084546A" w:rsidP="0084546A">
            <w:pPr>
              <w:pStyle w:val="NormalWeb"/>
              <w:numPr>
                <w:ilvl w:val="0"/>
                <w:numId w:val="35"/>
              </w:numPr>
              <w:shd w:val="clear" w:color="auto" w:fill="FFFFFF"/>
              <w:spacing w:before="0" w:beforeAutospacing="0" w:after="0" w:afterAutospacing="0" w:line="276" w:lineRule="auto"/>
              <w:textAlignment w:val="baseline"/>
            </w:pPr>
            <w:r w:rsidRPr="00357B02">
              <w:t>Hóa chất sử dụng: Acid, NaBH</w:t>
            </w:r>
            <w:r w:rsidRPr="00357B02">
              <w:rPr>
                <w:vertAlign w:val="subscript"/>
              </w:rPr>
              <w:t>4</w:t>
            </w:r>
            <w:r w:rsidRPr="00357B02">
              <w:t xml:space="preserve">, HCL/Sn(II) </w:t>
            </w:r>
          </w:p>
          <w:p w14:paraId="79F5CBCC" w14:textId="77777777" w:rsidR="0084546A" w:rsidRPr="00357B02" w:rsidRDefault="0084546A" w:rsidP="0084546A">
            <w:pPr>
              <w:pStyle w:val="NormalWeb"/>
              <w:numPr>
                <w:ilvl w:val="0"/>
                <w:numId w:val="35"/>
              </w:numPr>
              <w:shd w:val="clear" w:color="auto" w:fill="FFFFFF"/>
              <w:spacing w:before="0" w:beforeAutospacing="0" w:after="0" w:afterAutospacing="0" w:line="276" w:lineRule="auto"/>
              <w:textAlignment w:val="baseline"/>
            </w:pPr>
            <w:r w:rsidRPr="00357B02">
              <w:t>Kích thước bộ hóa hơi: WxHxD 30,5 x 43,8x21,9 cm</w:t>
            </w:r>
          </w:p>
          <w:p w14:paraId="65983F2D" w14:textId="77777777" w:rsidR="0084546A" w:rsidRPr="00357B02" w:rsidRDefault="0084546A" w:rsidP="0084546A">
            <w:pPr>
              <w:pStyle w:val="NormalWeb"/>
              <w:numPr>
                <w:ilvl w:val="0"/>
                <w:numId w:val="35"/>
              </w:numPr>
              <w:shd w:val="clear" w:color="auto" w:fill="FFFFFF"/>
              <w:spacing w:before="0" w:beforeAutospacing="0" w:after="0" w:afterAutospacing="0" w:line="276" w:lineRule="auto"/>
              <w:textAlignment w:val="baseline"/>
              <w:rPr>
                <w:b/>
              </w:rPr>
            </w:pPr>
            <w:r w:rsidRPr="00357B02">
              <w:t>Trọng lượng 3,4 kg</w:t>
            </w:r>
          </w:p>
          <w:p w14:paraId="1CBC9B1C" w14:textId="77777777" w:rsidR="002C7C8F" w:rsidRPr="00357B02" w:rsidRDefault="002C7C8F" w:rsidP="002C7C8F">
            <w:pPr>
              <w:pStyle w:val="NormalWeb"/>
              <w:numPr>
                <w:ilvl w:val="0"/>
                <w:numId w:val="32"/>
              </w:numPr>
              <w:shd w:val="clear" w:color="auto" w:fill="FFFFFF"/>
              <w:spacing w:before="0" w:beforeAutospacing="0" w:after="0" w:afterAutospacing="0" w:line="276" w:lineRule="auto"/>
              <w:textAlignment w:val="baseline"/>
              <w:rPr>
                <w:b/>
              </w:rPr>
            </w:pPr>
            <w:r w:rsidRPr="00357B02">
              <w:rPr>
                <w:b/>
              </w:rPr>
              <w:t>Cung cấp bao gồm:</w:t>
            </w:r>
          </w:p>
          <w:p w14:paraId="0A973B05" w14:textId="77777777" w:rsidR="002C7C8F" w:rsidRPr="00357B02" w:rsidRDefault="002C7C8F" w:rsidP="002C7C8F">
            <w:pPr>
              <w:pStyle w:val="NormalWeb"/>
              <w:numPr>
                <w:ilvl w:val="0"/>
                <w:numId w:val="35"/>
              </w:numPr>
              <w:shd w:val="clear" w:color="auto" w:fill="FFFFFF"/>
              <w:spacing w:before="0" w:beforeAutospacing="0" w:after="0" w:afterAutospacing="0" w:line="276" w:lineRule="auto"/>
              <w:textAlignment w:val="baseline"/>
            </w:pPr>
            <w:r w:rsidRPr="00357B02">
              <w:t>Bộ hydride/ hóa hơi lạnh HGX-200</w:t>
            </w:r>
          </w:p>
          <w:p w14:paraId="66BFEAFB" w14:textId="142689E9" w:rsidR="002C7C8F" w:rsidRPr="00357B02" w:rsidRDefault="002C7C8F" w:rsidP="002C7C8F">
            <w:pPr>
              <w:pStyle w:val="NormalWeb"/>
              <w:numPr>
                <w:ilvl w:val="0"/>
                <w:numId w:val="35"/>
              </w:numPr>
              <w:shd w:val="clear" w:color="auto" w:fill="FFFFFF"/>
              <w:spacing w:before="0" w:beforeAutospacing="0" w:after="0" w:afterAutospacing="0" w:line="276" w:lineRule="auto"/>
              <w:textAlignment w:val="baseline"/>
            </w:pPr>
            <w:r w:rsidRPr="00357B02">
              <w:t xml:space="preserve">Phụ kiện kết nối với máy ICP-MS </w:t>
            </w:r>
            <w:r w:rsidR="00FF362D">
              <w:t>(</w:t>
            </w:r>
            <w:r w:rsidRPr="00357B02">
              <w:t>Pekin Elmer</w:t>
            </w:r>
            <w:r w:rsidR="00FF362D">
              <w:t>/ Analytik Jena/ Agilent/ Thermo…)</w:t>
            </w:r>
          </w:p>
          <w:p w14:paraId="6BA699EA" w14:textId="77777777" w:rsidR="00B20C0F" w:rsidRPr="00357B02" w:rsidRDefault="00B20C0F" w:rsidP="002C7C8F">
            <w:pPr>
              <w:pStyle w:val="NormalWeb"/>
              <w:numPr>
                <w:ilvl w:val="0"/>
                <w:numId w:val="35"/>
              </w:numPr>
              <w:shd w:val="clear" w:color="auto" w:fill="FFFFFF"/>
              <w:spacing w:before="0" w:beforeAutospacing="0" w:after="0" w:afterAutospacing="0" w:line="276" w:lineRule="auto"/>
              <w:textAlignment w:val="baseline"/>
            </w:pPr>
            <w:r w:rsidRPr="00357B02">
              <w:t xml:space="preserve">Hóa chất vận hành </w:t>
            </w:r>
          </w:p>
          <w:p w14:paraId="716B9413" w14:textId="60BDB299" w:rsidR="002C7C8F" w:rsidRPr="00357B02" w:rsidRDefault="002C7C8F" w:rsidP="002C7C8F">
            <w:pPr>
              <w:pStyle w:val="NormalWeb"/>
              <w:numPr>
                <w:ilvl w:val="0"/>
                <w:numId w:val="35"/>
              </w:numPr>
              <w:shd w:val="clear" w:color="auto" w:fill="FFFFFF"/>
              <w:spacing w:before="0" w:beforeAutospacing="0" w:after="0" w:afterAutospacing="0" w:line="276" w:lineRule="auto"/>
              <w:textAlignment w:val="baseline"/>
            </w:pPr>
            <w:r w:rsidRPr="00357B02">
              <w:t xml:space="preserve">Bộ phụ kiện </w:t>
            </w:r>
            <w:r w:rsidR="00FF362D">
              <w:t>:</w:t>
            </w:r>
          </w:p>
          <w:p w14:paraId="471C96A9" w14:textId="77777777" w:rsidR="00567105" w:rsidRPr="00357B02" w:rsidRDefault="00567105" w:rsidP="00FF362D">
            <w:pPr>
              <w:pStyle w:val="NormalWeb"/>
              <w:numPr>
                <w:ilvl w:val="0"/>
                <w:numId w:val="36"/>
              </w:numPr>
              <w:shd w:val="clear" w:color="auto" w:fill="FFFFFF"/>
              <w:spacing w:before="0" w:beforeAutospacing="0" w:after="0" w:afterAutospacing="0" w:line="276" w:lineRule="auto"/>
              <w:textAlignment w:val="baseline"/>
            </w:pPr>
            <w:r w:rsidRPr="00357B02">
              <w:t>12x ống bơm nhu động đường kính trong 0,76mm</w:t>
            </w:r>
          </w:p>
          <w:p w14:paraId="2ECCB1AE" w14:textId="77777777" w:rsidR="00567105" w:rsidRPr="00357B02" w:rsidRDefault="00567105" w:rsidP="00FF362D">
            <w:pPr>
              <w:pStyle w:val="NormalWeb"/>
              <w:numPr>
                <w:ilvl w:val="0"/>
                <w:numId w:val="36"/>
              </w:numPr>
              <w:shd w:val="clear" w:color="auto" w:fill="FFFFFF"/>
              <w:spacing w:before="0" w:beforeAutospacing="0" w:after="0" w:afterAutospacing="0" w:line="276" w:lineRule="auto"/>
              <w:textAlignment w:val="baseline"/>
            </w:pPr>
            <w:r w:rsidRPr="00357B02">
              <w:t>12x ống bơm nhu động đường kính trong 2,79 mm</w:t>
            </w:r>
          </w:p>
          <w:p w14:paraId="7DC92358" w14:textId="77777777" w:rsidR="00567105" w:rsidRPr="00357B02" w:rsidRDefault="00567105" w:rsidP="00FF362D">
            <w:pPr>
              <w:pStyle w:val="NormalWeb"/>
              <w:numPr>
                <w:ilvl w:val="0"/>
                <w:numId w:val="36"/>
              </w:numPr>
              <w:shd w:val="clear" w:color="auto" w:fill="FFFFFF"/>
              <w:spacing w:before="0" w:beforeAutospacing="0" w:after="0" w:afterAutospacing="0" w:line="276" w:lineRule="auto"/>
              <w:textAlignment w:val="baseline"/>
            </w:pPr>
            <w:r w:rsidRPr="00357B02">
              <w:t>1x màng lọc cho máy tách lỏng – khí</w:t>
            </w:r>
          </w:p>
          <w:p w14:paraId="285DDD95" w14:textId="77777777" w:rsidR="00567105" w:rsidRPr="00357B02" w:rsidRDefault="00567105" w:rsidP="00FF362D">
            <w:pPr>
              <w:pStyle w:val="NormalWeb"/>
              <w:numPr>
                <w:ilvl w:val="0"/>
                <w:numId w:val="36"/>
              </w:numPr>
              <w:shd w:val="clear" w:color="auto" w:fill="FFFFFF"/>
              <w:spacing w:before="0" w:beforeAutospacing="0" w:after="0" w:afterAutospacing="0" w:line="276" w:lineRule="auto"/>
              <w:textAlignment w:val="baseline"/>
            </w:pPr>
            <w:r w:rsidRPr="00357B02">
              <w:t>1 ống nối dài 2,4m, đường kính trong 0,5mm</w:t>
            </w:r>
          </w:p>
          <w:p w14:paraId="340A6549" w14:textId="77777777" w:rsidR="00567105" w:rsidRPr="00357B02" w:rsidRDefault="00567105" w:rsidP="00FF362D">
            <w:pPr>
              <w:pStyle w:val="NormalWeb"/>
              <w:numPr>
                <w:ilvl w:val="0"/>
                <w:numId w:val="36"/>
              </w:numPr>
              <w:shd w:val="clear" w:color="auto" w:fill="FFFFFF"/>
              <w:spacing w:before="0" w:beforeAutospacing="0" w:after="0" w:afterAutospacing="0" w:line="276" w:lineRule="auto"/>
              <w:textAlignment w:val="baseline"/>
            </w:pPr>
            <w:r w:rsidRPr="00357B02">
              <w:t>2 x nắp vặn ống</w:t>
            </w:r>
          </w:p>
          <w:p w14:paraId="0DDC784A" w14:textId="77777777" w:rsidR="00567105" w:rsidRPr="00357B02" w:rsidRDefault="00567105" w:rsidP="00567105">
            <w:pPr>
              <w:pStyle w:val="NormalWeb"/>
              <w:numPr>
                <w:ilvl w:val="0"/>
                <w:numId w:val="35"/>
              </w:numPr>
              <w:shd w:val="clear" w:color="auto" w:fill="FFFFFF"/>
              <w:spacing w:before="0" w:beforeAutospacing="0" w:after="0" w:afterAutospacing="0" w:line="276" w:lineRule="auto"/>
              <w:textAlignment w:val="baseline"/>
            </w:pPr>
            <w:r w:rsidRPr="00357B02">
              <w:t xml:space="preserve">Tài liệu hướng dẫn sử dụng tiếng </w:t>
            </w:r>
            <w:r w:rsidRPr="00357B02">
              <w:lastRenderedPageBreak/>
              <w:t>Anh + tiếng Việt</w:t>
            </w:r>
          </w:p>
        </w:tc>
        <w:tc>
          <w:tcPr>
            <w:tcW w:w="540" w:type="dxa"/>
          </w:tcPr>
          <w:p w14:paraId="5DFF6F65" w14:textId="77777777" w:rsidR="00CA76D6" w:rsidRPr="00357B02" w:rsidRDefault="00F91DFC" w:rsidP="00CA76D6">
            <w:pPr>
              <w:spacing w:line="276" w:lineRule="auto"/>
              <w:jc w:val="center"/>
              <w:rPr>
                <w:rFonts w:ascii="Times New Roman" w:hAnsi="Times New Roman"/>
                <w:b/>
                <w:bCs/>
                <w:sz w:val="24"/>
                <w:szCs w:val="24"/>
                <w:lang w:val="pt-BR"/>
              </w:rPr>
            </w:pPr>
            <w:r w:rsidRPr="00357B02">
              <w:rPr>
                <w:rFonts w:ascii="Times New Roman" w:hAnsi="Times New Roman"/>
                <w:b/>
                <w:bCs/>
                <w:sz w:val="24"/>
                <w:szCs w:val="24"/>
                <w:lang w:val="pt-BR"/>
              </w:rPr>
              <w:lastRenderedPageBreak/>
              <w:t>01</w:t>
            </w:r>
          </w:p>
        </w:tc>
        <w:tc>
          <w:tcPr>
            <w:tcW w:w="765" w:type="dxa"/>
          </w:tcPr>
          <w:p w14:paraId="2B615E98" w14:textId="77777777" w:rsidR="00CA76D6" w:rsidRPr="00357B02" w:rsidRDefault="00E43D06" w:rsidP="00CA76D6">
            <w:pPr>
              <w:spacing w:line="276" w:lineRule="auto"/>
              <w:jc w:val="center"/>
              <w:rPr>
                <w:rFonts w:ascii="Times New Roman" w:hAnsi="Times New Roman"/>
                <w:b/>
                <w:bCs/>
                <w:sz w:val="24"/>
                <w:szCs w:val="24"/>
                <w:lang w:val="pt-BR"/>
              </w:rPr>
            </w:pPr>
            <w:r w:rsidRPr="00357B02">
              <w:rPr>
                <w:rFonts w:ascii="Times New Roman" w:hAnsi="Times New Roman"/>
                <w:noProof/>
                <w:lang w:val="vi-VN" w:eastAsia="vi-VN"/>
              </w:rPr>
              <w:drawing>
                <wp:anchor distT="0" distB="0" distL="114300" distR="114300" simplePos="0" relativeHeight="251659264" behindDoc="0" locked="0" layoutInCell="1" allowOverlap="1" wp14:anchorId="3479C98E" wp14:editId="3F3611F8">
                  <wp:simplePos x="0" y="0"/>
                  <wp:positionH relativeFrom="column">
                    <wp:posOffset>130175</wp:posOffset>
                  </wp:positionH>
                  <wp:positionV relativeFrom="paragraph">
                    <wp:posOffset>785494</wp:posOffset>
                  </wp:positionV>
                  <wp:extent cx="2028509" cy="2873323"/>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28873" cy="2873839"/>
                          </a:xfrm>
                          <a:prstGeom prst="rect">
                            <a:avLst/>
                          </a:prstGeom>
                        </pic:spPr>
                      </pic:pic>
                    </a:graphicData>
                  </a:graphic>
                  <wp14:sizeRelH relativeFrom="page">
                    <wp14:pctWidth>0</wp14:pctWidth>
                  </wp14:sizeRelH>
                  <wp14:sizeRelV relativeFrom="page">
                    <wp14:pctHeight>0</wp14:pctHeight>
                  </wp14:sizeRelV>
                </wp:anchor>
              </w:drawing>
            </w:r>
            <w:r w:rsidRPr="00357B02">
              <w:rPr>
                <w:rFonts w:ascii="Times New Roman" w:hAnsi="Times New Roman"/>
                <w:noProof/>
                <w:lang w:val="vi-VN" w:eastAsia="vi-VN"/>
              </w:rPr>
              <w:drawing>
                <wp:anchor distT="0" distB="0" distL="114300" distR="114300" simplePos="0" relativeHeight="251658240" behindDoc="0" locked="0" layoutInCell="1" allowOverlap="1" wp14:anchorId="185C3894" wp14:editId="24F3454F">
                  <wp:simplePos x="0" y="0"/>
                  <wp:positionH relativeFrom="column">
                    <wp:posOffset>187325</wp:posOffset>
                  </wp:positionH>
                  <wp:positionV relativeFrom="paragraph">
                    <wp:posOffset>3435985</wp:posOffset>
                  </wp:positionV>
                  <wp:extent cx="2181225" cy="2254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2254250"/>
                          </a:xfrm>
                          <a:prstGeom prst="rect">
                            <a:avLst/>
                          </a:prstGeom>
                        </pic:spPr>
                      </pic:pic>
                    </a:graphicData>
                  </a:graphic>
                  <wp14:sizeRelH relativeFrom="page">
                    <wp14:pctWidth>0</wp14:pctWidth>
                  </wp14:sizeRelH>
                  <wp14:sizeRelV relativeFrom="page">
                    <wp14:pctHeight>0</wp14:pctHeight>
                  </wp14:sizeRelV>
                </wp:anchor>
              </w:drawing>
            </w:r>
            <w:r w:rsidR="00F91DFC" w:rsidRPr="00357B02">
              <w:rPr>
                <w:rFonts w:ascii="Times New Roman" w:hAnsi="Times New Roman"/>
                <w:b/>
                <w:bCs/>
                <w:sz w:val="24"/>
                <w:szCs w:val="24"/>
                <w:lang w:val="pt-BR"/>
              </w:rPr>
              <w:t>Bộ</w:t>
            </w:r>
          </w:p>
        </w:tc>
        <w:tc>
          <w:tcPr>
            <w:tcW w:w="1560" w:type="dxa"/>
          </w:tcPr>
          <w:p w14:paraId="5176AC15" w14:textId="12C0CE48" w:rsidR="00222410" w:rsidRPr="00357B02" w:rsidRDefault="00222410" w:rsidP="00CA76D6">
            <w:pPr>
              <w:pStyle w:val="Header"/>
              <w:jc w:val="center"/>
              <w:rPr>
                <w:rFonts w:ascii="Times New Roman" w:hAnsi="Times New Roman"/>
                <w:b/>
                <w:sz w:val="24"/>
                <w:szCs w:val="24"/>
              </w:rPr>
            </w:pPr>
          </w:p>
        </w:tc>
        <w:tc>
          <w:tcPr>
            <w:tcW w:w="1635" w:type="dxa"/>
          </w:tcPr>
          <w:p w14:paraId="50B48AAD" w14:textId="3262C8DF" w:rsidR="002A7183" w:rsidRPr="00357B02" w:rsidRDefault="002A7183" w:rsidP="009C7DA0">
            <w:pPr>
              <w:jc w:val="center"/>
              <w:rPr>
                <w:rFonts w:ascii="Times New Roman" w:hAnsi="Times New Roman"/>
                <w:b/>
                <w:sz w:val="24"/>
                <w:szCs w:val="24"/>
              </w:rPr>
            </w:pPr>
          </w:p>
        </w:tc>
      </w:tr>
      <w:tr w:rsidR="00301E7E" w:rsidRPr="00AE22BB" w14:paraId="4DE52B92" w14:textId="77777777" w:rsidTr="00F91DFC">
        <w:trPr>
          <w:jc w:val="center"/>
        </w:trPr>
        <w:tc>
          <w:tcPr>
            <w:tcW w:w="8622" w:type="dxa"/>
            <w:gridSpan w:val="6"/>
          </w:tcPr>
          <w:p w14:paraId="5B0F0DE5" w14:textId="77777777" w:rsidR="00301E7E" w:rsidRPr="0055491E" w:rsidRDefault="00301E7E" w:rsidP="0055491E">
            <w:pPr>
              <w:pStyle w:val="Header"/>
              <w:jc w:val="center"/>
              <w:rPr>
                <w:rFonts w:ascii="Times New Roman" w:hAnsi="Times New Roman"/>
                <w:b/>
                <w:bCs/>
                <w:noProof/>
                <w:sz w:val="24"/>
                <w:szCs w:val="24"/>
              </w:rPr>
            </w:pPr>
            <w:r>
              <w:rPr>
                <w:rFonts w:ascii="Times New Roman" w:hAnsi="Times New Roman"/>
                <w:b/>
                <w:bCs/>
                <w:noProof/>
                <w:sz w:val="24"/>
                <w:szCs w:val="24"/>
              </w:rPr>
              <w:lastRenderedPageBreak/>
              <w:t>TỔNG CỘNG CÓ VAT 10%</w:t>
            </w:r>
          </w:p>
        </w:tc>
        <w:tc>
          <w:tcPr>
            <w:tcW w:w="1635" w:type="dxa"/>
          </w:tcPr>
          <w:p w14:paraId="6B94FE1A" w14:textId="09B66DA3" w:rsidR="00301E7E" w:rsidRPr="0055491E" w:rsidRDefault="00301E7E" w:rsidP="0055491E">
            <w:pPr>
              <w:jc w:val="center"/>
              <w:rPr>
                <w:rFonts w:ascii="Times New Roman" w:hAnsi="Times New Roman"/>
                <w:b/>
                <w:bCs/>
                <w:sz w:val="24"/>
                <w:szCs w:val="24"/>
              </w:rPr>
            </w:pPr>
          </w:p>
        </w:tc>
      </w:tr>
      <w:tr w:rsidR="00301E7E" w:rsidRPr="00AE22BB" w14:paraId="1096B610" w14:textId="77777777" w:rsidTr="001C28A5">
        <w:trPr>
          <w:jc w:val="center"/>
        </w:trPr>
        <w:tc>
          <w:tcPr>
            <w:tcW w:w="10257" w:type="dxa"/>
            <w:gridSpan w:val="7"/>
          </w:tcPr>
          <w:p w14:paraId="6BC57141" w14:textId="3698B2A6" w:rsidR="00301E7E" w:rsidRPr="0055491E" w:rsidRDefault="00301E7E" w:rsidP="001C64D2">
            <w:pPr>
              <w:rPr>
                <w:rFonts w:ascii="Times New Roman" w:hAnsi="Times New Roman"/>
                <w:b/>
                <w:bCs/>
                <w:sz w:val="24"/>
                <w:szCs w:val="24"/>
              </w:rPr>
            </w:pPr>
            <w:r>
              <w:rPr>
                <w:rFonts w:ascii="Times New Roman" w:hAnsi="Times New Roman"/>
                <w:b/>
                <w:bCs/>
                <w:sz w:val="24"/>
                <w:szCs w:val="24"/>
              </w:rPr>
              <w:t xml:space="preserve">Bằng chữ: </w:t>
            </w:r>
          </w:p>
        </w:tc>
      </w:tr>
    </w:tbl>
    <w:p w14:paraId="00D34993" w14:textId="77777777" w:rsidR="00072C39" w:rsidRDefault="00072C39" w:rsidP="00072C39">
      <w:pPr>
        <w:rPr>
          <w:rFonts w:ascii="Times New Roman" w:hAnsi="Times New Roman"/>
          <w:b/>
          <w:sz w:val="24"/>
          <w:szCs w:val="24"/>
          <w:u w:val="single"/>
          <w:lang w:val="es-MX"/>
        </w:rPr>
      </w:pPr>
    </w:p>
    <w:p w14:paraId="44BA4400"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38CF854D" w14:textId="77777777"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14:paraId="0C399CFD"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19484A5D"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05598AF6"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734A32F" w14:textId="77777777" w:rsidR="00072C39"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965152C" w14:textId="77777777" w:rsidR="00CA78FA" w:rsidRPr="00373769" w:rsidRDefault="00CA78FA" w:rsidP="00CA78FA">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E9FD51" w14:textId="77777777" w:rsidR="00CA78FA" w:rsidRPr="00A33883" w:rsidRDefault="00CA78FA" w:rsidP="00CA78FA">
      <w:pPr>
        <w:pStyle w:val="ListParagraph"/>
        <w:numPr>
          <w:ilvl w:val="0"/>
          <w:numId w:val="28"/>
        </w:numPr>
        <w:rPr>
          <w:rFonts w:ascii="Times New Roman" w:hAnsi="Times New Roman"/>
          <w:sz w:val="24"/>
          <w:szCs w:val="24"/>
        </w:rPr>
      </w:pPr>
      <w:r w:rsidRPr="004F4694">
        <w:rPr>
          <w:rFonts w:ascii="Times New Roman" w:hAnsi="Times New Roman"/>
          <w:b/>
          <w:sz w:val="24"/>
          <w:szCs w:val="24"/>
          <w:highlight w:val="yellow"/>
          <w:lang w:val="fi-FI"/>
        </w:rPr>
        <w:t>Tại HCM:</w:t>
      </w:r>
      <w:r w:rsidRPr="004F4694">
        <w:rPr>
          <w:rFonts w:ascii="Times New Roman" w:hAnsi="Times New Roman"/>
          <w:sz w:val="24"/>
          <w:szCs w:val="24"/>
          <w:lang w:val="fi-FI"/>
        </w:rPr>
        <w:t xml:space="preserve"> Số N36,  Đường số 11 - Tân Thới Nhất 17, Khu phố 4,  Phường Tân Thới Nhất, Quận 12, Tp. </w:t>
      </w:r>
      <w:r w:rsidRPr="00A33883">
        <w:rPr>
          <w:rFonts w:ascii="Times New Roman" w:hAnsi="Times New Roman"/>
          <w:sz w:val="24"/>
          <w:szCs w:val="24"/>
        </w:rPr>
        <w:t xml:space="preserve">HCM </w:t>
      </w:r>
    </w:p>
    <w:p w14:paraId="0CA7FF72" w14:textId="77777777" w:rsidR="00CA78FA" w:rsidRPr="00A33883" w:rsidRDefault="00CA78FA" w:rsidP="00CA78FA">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p>
    <w:p w14:paraId="23FF64EC" w14:textId="77777777" w:rsidR="00CA78FA" w:rsidRPr="00A33883" w:rsidRDefault="00CA78FA" w:rsidP="00CA78FA">
      <w:pPr>
        <w:pStyle w:val="ListParagraph"/>
        <w:numPr>
          <w:ilvl w:val="0"/>
          <w:numId w:val="2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17CF8788" w14:textId="77777777" w:rsidR="00CA78FA" w:rsidRPr="00CA78FA" w:rsidRDefault="00CA78FA" w:rsidP="00CA78FA">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p>
    <w:p w14:paraId="0F8F1F10"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00A75433" w14:textId="1B0A5922" w:rsidR="00072C39" w:rsidRDefault="00586F8E"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 xml:space="preserve">Đặt hàng: </w:t>
      </w:r>
      <w:r w:rsidR="00296D70">
        <w:rPr>
          <w:rFonts w:ascii="Times New Roman" w:hAnsi="Times New Roman"/>
          <w:b/>
          <w:color w:val="FF0000"/>
          <w:sz w:val="24"/>
          <w:szCs w:val="24"/>
          <w:u w:val="single"/>
          <w:lang w:val="fi-FI"/>
        </w:rPr>
        <w:t>08 – 10</w:t>
      </w:r>
      <w:r w:rsidRPr="00586F8E">
        <w:rPr>
          <w:rFonts w:ascii="Times New Roman" w:hAnsi="Times New Roman"/>
          <w:b/>
          <w:color w:val="FF0000"/>
          <w:sz w:val="24"/>
          <w:szCs w:val="24"/>
          <w:u w:val="single"/>
          <w:lang w:val="fi-FI"/>
        </w:rPr>
        <w:t xml:space="preserve"> </w:t>
      </w:r>
      <w:r w:rsidR="00072C39" w:rsidRPr="00586F8E">
        <w:rPr>
          <w:rFonts w:ascii="Times New Roman" w:hAnsi="Times New Roman"/>
          <w:b/>
          <w:color w:val="FF0000"/>
          <w:sz w:val="24"/>
          <w:szCs w:val="24"/>
          <w:u w:val="single"/>
          <w:lang w:val="fi-FI"/>
        </w:rPr>
        <w:t>tuần</w:t>
      </w:r>
      <w:r w:rsidR="00072C39" w:rsidRPr="00586F8E">
        <w:rPr>
          <w:rFonts w:ascii="Times New Roman" w:hAnsi="Times New Roman"/>
          <w:color w:val="FF0000"/>
          <w:sz w:val="24"/>
          <w:szCs w:val="24"/>
          <w:lang w:val="fi-FI"/>
        </w:rPr>
        <w:t xml:space="preserve"> </w:t>
      </w:r>
      <w:r w:rsidR="00072C39">
        <w:rPr>
          <w:rFonts w:ascii="Times New Roman" w:hAnsi="Times New Roman"/>
          <w:sz w:val="24"/>
          <w:szCs w:val="24"/>
          <w:lang w:val="fi-FI"/>
        </w:rPr>
        <w:t>kể từ khi hợp đồng/ đơn hàng có hiệu lực;</w:t>
      </w:r>
    </w:p>
    <w:p w14:paraId="2E55E286"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E52623">
        <w:rPr>
          <w:rFonts w:ascii="Times New Roman" w:hAnsi="Times New Roman"/>
          <w:sz w:val="24"/>
          <w:szCs w:val="24"/>
          <w:lang w:val="fi-FI"/>
        </w:rPr>
        <w:t>PTN chủ đầu tư.</w:t>
      </w:r>
    </w:p>
    <w:p w14:paraId="2FDFF8C9"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E580EA6"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5336CD68"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787301D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F1BA1D9"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121CF9F2"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7CAD72FB"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520FE9F"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7DD4E1EA" w14:textId="77777777" w:rsidR="005E734D" w:rsidRPr="008F65C6" w:rsidRDefault="005E734D" w:rsidP="005E734D">
      <w:pPr>
        <w:spacing w:line="276" w:lineRule="auto"/>
        <w:rPr>
          <w:rFonts w:ascii="Times New Roman" w:hAnsi="Times New Roman"/>
          <w:sz w:val="24"/>
          <w:szCs w:val="24"/>
        </w:rPr>
      </w:pPr>
    </w:p>
    <w:p w14:paraId="6AEBCB23"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14:paraId="3DD2E1BE" w14:textId="77777777" w:rsidTr="004246FD">
        <w:trPr>
          <w:trHeight w:val="2210"/>
        </w:trPr>
        <w:tc>
          <w:tcPr>
            <w:tcW w:w="4878" w:type="dxa"/>
          </w:tcPr>
          <w:p w14:paraId="72DCE4BD" w14:textId="77777777" w:rsidR="005E734D" w:rsidRDefault="005E734D" w:rsidP="004246FD">
            <w:pPr>
              <w:spacing w:line="276" w:lineRule="auto"/>
              <w:rPr>
                <w:rFonts w:ascii="Times New Roman" w:hAnsi="Times New Roman"/>
                <w:b/>
                <w:sz w:val="24"/>
                <w:szCs w:val="24"/>
                <w:lang w:val="vi-VN"/>
              </w:rPr>
            </w:pPr>
            <w:r>
              <w:rPr>
                <w:rFonts w:ascii="Times New Roman" w:hAnsi="Times New Roman"/>
                <w:b/>
                <w:sz w:val="24"/>
                <w:szCs w:val="24"/>
                <w:lang w:val="vi-VN"/>
              </w:rPr>
              <w:t>Mọi thông tin xin liên hệ:</w:t>
            </w:r>
          </w:p>
          <w:p w14:paraId="1F401D93" w14:textId="77777777" w:rsidR="002C16A3" w:rsidRDefault="002C16A3" w:rsidP="004246FD">
            <w:pPr>
              <w:spacing w:line="276" w:lineRule="auto"/>
              <w:rPr>
                <w:rFonts w:ascii="Times New Roman" w:hAnsi="Times New Roman"/>
                <w:b/>
                <w:sz w:val="24"/>
                <w:szCs w:val="24"/>
              </w:rPr>
            </w:pPr>
          </w:p>
          <w:p w14:paraId="79BB4E11" w14:textId="77777777" w:rsidR="005E734D" w:rsidRDefault="00E0024C"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Trần Quang Vũ</w:t>
            </w:r>
            <w:r w:rsidR="005E734D">
              <w:rPr>
                <w:rFonts w:ascii="Times New Roman" w:hAnsi="Times New Roman"/>
                <w:b/>
                <w:i/>
                <w:color w:val="FF0000"/>
                <w:sz w:val="24"/>
                <w:szCs w:val="24"/>
                <w:lang w:val="vi-VN"/>
              </w:rPr>
              <w:t xml:space="preserve"> (Mr.)</w:t>
            </w:r>
          </w:p>
          <w:p w14:paraId="21AECED3"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sidR="00E0024C">
              <w:rPr>
                <w:rFonts w:ascii="Times New Roman" w:hAnsi="Times New Roman"/>
                <w:i/>
                <w:sz w:val="24"/>
                <w:szCs w:val="24"/>
                <w:lang w:val="vi-VN"/>
              </w:rPr>
              <w:t xml:space="preserve"> 0814 870 870</w:t>
            </w:r>
          </w:p>
          <w:p w14:paraId="4A4136D0"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42E0B250"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41257E5B"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1" w:history="1">
              <w:r w:rsidR="003F7CE1" w:rsidRPr="009F3324">
                <w:rPr>
                  <w:rStyle w:val="Hyperlink"/>
                  <w:rFonts w:ascii="Times New Roman" w:hAnsi="Times New Roman"/>
                  <w:i/>
                  <w:sz w:val="24"/>
                  <w:szCs w:val="24"/>
                  <w:lang w:val="vi-VN"/>
                </w:rPr>
                <w:t>vu.tran@vietnguyen</w:t>
              </w:r>
              <w:r w:rsidR="003F7CE1" w:rsidRPr="009F3324">
                <w:rPr>
                  <w:rStyle w:val="Hyperlink"/>
                  <w:rFonts w:ascii="Times New Roman" w:hAnsi="Times New Roman"/>
                  <w:i/>
                  <w:sz w:val="24"/>
                  <w:szCs w:val="24"/>
                </w:rPr>
                <w:t>store.com</w:t>
              </w:r>
            </w:hyperlink>
          </w:p>
          <w:p w14:paraId="566D33FC" w14:textId="77777777"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2" w:history="1">
              <w:r w:rsidR="003F7CE1" w:rsidRPr="009F3324">
                <w:rPr>
                  <w:rStyle w:val="Hyperlink"/>
                  <w:rFonts w:ascii="Times New Roman" w:hAnsi="Times New Roman"/>
                  <w:i/>
                  <w:sz w:val="24"/>
                  <w:szCs w:val="24"/>
                </w:rPr>
                <w:t>tranvu.vietnguyen@gmail.com</w:t>
              </w:r>
            </w:hyperlink>
          </w:p>
          <w:p w14:paraId="36703CF7" w14:textId="77777777" w:rsidR="005E734D" w:rsidRDefault="005E734D" w:rsidP="004246FD">
            <w:pPr>
              <w:spacing w:line="276" w:lineRule="auto"/>
              <w:rPr>
                <w:rFonts w:ascii="Times New Roman" w:hAnsi="Times New Roman"/>
                <w:i/>
                <w:sz w:val="24"/>
                <w:szCs w:val="24"/>
              </w:rPr>
            </w:pPr>
          </w:p>
        </w:tc>
        <w:tc>
          <w:tcPr>
            <w:tcW w:w="4693" w:type="dxa"/>
          </w:tcPr>
          <w:p w14:paraId="0ADF9139" w14:textId="77777777" w:rsidR="005E734D" w:rsidRDefault="00E0024C" w:rsidP="00DA2D4A">
            <w:pPr>
              <w:spacing w:beforeLines="40" w:before="96" w:afterLines="40" w:after="96"/>
              <w:jc w:val="center"/>
              <w:rPr>
                <w:rFonts w:ascii="Times New Roman" w:hAnsi="Times New Roman"/>
                <w:b/>
                <w:sz w:val="24"/>
                <w:szCs w:val="24"/>
              </w:rPr>
            </w:pPr>
            <w:r>
              <w:rPr>
                <w:rFonts w:ascii="Times New Roman" w:hAnsi="Times New Roman"/>
                <w:b/>
                <w:sz w:val="24"/>
                <w:szCs w:val="24"/>
              </w:rPr>
              <w:t>Nhân Viên Báo Giá</w:t>
            </w:r>
          </w:p>
        </w:tc>
      </w:tr>
    </w:tbl>
    <w:p w14:paraId="5E2B0C0A" w14:textId="77777777" w:rsidR="00CE0B77" w:rsidRDefault="00CE0B77"/>
    <w:sectPr w:rsidR="00CE0B7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E5F5" w14:textId="77777777" w:rsidR="004B4B35" w:rsidRDefault="004B4B35" w:rsidP="00072C39">
      <w:r>
        <w:separator/>
      </w:r>
    </w:p>
  </w:endnote>
  <w:endnote w:type="continuationSeparator" w:id="0">
    <w:p w14:paraId="2FFC99B4" w14:textId="77777777" w:rsidR="004B4B35" w:rsidRDefault="004B4B3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C0E8799" w14:textId="77777777" w:rsidR="00072C39" w:rsidRDefault="00072C39" w:rsidP="00072C39">
        <w:pPr>
          <w:pStyle w:val="Footer"/>
          <w:ind w:left="-450"/>
          <w:jc w:val="center"/>
        </w:pPr>
        <w:r>
          <w:rPr>
            <w:noProof/>
            <w:lang w:val="vi-VN" w:eastAsia="vi-VN"/>
          </w:rPr>
          <w:drawing>
            <wp:inline distT="0" distB="0" distL="0" distR="0" wp14:anchorId="38E2C258" wp14:editId="6E466AA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B20C0F">
          <w:rPr>
            <w:noProof/>
            <w:sz w:val="20"/>
            <w:szCs w:val="20"/>
          </w:rPr>
          <w:t>3</w:t>
        </w:r>
        <w:r w:rsidRPr="00072C39">
          <w:rPr>
            <w:noProof/>
            <w:sz w:val="20"/>
            <w:szCs w:val="20"/>
          </w:rPr>
          <w:fldChar w:fldCharType="end"/>
        </w:r>
      </w:p>
    </w:sdtContent>
  </w:sdt>
  <w:p w14:paraId="7474B44C" w14:textId="77777777" w:rsidR="00AE64A4" w:rsidRPr="00AE64A4" w:rsidRDefault="004B4B3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02522" w14:textId="77777777" w:rsidR="004B4B35" w:rsidRDefault="004B4B35" w:rsidP="00072C39">
      <w:r>
        <w:separator/>
      </w:r>
    </w:p>
  </w:footnote>
  <w:footnote w:type="continuationSeparator" w:id="0">
    <w:p w14:paraId="5665FC17" w14:textId="77777777" w:rsidR="004B4B35" w:rsidRDefault="004B4B3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905C" w14:textId="77777777" w:rsidR="0092101F" w:rsidRPr="00B11B87" w:rsidRDefault="00072C39" w:rsidP="00AB754D">
    <w:pPr>
      <w:pStyle w:val="Header"/>
      <w:jc w:val="center"/>
    </w:pPr>
    <w:r>
      <w:rPr>
        <w:noProof/>
        <w:lang w:val="vi-VN" w:eastAsia="vi-VN"/>
      </w:rPr>
      <w:drawing>
        <wp:anchor distT="0" distB="0" distL="114300" distR="114300" simplePos="0" relativeHeight="251659264" behindDoc="0" locked="0" layoutInCell="1" allowOverlap="1" wp14:anchorId="3207C633" wp14:editId="6F4B5AAE">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6799"/>
    <w:multiLevelType w:val="hybridMultilevel"/>
    <w:tmpl w:val="D4A4114A"/>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3EE560C"/>
    <w:multiLevelType w:val="hybridMultilevel"/>
    <w:tmpl w:val="831EB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3787C"/>
    <w:multiLevelType w:val="hybridMultilevel"/>
    <w:tmpl w:val="E918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506BE"/>
    <w:multiLevelType w:val="hybridMultilevel"/>
    <w:tmpl w:val="AE4643DC"/>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6207"/>
    <w:multiLevelType w:val="hybridMultilevel"/>
    <w:tmpl w:val="D2F0C2FE"/>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4C26688"/>
    <w:multiLevelType w:val="hybridMultilevel"/>
    <w:tmpl w:val="83E0D2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26A305EC"/>
    <w:multiLevelType w:val="hybridMultilevel"/>
    <w:tmpl w:val="3F58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B6159"/>
    <w:multiLevelType w:val="hybridMultilevel"/>
    <w:tmpl w:val="849605C4"/>
    <w:lvl w:ilvl="0" w:tplc="10085BD6">
      <w:start w:val="1"/>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D7AA0"/>
    <w:multiLevelType w:val="hybridMultilevel"/>
    <w:tmpl w:val="412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88549C"/>
    <w:multiLevelType w:val="hybridMultilevel"/>
    <w:tmpl w:val="6B225CB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1361"/>
    <w:multiLevelType w:val="hybridMultilevel"/>
    <w:tmpl w:val="411415D2"/>
    <w:lvl w:ilvl="0" w:tplc="81006392">
      <w:start w:val="1"/>
      <w:numFmt w:val="bullet"/>
      <w:lvlText w:val="-"/>
      <w:lvlJc w:val="left"/>
      <w:pPr>
        <w:ind w:left="720" w:hanging="360"/>
      </w:pPr>
      <w:rPr>
        <w:rFonts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E64668"/>
    <w:multiLevelType w:val="hybridMultilevel"/>
    <w:tmpl w:val="ACA6F2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5459BB"/>
    <w:multiLevelType w:val="hybridMultilevel"/>
    <w:tmpl w:val="52B2F3B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6D1166B1"/>
    <w:multiLevelType w:val="hybridMultilevel"/>
    <w:tmpl w:val="E55233F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0622ED"/>
    <w:multiLevelType w:val="hybridMultilevel"/>
    <w:tmpl w:val="29BEC4A0"/>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2F033F0"/>
    <w:multiLevelType w:val="hybridMultilevel"/>
    <w:tmpl w:val="4100EBE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9469A6"/>
    <w:multiLevelType w:val="hybridMultilevel"/>
    <w:tmpl w:val="C03C2DA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1"/>
  </w:num>
  <w:num w:numId="5">
    <w:abstractNumId w:val="13"/>
  </w:num>
  <w:num w:numId="6">
    <w:abstractNumId w:val="11"/>
  </w:num>
  <w:num w:numId="7">
    <w:abstractNumId w:val="14"/>
  </w:num>
  <w:num w:numId="8">
    <w:abstractNumId w:val="1"/>
  </w:num>
  <w:num w:numId="9">
    <w:abstractNumId w:val="20"/>
  </w:num>
  <w:num w:numId="10">
    <w:abstractNumId w:val="9"/>
  </w:num>
  <w:num w:numId="11">
    <w:abstractNumId w:val="30"/>
  </w:num>
  <w:num w:numId="12">
    <w:abstractNumId w:val="27"/>
  </w:num>
  <w:num w:numId="13">
    <w:abstractNumId w:val="16"/>
  </w:num>
  <w:num w:numId="14">
    <w:abstractNumId w:val="22"/>
  </w:num>
  <w:num w:numId="15">
    <w:abstractNumId w:val="32"/>
  </w:num>
  <w:num w:numId="16">
    <w:abstractNumId w:val="12"/>
  </w:num>
  <w:num w:numId="17">
    <w:abstractNumId w:val="5"/>
  </w:num>
  <w:num w:numId="18">
    <w:abstractNumId w:val="33"/>
  </w:num>
  <w:num w:numId="19">
    <w:abstractNumId w:val="6"/>
  </w:num>
  <w:num w:numId="20">
    <w:abstractNumId w:val="28"/>
  </w:num>
  <w:num w:numId="21">
    <w:abstractNumId w:val="4"/>
  </w:num>
  <w:num w:numId="22">
    <w:abstractNumId w:val="26"/>
  </w:num>
  <w:num w:numId="23">
    <w:abstractNumId w:val="8"/>
  </w:num>
  <w:num w:numId="24">
    <w:abstractNumId w:val="0"/>
  </w:num>
  <w:num w:numId="25">
    <w:abstractNumId w:val="15"/>
  </w:num>
  <w:num w:numId="26">
    <w:abstractNumId w:val="2"/>
  </w:num>
  <w:num w:numId="27">
    <w:abstractNumId w:val="19"/>
  </w:num>
  <w:num w:numId="28">
    <w:abstractNumId w:val="18"/>
  </w:num>
  <w:num w:numId="29">
    <w:abstractNumId w:val="23"/>
  </w:num>
  <w:num w:numId="30">
    <w:abstractNumId w:val="3"/>
  </w:num>
  <w:num w:numId="31">
    <w:abstractNumId w:val="24"/>
  </w:num>
  <w:num w:numId="32">
    <w:abstractNumId w:val="29"/>
  </w:num>
  <w:num w:numId="33">
    <w:abstractNumId w:val="10"/>
  </w:num>
  <w:num w:numId="34">
    <w:abstractNumId w:val="25"/>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1853"/>
    <w:rsid w:val="0001219C"/>
    <w:rsid w:val="00072C39"/>
    <w:rsid w:val="000A747A"/>
    <w:rsid w:val="000A7C13"/>
    <w:rsid w:val="000C1D42"/>
    <w:rsid w:val="0015247E"/>
    <w:rsid w:val="001555D2"/>
    <w:rsid w:val="00175D36"/>
    <w:rsid w:val="001870B8"/>
    <w:rsid w:val="001C64D2"/>
    <w:rsid w:val="001C679C"/>
    <w:rsid w:val="0020675F"/>
    <w:rsid w:val="00214B3C"/>
    <w:rsid w:val="00222410"/>
    <w:rsid w:val="002812BF"/>
    <w:rsid w:val="00296D70"/>
    <w:rsid w:val="002A7183"/>
    <w:rsid w:val="002C16A3"/>
    <w:rsid w:val="002C7C8F"/>
    <w:rsid w:val="00300F03"/>
    <w:rsid w:val="00301E7E"/>
    <w:rsid w:val="00307C2F"/>
    <w:rsid w:val="003338D2"/>
    <w:rsid w:val="00350A35"/>
    <w:rsid w:val="00357B02"/>
    <w:rsid w:val="00362974"/>
    <w:rsid w:val="0036422E"/>
    <w:rsid w:val="00365A38"/>
    <w:rsid w:val="00373325"/>
    <w:rsid w:val="003A3643"/>
    <w:rsid w:val="003F7CE1"/>
    <w:rsid w:val="00403B2A"/>
    <w:rsid w:val="004241DB"/>
    <w:rsid w:val="004515A5"/>
    <w:rsid w:val="00460529"/>
    <w:rsid w:val="00465058"/>
    <w:rsid w:val="004837BC"/>
    <w:rsid w:val="004B4B35"/>
    <w:rsid w:val="004F4694"/>
    <w:rsid w:val="00512DA8"/>
    <w:rsid w:val="005130AB"/>
    <w:rsid w:val="0055491E"/>
    <w:rsid w:val="005558F8"/>
    <w:rsid w:val="00557CA9"/>
    <w:rsid w:val="00567105"/>
    <w:rsid w:val="00586F8E"/>
    <w:rsid w:val="005E734D"/>
    <w:rsid w:val="00636397"/>
    <w:rsid w:val="00636998"/>
    <w:rsid w:val="00691CFA"/>
    <w:rsid w:val="006C58AA"/>
    <w:rsid w:val="006D55C9"/>
    <w:rsid w:val="006E3881"/>
    <w:rsid w:val="006F79C3"/>
    <w:rsid w:val="006F7EF8"/>
    <w:rsid w:val="0072443F"/>
    <w:rsid w:val="00744E1C"/>
    <w:rsid w:val="00761A70"/>
    <w:rsid w:val="00792748"/>
    <w:rsid w:val="007C6CE9"/>
    <w:rsid w:val="007C70D4"/>
    <w:rsid w:val="007F1E1B"/>
    <w:rsid w:val="0080455D"/>
    <w:rsid w:val="00812093"/>
    <w:rsid w:val="008122CD"/>
    <w:rsid w:val="008126B2"/>
    <w:rsid w:val="0084546A"/>
    <w:rsid w:val="00882661"/>
    <w:rsid w:val="00895924"/>
    <w:rsid w:val="008B3764"/>
    <w:rsid w:val="008E61B2"/>
    <w:rsid w:val="008F6886"/>
    <w:rsid w:val="009228CA"/>
    <w:rsid w:val="00943380"/>
    <w:rsid w:val="0094738A"/>
    <w:rsid w:val="00963DAA"/>
    <w:rsid w:val="00982E73"/>
    <w:rsid w:val="009B10FE"/>
    <w:rsid w:val="009C7DA0"/>
    <w:rsid w:val="009D1B2E"/>
    <w:rsid w:val="00AA43DD"/>
    <w:rsid w:val="00AC63A1"/>
    <w:rsid w:val="00B13A24"/>
    <w:rsid w:val="00B15BB0"/>
    <w:rsid w:val="00B20C0F"/>
    <w:rsid w:val="00B33C8D"/>
    <w:rsid w:val="00BB6AD7"/>
    <w:rsid w:val="00C058AC"/>
    <w:rsid w:val="00C112C6"/>
    <w:rsid w:val="00C4071D"/>
    <w:rsid w:val="00C42FF8"/>
    <w:rsid w:val="00C635CC"/>
    <w:rsid w:val="00C86BDC"/>
    <w:rsid w:val="00C913C3"/>
    <w:rsid w:val="00CA76D6"/>
    <w:rsid w:val="00CA78FA"/>
    <w:rsid w:val="00CB01A6"/>
    <w:rsid w:val="00CB07F6"/>
    <w:rsid w:val="00CD73DC"/>
    <w:rsid w:val="00CE0B77"/>
    <w:rsid w:val="00D1256B"/>
    <w:rsid w:val="00D40BB4"/>
    <w:rsid w:val="00D7407F"/>
    <w:rsid w:val="00D75BB8"/>
    <w:rsid w:val="00DA2D4A"/>
    <w:rsid w:val="00DA57AD"/>
    <w:rsid w:val="00DD103E"/>
    <w:rsid w:val="00DD7B54"/>
    <w:rsid w:val="00DE1FA5"/>
    <w:rsid w:val="00E0024C"/>
    <w:rsid w:val="00E43D06"/>
    <w:rsid w:val="00E52623"/>
    <w:rsid w:val="00E55649"/>
    <w:rsid w:val="00E56946"/>
    <w:rsid w:val="00E6425A"/>
    <w:rsid w:val="00E765F2"/>
    <w:rsid w:val="00EB150C"/>
    <w:rsid w:val="00EE2E0E"/>
    <w:rsid w:val="00F127EB"/>
    <w:rsid w:val="00F17CCE"/>
    <w:rsid w:val="00F44D8A"/>
    <w:rsid w:val="00F473F9"/>
    <w:rsid w:val="00F6361A"/>
    <w:rsid w:val="00F77A92"/>
    <w:rsid w:val="00F91DFC"/>
    <w:rsid w:val="00F96A35"/>
    <w:rsid w:val="00FB1BA7"/>
    <w:rsid w:val="00FB2128"/>
    <w:rsid w:val="00FB3149"/>
    <w:rsid w:val="00FC552D"/>
    <w:rsid w:val="00FD60D3"/>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E24A"/>
  <w15:docId w15:val="{03B429F8-19BC-435F-92F0-581D9B32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paragraph" w:styleId="NormalWeb">
    <w:name w:val="Normal (Web)"/>
    <w:basedOn w:val="Normal"/>
    <w:uiPriority w:val="99"/>
    <w:unhideWhenUsed/>
    <w:rsid w:val="00CA76D6"/>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rsid w:val="00CA78FA"/>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94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nvu.vietnguy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tran@vietnguyensto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98</cp:revision>
  <dcterms:created xsi:type="dcterms:W3CDTF">2020-06-24T02:04:00Z</dcterms:created>
  <dcterms:modified xsi:type="dcterms:W3CDTF">2020-10-18T07:17:00Z</dcterms:modified>
</cp:coreProperties>
</file>