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AA638" w14:textId="77777777" w:rsidR="00072C39" w:rsidRPr="008F65C6" w:rsidRDefault="00072C39" w:rsidP="00072C39">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14:paraId="20D782BE" w14:textId="34FC83AA" w:rsidR="00072C39" w:rsidRPr="008722F9" w:rsidRDefault="00072C39" w:rsidP="00072C39">
      <w:pPr>
        <w:jc w:val="right"/>
        <w:rPr>
          <w:rFonts w:ascii="Times New Roman" w:hAnsi="Times New Roman"/>
          <w:bCs/>
          <w:sz w:val="24"/>
          <w:szCs w:val="24"/>
        </w:rPr>
      </w:pPr>
      <w:r w:rsidRPr="008F65C6">
        <w:rPr>
          <w:rFonts w:ascii="Times New Roman" w:hAnsi="Times New Roman"/>
          <w:bCs/>
          <w:sz w:val="24"/>
          <w:szCs w:val="24"/>
        </w:rPr>
        <w:t xml:space="preserve">Ngày: </w:t>
      </w:r>
      <w:r>
        <w:rPr>
          <w:rFonts w:ascii="Times New Roman" w:hAnsi="Times New Roman"/>
          <w:bCs/>
          <w:sz w:val="24"/>
          <w:szCs w:val="24"/>
        </w:rPr>
        <w:t xml:space="preserve">07 </w:t>
      </w:r>
      <w:r w:rsidRPr="008F65C6">
        <w:rPr>
          <w:rFonts w:ascii="Times New Roman" w:hAnsi="Times New Roman"/>
          <w:bCs/>
          <w:sz w:val="24"/>
          <w:szCs w:val="24"/>
        </w:rPr>
        <w:t>/</w:t>
      </w:r>
      <w:r>
        <w:rPr>
          <w:rFonts w:ascii="Times New Roman" w:hAnsi="Times New Roman"/>
          <w:bCs/>
          <w:sz w:val="24"/>
          <w:szCs w:val="24"/>
        </w:rPr>
        <w:t xml:space="preserve"> </w:t>
      </w:r>
      <w:r w:rsidR="00CD4773">
        <w:rPr>
          <w:rFonts w:ascii="Times New Roman" w:hAnsi="Times New Roman"/>
          <w:bCs/>
          <w:sz w:val="24"/>
          <w:szCs w:val="24"/>
        </w:rPr>
        <w:t>0</w:t>
      </w:r>
      <w:r w:rsidR="000E19D5">
        <w:rPr>
          <w:rFonts w:ascii="Times New Roman" w:hAnsi="Times New Roman"/>
          <w:bCs/>
          <w:sz w:val="24"/>
          <w:szCs w:val="24"/>
        </w:rPr>
        <w:t>9</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CD4773">
        <w:rPr>
          <w:rFonts w:ascii="Times New Roman" w:hAnsi="Times New Roman"/>
          <w:bCs/>
          <w:sz w:val="24"/>
          <w:szCs w:val="24"/>
        </w:rPr>
        <w:t>20</w:t>
      </w:r>
    </w:p>
    <w:p w14:paraId="06BF890C" w14:textId="77777777" w:rsidR="00072C39" w:rsidRPr="008F65C6" w:rsidRDefault="00072C39" w:rsidP="00072C39">
      <w:pPr>
        <w:jc w:val="right"/>
        <w:rPr>
          <w:rFonts w:ascii="Times New Roman" w:hAnsi="Times New Roman"/>
          <w:bCs/>
          <w:sz w:val="24"/>
          <w:szCs w:val="24"/>
          <w:lang w:val="vi-VN"/>
        </w:rPr>
      </w:pPr>
      <w:r w:rsidRPr="008F65C6">
        <w:rPr>
          <w:rFonts w:ascii="Times New Roman" w:hAnsi="Times New Roman"/>
          <w:bCs/>
          <w:sz w:val="24"/>
          <w:szCs w:val="24"/>
        </w:rPr>
        <w:t>Số:</w:t>
      </w:r>
      <w:r>
        <w:rPr>
          <w:rFonts w:ascii="Times New Roman" w:hAnsi="Times New Roman"/>
          <w:bCs/>
          <w:sz w:val="24"/>
          <w:szCs w:val="24"/>
        </w:rPr>
        <w:t xml:space="preserve"> </w:t>
      </w:r>
      <w:r w:rsidR="001830F6">
        <w:rPr>
          <w:rFonts w:ascii="Times New Roman" w:hAnsi="Times New Roman"/>
          <w:bCs/>
          <w:sz w:val="24"/>
          <w:szCs w:val="24"/>
        </w:rPr>
        <w:t>L2</w:t>
      </w:r>
      <w:r>
        <w:rPr>
          <w:rFonts w:ascii="Times New Roman" w:hAnsi="Times New Roman"/>
          <w:bCs/>
          <w:sz w:val="24"/>
          <w:szCs w:val="24"/>
        </w:rPr>
        <w:t>0</w:t>
      </w:r>
      <w:r w:rsidR="001830F6">
        <w:rPr>
          <w:rFonts w:ascii="Times New Roman" w:hAnsi="Times New Roman"/>
          <w:bCs/>
          <w:sz w:val="24"/>
          <w:szCs w:val="24"/>
        </w:rPr>
        <w:t>0101</w:t>
      </w:r>
      <w:r w:rsidRPr="008F65C6">
        <w:rPr>
          <w:rFonts w:ascii="Times New Roman" w:hAnsi="Times New Roman"/>
          <w:bCs/>
          <w:sz w:val="24"/>
          <w:szCs w:val="24"/>
          <w:lang w:val="vi-VN"/>
        </w:rPr>
        <w:t xml:space="preserve"> /</w:t>
      </w:r>
      <w:r>
        <w:rPr>
          <w:rFonts w:ascii="Times New Roman" w:hAnsi="Times New Roman"/>
          <w:bCs/>
          <w:sz w:val="24"/>
          <w:szCs w:val="24"/>
        </w:rPr>
        <w:t>DLHCM</w:t>
      </w:r>
      <w:r w:rsidRPr="008F65C6">
        <w:rPr>
          <w:rFonts w:ascii="Times New Roman" w:hAnsi="Times New Roman"/>
          <w:bCs/>
          <w:sz w:val="24"/>
          <w:szCs w:val="24"/>
          <w:lang w:val="vi-VN"/>
        </w:rPr>
        <w:t>/01</w:t>
      </w:r>
    </w:p>
    <w:p w14:paraId="7CF9328D" w14:textId="77777777" w:rsidR="00072C39" w:rsidRPr="008F65C6" w:rsidRDefault="00072C39" w:rsidP="00072C39">
      <w:pPr>
        <w:rPr>
          <w:rFonts w:ascii="Times New Roman" w:hAnsi="Times New Roman"/>
          <w:b/>
          <w:sz w:val="24"/>
          <w:szCs w:val="24"/>
        </w:rPr>
      </w:pPr>
      <w:r w:rsidRPr="008F65C6">
        <w:rPr>
          <w:rFonts w:ascii="Times New Roman" w:hAnsi="Times New Roman"/>
          <w:b/>
          <w:sz w:val="24"/>
          <w:szCs w:val="24"/>
        </w:rPr>
        <w:t xml:space="preserve"> </w:t>
      </w:r>
    </w:p>
    <w:p w14:paraId="7F1536F7" w14:textId="38146D38" w:rsidR="00072C39" w:rsidRDefault="00072C39" w:rsidP="00E55649">
      <w:pPr>
        <w:rPr>
          <w:rFonts w:ascii="Times New Roman" w:hAnsi="Times New Roman"/>
          <w:b/>
          <w:sz w:val="24"/>
          <w:szCs w:val="24"/>
        </w:rPr>
      </w:pPr>
      <w:r w:rsidRPr="008F65C6">
        <w:rPr>
          <w:rFonts w:ascii="Times New Roman" w:hAnsi="Times New Roman"/>
          <w:b/>
          <w:sz w:val="24"/>
          <w:szCs w:val="24"/>
          <w:u w:val="single"/>
        </w:rPr>
        <w:t>Kính g</w:t>
      </w:r>
      <w:r w:rsidRPr="008F65C6">
        <w:rPr>
          <w:rFonts w:ascii="Times New Roman" w:hAnsi="Times New Roman"/>
          <w:b/>
          <w:sz w:val="24"/>
          <w:szCs w:val="24"/>
          <w:u w:val="single"/>
          <w:lang w:val="vi-VN"/>
        </w:rPr>
        <w:t>ửi</w:t>
      </w:r>
      <w:r w:rsidRPr="008F65C6">
        <w:rPr>
          <w:rFonts w:ascii="Times New Roman" w:hAnsi="Times New Roman"/>
          <w:b/>
          <w:sz w:val="24"/>
          <w:szCs w:val="24"/>
        </w:rPr>
        <w:t xml:space="preserve">: </w:t>
      </w:r>
      <w:r w:rsidRPr="008F65C6">
        <w:rPr>
          <w:rFonts w:ascii="Times New Roman" w:hAnsi="Times New Roman"/>
          <w:b/>
          <w:sz w:val="24"/>
          <w:szCs w:val="24"/>
          <w:lang w:val="vi-VN"/>
        </w:rPr>
        <w:t xml:space="preserve"> </w:t>
      </w:r>
      <w:r w:rsidR="00E55649">
        <w:rPr>
          <w:rFonts w:ascii="Times New Roman" w:hAnsi="Times New Roman"/>
          <w:b/>
          <w:sz w:val="24"/>
          <w:szCs w:val="24"/>
        </w:rPr>
        <w:t>QUÝ KHÁCH HÀNG</w:t>
      </w:r>
      <w:r w:rsidR="00301961">
        <w:rPr>
          <w:rFonts w:ascii="Times New Roman" w:hAnsi="Times New Roman"/>
          <w:b/>
          <w:sz w:val="24"/>
          <w:szCs w:val="24"/>
        </w:rPr>
        <w:t xml:space="preserve"> (Tên – Chức Vụ - Công ty/ Đơn vị)</w:t>
      </w:r>
    </w:p>
    <w:p w14:paraId="138A091B" w14:textId="77777777" w:rsidR="00072C39" w:rsidRPr="00A63715" w:rsidRDefault="00072C39" w:rsidP="00072C39">
      <w:pPr>
        <w:rPr>
          <w:rFonts w:ascii="Times New Roman" w:hAnsi="Times New Roman"/>
          <w:b/>
          <w:sz w:val="24"/>
          <w:szCs w:val="24"/>
        </w:rPr>
      </w:pPr>
    </w:p>
    <w:p w14:paraId="318BFC1E" w14:textId="77777777" w:rsidR="00072C39" w:rsidRPr="00287737" w:rsidRDefault="00072C39" w:rsidP="00072C39">
      <w:pPr>
        <w:ind w:right="-288"/>
        <w:rPr>
          <w:rFonts w:ascii="Times New Roman" w:hAnsi="Times New Roman"/>
          <w:sz w:val="24"/>
          <w:szCs w:val="24"/>
        </w:rPr>
      </w:pPr>
      <w:r w:rsidRPr="008F65C6">
        <w:rPr>
          <w:rFonts w:ascii="Times New Roman" w:hAnsi="Times New Roman"/>
          <w:b/>
          <w:sz w:val="24"/>
          <w:szCs w:val="24"/>
          <w:lang w:val="vi-VN"/>
        </w:rPr>
        <w:t xml:space="preserve">Công Ty TNHH </w:t>
      </w:r>
      <w:r>
        <w:rPr>
          <w:rFonts w:ascii="Times New Roman" w:hAnsi="Times New Roman"/>
          <w:b/>
          <w:sz w:val="24"/>
          <w:szCs w:val="24"/>
        </w:rPr>
        <w:t>Thương Mại Dịch Vụ</w:t>
      </w:r>
      <w:r w:rsidRPr="008F65C6">
        <w:rPr>
          <w:rFonts w:ascii="Times New Roman" w:hAnsi="Times New Roman"/>
          <w:b/>
          <w:sz w:val="24"/>
          <w:szCs w:val="24"/>
          <w:lang w:val="vi-VN"/>
        </w:rPr>
        <w:t xml:space="preserve"> Kỹ Thuật </w:t>
      </w:r>
      <w:r w:rsidR="003157C0">
        <w:rPr>
          <w:rFonts w:ascii="Times New Roman" w:hAnsi="Times New Roman"/>
          <w:b/>
          <w:sz w:val="24"/>
          <w:szCs w:val="24"/>
        </w:rPr>
        <w:t>VIỆT NGUYỄN</w:t>
      </w:r>
      <w:r w:rsidRPr="008F65C6">
        <w:rPr>
          <w:rFonts w:ascii="Times New Roman" w:hAnsi="Times New Roman"/>
          <w:sz w:val="24"/>
          <w:szCs w:val="24"/>
          <w:lang w:val="vi-VN"/>
        </w:rPr>
        <w:t xml:space="preserve"> 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1135"/>
        <w:gridCol w:w="4004"/>
        <w:gridCol w:w="540"/>
        <w:gridCol w:w="630"/>
        <w:gridCol w:w="1530"/>
        <w:gridCol w:w="1800"/>
      </w:tblGrid>
      <w:tr w:rsidR="00072C39" w:rsidRPr="00AE22BB" w14:paraId="641A522B" w14:textId="77777777" w:rsidTr="00072C39">
        <w:trPr>
          <w:jc w:val="center"/>
        </w:trPr>
        <w:tc>
          <w:tcPr>
            <w:tcW w:w="618" w:type="dxa"/>
            <w:shd w:val="clear" w:color="auto" w:fill="F84330"/>
            <w:vAlign w:val="center"/>
          </w:tcPr>
          <w:p w14:paraId="6253E449" w14:textId="77777777" w:rsidR="00072C39" w:rsidRPr="00AE22BB" w:rsidRDefault="00072C39" w:rsidP="00AA2FB2">
            <w:pPr>
              <w:ind w:left="-64" w:right="-52"/>
              <w:jc w:val="center"/>
              <w:rPr>
                <w:rFonts w:ascii="Times New Roman" w:hAnsi="Times New Roman"/>
                <w:b/>
                <w:bCs/>
                <w:color w:val="FFFFFF"/>
                <w:sz w:val="24"/>
                <w:szCs w:val="24"/>
              </w:rPr>
            </w:pPr>
            <w:r w:rsidRPr="00AE22BB">
              <w:rPr>
                <w:rFonts w:ascii="Times New Roman" w:hAnsi="Times New Roman"/>
                <w:b/>
                <w:bCs/>
                <w:color w:val="FFFFFF"/>
                <w:sz w:val="24"/>
                <w:szCs w:val="24"/>
              </w:rPr>
              <w:t>STT</w:t>
            </w:r>
          </w:p>
        </w:tc>
        <w:tc>
          <w:tcPr>
            <w:tcW w:w="1135" w:type="dxa"/>
            <w:shd w:val="clear" w:color="auto" w:fill="F84330"/>
            <w:vAlign w:val="center"/>
          </w:tcPr>
          <w:p w14:paraId="4769B91C" w14:textId="77777777" w:rsidR="00072C39" w:rsidRDefault="00072C39" w:rsidP="00AA2FB2">
            <w:pPr>
              <w:ind w:left="-65" w:right="-66"/>
              <w:jc w:val="center"/>
              <w:rPr>
                <w:rFonts w:ascii="Times New Roman" w:hAnsi="Times New Roman"/>
                <w:b/>
                <w:bCs/>
                <w:color w:val="FFFFFF"/>
                <w:sz w:val="24"/>
                <w:szCs w:val="24"/>
              </w:rPr>
            </w:pPr>
            <w:r>
              <w:rPr>
                <w:rFonts w:ascii="Times New Roman" w:hAnsi="Times New Roman"/>
                <w:b/>
                <w:bCs/>
                <w:color w:val="FFFFFF"/>
                <w:sz w:val="24"/>
                <w:szCs w:val="24"/>
              </w:rPr>
              <w:t xml:space="preserve">Mã/ </w:t>
            </w:r>
          </w:p>
          <w:p w14:paraId="3DEF32ED" w14:textId="77777777" w:rsidR="00072C39" w:rsidRPr="00AE22BB" w:rsidRDefault="00072C39" w:rsidP="00AA2FB2">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lang w:val="vi-VN"/>
              </w:rPr>
              <w:t xml:space="preserve">Code </w:t>
            </w:r>
          </w:p>
        </w:tc>
        <w:tc>
          <w:tcPr>
            <w:tcW w:w="4004" w:type="dxa"/>
            <w:shd w:val="clear" w:color="auto" w:fill="F84330"/>
            <w:vAlign w:val="center"/>
          </w:tcPr>
          <w:p w14:paraId="1C817A14" w14:textId="77777777" w:rsidR="00072C39" w:rsidRPr="00C64D48" w:rsidRDefault="00072C39" w:rsidP="00AA2FB2">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TÊN THIẾT BỊ</w:t>
            </w:r>
          </w:p>
          <w:p w14:paraId="2E350BC9" w14:textId="77777777" w:rsidR="00072C39" w:rsidRPr="00AE22BB" w:rsidRDefault="00072C39" w:rsidP="00AA2FB2">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 ĐẶC TÍNH KỸ THUẬT</w:t>
            </w:r>
          </w:p>
        </w:tc>
        <w:tc>
          <w:tcPr>
            <w:tcW w:w="540" w:type="dxa"/>
            <w:shd w:val="clear" w:color="auto" w:fill="F84330"/>
            <w:vAlign w:val="center"/>
          </w:tcPr>
          <w:p w14:paraId="4411F28A" w14:textId="77777777"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SL</w:t>
            </w:r>
          </w:p>
        </w:tc>
        <w:tc>
          <w:tcPr>
            <w:tcW w:w="630" w:type="dxa"/>
            <w:shd w:val="clear" w:color="auto" w:fill="F84330"/>
            <w:vAlign w:val="center"/>
          </w:tcPr>
          <w:p w14:paraId="7F926DC6" w14:textId="77777777"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ĐVT</w:t>
            </w:r>
          </w:p>
        </w:tc>
        <w:tc>
          <w:tcPr>
            <w:tcW w:w="1530" w:type="dxa"/>
            <w:shd w:val="clear" w:color="auto" w:fill="F84330"/>
            <w:vAlign w:val="center"/>
          </w:tcPr>
          <w:p w14:paraId="2F8A365F" w14:textId="77777777"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ĐƠN GIÁ</w:t>
            </w:r>
          </w:p>
          <w:p w14:paraId="6454B4A6" w14:textId="77777777"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c>
          <w:tcPr>
            <w:tcW w:w="1800" w:type="dxa"/>
            <w:shd w:val="clear" w:color="auto" w:fill="F84330"/>
            <w:vAlign w:val="center"/>
          </w:tcPr>
          <w:p w14:paraId="20A331DA" w14:textId="77777777"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THÀNH TIỀN</w:t>
            </w:r>
          </w:p>
          <w:p w14:paraId="2FBC411A" w14:textId="77777777" w:rsidR="00072C39" w:rsidRPr="00AE22BB" w:rsidRDefault="00072C39" w:rsidP="00AA2FB2">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r>
      <w:tr w:rsidR="0022305F" w:rsidRPr="00AE22BB" w14:paraId="4ED1314A" w14:textId="77777777" w:rsidTr="00072C39">
        <w:trPr>
          <w:jc w:val="center"/>
        </w:trPr>
        <w:tc>
          <w:tcPr>
            <w:tcW w:w="618" w:type="dxa"/>
          </w:tcPr>
          <w:p w14:paraId="60CF1FA6" w14:textId="77777777" w:rsidR="0022305F" w:rsidRPr="0022305F" w:rsidRDefault="0022305F" w:rsidP="0022305F">
            <w:pPr>
              <w:jc w:val="center"/>
              <w:rPr>
                <w:rFonts w:ascii="Times New Roman" w:hAnsi="Times New Roman"/>
                <w:b/>
                <w:sz w:val="24"/>
                <w:szCs w:val="24"/>
              </w:rPr>
            </w:pPr>
            <w:r w:rsidRPr="0022305F">
              <w:rPr>
                <w:rFonts w:ascii="Times New Roman" w:hAnsi="Times New Roman"/>
                <w:b/>
                <w:sz w:val="24"/>
                <w:szCs w:val="24"/>
              </w:rPr>
              <w:t>1</w:t>
            </w:r>
          </w:p>
        </w:tc>
        <w:tc>
          <w:tcPr>
            <w:tcW w:w="1135" w:type="dxa"/>
          </w:tcPr>
          <w:p w14:paraId="04FE0FF4" w14:textId="5D2F3F78" w:rsidR="0022305F" w:rsidRPr="0022305F" w:rsidRDefault="0022305F" w:rsidP="0022305F">
            <w:pPr>
              <w:jc w:val="center"/>
              <w:rPr>
                <w:rFonts w:ascii="Times New Roman" w:hAnsi="Times New Roman"/>
                <w:b/>
                <w:sz w:val="24"/>
                <w:szCs w:val="24"/>
              </w:rPr>
            </w:pPr>
            <w:r w:rsidRPr="0022305F">
              <w:rPr>
                <w:rFonts w:ascii="Times New Roman" w:hAnsi="Times New Roman"/>
                <w:b/>
                <w:sz w:val="24"/>
                <w:szCs w:val="24"/>
              </w:rPr>
              <w:t>LB 2046</w:t>
            </w:r>
          </w:p>
        </w:tc>
        <w:tc>
          <w:tcPr>
            <w:tcW w:w="4004" w:type="dxa"/>
          </w:tcPr>
          <w:p w14:paraId="6D011F95" w14:textId="77777777" w:rsidR="0022305F" w:rsidRPr="0022305F" w:rsidRDefault="0022305F" w:rsidP="0022305F">
            <w:pPr>
              <w:shd w:val="clear" w:color="auto" w:fill="FFFFFF"/>
              <w:spacing w:line="276" w:lineRule="auto"/>
              <w:rPr>
                <w:rFonts w:ascii="Times New Roman" w:hAnsi="Times New Roman"/>
                <w:b/>
                <w:sz w:val="24"/>
                <w:szCs w:val="24"/>
              </w:rPr>
            </w:pPr>
            <w:r w:rsidRPr="0022305F">
              <w:rPr>
                <w:rFonts w:ascii="Times New Roman" w:hAnsi="Times New Roman"/>
                <w:b/>
                <w:sz w:val="24"/>
                <w:szCs w:val="24"/>
              </w:rPr>
              <w:t>Máy đo tổng họat độ phóng xạ Alpha Beta xách tay</w:t>
            </w:r>
          </w:p>
          <w:p w14:paraId="5F2578FC" w14:textId="77777777" w:rsidR="0022305F" w:rsidRPr="0022305F" w:rsidRDefault="0022305F" w:rsidP="0022305F">
            <w:pPr>
              <w:shd w:val="clear" w:color="auto" w:fill="FFFFFF"/>
              <w:spacing w:line="276" w:lineRule="auto"/>
              <w:rPr>
                <w:rFonts w:ascii="Times New Roman" w:hAnsi="Times New Roman"/>
                <w:b/>
                <w:sz w:val="24"/>
                <w:szCs w:val="24"/>
              </w:rPr>
            </w:pPr>
            <w:r w:rsidRPr="0022305F">
              <w:rPr>
                <w:rFonts w:ascii="Times New Roman" w:hAnsi="Times New Roman"/>
                <w:b/>
                <w:sz w:val="24"/>
                <w:szCs w:val="24"/>
              </w:rPr>
              <w:t>Model: LB 2046</w:t>
            </w:r>
          </w:p>
          <w:p w14:paraId="3B9F3E14" w14:textId="77777777" w:rsidR="0022305F" w:rsidRPr="0022305F" w:rsidRDefault="0022305F" w:rsidP="0022305F">
            <w:pPr>
              <w:shd w:val="clear" w:color="auto" w:fill="FFFFFF"/>
              <w:spacing w:line="276" w:lineRule="auto"/>
              <w:rPr>
                <w:rFonts w:ascii="Times New Roman" w:hAnsi="Times New Roman"/>
                <w:b/>
                <w:sz w:val="24"/>
                <w:szCs w:val="24"/>
              </w:rPr>
            </w:pPr>
            <w:r w:rsidRPr="0022305F">
              <w:rPr>
                <w:rFonts w:ascii="Times New Roman" w:hAnsi="Times New Roman"/>
                <w:b/>
                <w:sz w:val="24"/>
                <w:szCs w:val="24"/>
              </w:rPr>
              <w:t>Hãng sản xuất: Berthold - Đức</w:t>
            </w:r>
          </w:p>
          <w:p w14:paraId="671D59A2" w14:textId="77777777" w:rsidR="0022305F" w:rsidRPr="0022305F" w:rsidRDefault="0022305F" w:rsidP="0022305F">
            <w:pPr>
              <w:shd w:val="clear" w:color="auto" w:fill="FFFFFF"/>
              <w:spacing w:line="276" w:lineRule="auto"/>
              <w:rPr>
                <w:rFonts w:ascii="Times New Roman" w:hAnsi="Times New Roman"/>
                <w:b/>
                <w:sz w:val="24"/>
                <w:szCs w:val="24"/>
              </w:rPr>
            </w:pPr>
            <w:r w:rsidRPr="0022305F">
              <w:rPr>
                <w:rFonts w:ascii="Times New Roman" w:hAnsi="Times New Roman"/>
                <w:b/>
                <w:sz w:val="24"/>
                <w:szCs w:val="24"/>
              </w:rPr>
              <w:t>Xuất xứ: Đức</w:t>
            </w:r>
          </w:p>
          <w:p w14:paraId="6C0489EB" w14:textId="77777777" w:rsidR="0022305F" w:rsidRPr="0022305F" w:rsidRDefault="0022305F" w:rsidP="0022305F">
            <w:pPr>
              <w:shd w:val="clear" w:color="auto" w:fill="FFFFFF"/>
              <w:spacing w:line="276" w:lineRule="auto"/>
              <w:rPr>
                <w:rFonts w:ascii="Times New Roman" w:hAnsi="Times New Roman"/>
                <w:sz w:val="24"/>
                <w:szCs w:val="24"/>
              </w:rPr>
            </w:pPr>
          </w:p>
          <w:p w14:paraId="052BF60F" w14:textId="77777777" w:rsidR="0022305F" w:rsidRPr="0022305F" w:rsidRDefault="0022305F" w:rsidP="0022305F">
            <w:pPr>
              <w:numPr>
                <w:ilvl w:val="0"/>
                <w:numId w:val="23"/>
              </w:numPr>
              <w:shd w:val="clear" w:color="auto" w:fill="FFFFFF"/>
              <w:spacing w:line="276" w:lineRule="auto"/>
              <w:rPr>
                <w:rFonts w:ascii="Times New Roman" w:hAnsi="Times New Roman"/>
                <w:b/>
                <w:sz w:val="24"/>
                <w:szCs w:val="24"/>
              </w:rPr>
            </w:pPr>
            <w:r w:rsidRPr="0022305F">
              <w:rPr>
                <w:rFonts w:ascii="Times New Roman" w:hAnsi="Times New Roman"/>
                <w:b/>
                <w:sz w:val="24"/>
                <w:szCs w:val="24"/>
              </w:rPr>
              <w:t>Tính năng - Ứng dụng:</w:t>
            </w:r>
          </w:p>
          <w:p w14:paraId="028B5054" w14:textId="77777777" w:rsidR="0022305F" w:rsidRPr="0022305F" w:rsidRDefault="0022305F" w:rsidP="0022305F">
            <w:pPr>
              <w:numPr>
                <w:ilvl w:val="0"/>
                <w:numId w:val="22"/>
              </w:numPr>
              <w:shd w:val="clear" w:color="auto" w:fill="FFFFFF"/>
              <w:spacing w:line="276" w:lineRule="auto"/>
              <w:rPr>
                <w:rFonts w:ascii="Times New Roman" w:hAnsi="Times New Roman"/>
                <w:sz w:val="24"/>
                <w:szCs w:val="24"/>
              </w:rPr>
            </w:pPr>
            <w:r w:rsidRPr="0022305F">
              <w:rPr>
                <w:rFonts w:ascii="Times New Roman" w:hAnsi="Times New Roman"/>
                <w:sz w:val="24"/>
                <w:szCs w:val="24"/>
              </w:rPr>
              <w:t>Máy đo hoạt độ phóng xạ Alpha/ Bêta LB 2046 cho ứng dụng đo mẫu wipe samples, hoặc các lõi lọc bụi hoặc phân tích các mẫu môi trường  hoặc phân tích phát hiện lượng phóng xạ nhỏ trong thực phẩm;</w:t>
            </w:r>
          </w:p>
          <w:p w14:paraId="359566CE" w14:textId="77777777" w:rsidR="0022305F" w:rsidRPr="0022305F" w:rsidRDefault="0022305F" w:rsidP="0022305F">
            <w:pPr>
              <w:numPr>
                <w:ilvl w:val="0"/>
                <w:numId w:val="22"/>
              </w:numPr>
              <w:shd w:val="clear" w:color="auto" w:fill="FFFFFF"/>
              <w:spacing w:line="276" w:lineRule="auto"/>
              <w:rPr>
                <w:rFonts w:ascii="Times New Roman" w:hAnsi="Times New Roman"/>
                <w:sz w:val="24"/>
                <w:szCs w:val="24"/>
              </w:rPr>
            </w:pPr>
            <w:r w:rsidRPr="0022305F">
              <w:rPr>
                <w:rFonts w:ascii="Times New Roman" w:hAnsi="Times New Roman"/>
                <w:sz w:val="24"/>
                <w:szCs w:val="24"/>
              </w:rPr>
              <w:t xml:space="preserve">Thiết bị đo đồng thời phóng xạ Alpha và Bêta, thiết kế với buồng đo kín với bộ đếm kiểu chớp nháy; vận hành đơn giản với màn hình cảm ứng; </w:t>
            </w:r>
          </w:p>
          <w:p w14:paraId="3F95C0D5" w14:textId="77777777" w:rsidR="0022305F" w:rsidRPr="0022305F" w:rsidRDefault="0022305F" w:rsidP="0022305F">
            <w:pPr>
              <w:numPr>
                <w:ilvl w:val="0"/>
                <w:numId w:val="22"/>
              </w:numPr>
              <w:shd w:val="clear" w:color="auto" w:fill="FFFFFF"/>
              <w:spacing w:line="276" w:lineRule="auto"/>
              <w:rPr>
                <w:rFonts w:ascii="Times New Roman" w:hAnsi="Times New Roman"/>
                <w:sz w:val="24"/>
                <w:szCs w:val="24"/>
              </w:rPr>
            </w:pPr>
            <w:r w:rsidRPr="0022305F">
              <w:rPr>
                <w:rFonts w:ascii="Times New Roman" w:hAnsi="Times New Roman"/>
                <w:sz w:val="24"/>
                <w:szCs w:val="24"/>
              </w:rPr>
              <w:t>Giao diện thiết bị: nối tiếp, song song, cổng USB, Ethernet (lựa chọn thêm)</w:t>
            </w:r>
          </w:p>
          <w:p w14:paraId="6F138D9B" w14:textId="77777777" w:rsidR="0022305F" w:rsidRPr="0022305F" w:rsidRDefault="0022305F" w:rsidP="0022305F">
            <w:pPr>
              <w:numPr>
                <w:ilvl w:val="0"/>
                <w:numId w:val="22"/>
              </w:numPr>
              <w:shd w:val="clear" w:color="auto" w:fill="FFFFFF"/>
              <w:spacing w:line="276" w:lineRule="auto"/>
              <w:rPr>
                <w:rFonts w:ascii="Times New Roman" w:hAnsi="Times New Roman"/>
                <w:sz w:val="24"/>
                <w:szCs w:val="24"/>
              </w:rPr>
            </w:pPr>
            <w:r w:rsidRPr="0022305F">
              <w:rPr>
                <w:rFonts w:ascii="Times New Roman" w:hAnsi="Times New Roman"/>
                <w:sz w:val="24"/>
                <w:szCs w:val="24"/>
              </w:rPr>
              <w:t>Chức năng lưu trữ dữ liệu cố định</w:t>
            </w:r>
          </w:p>
          <w:p w14:paraId="5C2C7888" w14:textId="77777777" w:rsidR="0022305F" w:rsidRPr="0022305F" w:rsidRDefault="0022305F" w:rsidP="0022305F">
            <w:pPr>
              <w:numPr>
                <w:ilvl w:val="0"/>
                <w:numId w:val="22"/>
              </w:numPr>
              <w:shd w:val="clear" w:color="auto" w:fill="FFFFFF"/>
              <w:spacing w:line="276" w:lineRule="auto"/>
              <w:rPr>
                <w:rFonts w:ascii="Times New Roman" w:hAnsi="Times New Roman"/>
                <w:sz w:val="24"/>
                <w:szCs w:val="24"/>
              </w:rPr>
            </w:pPr>
            <w:r w:rsidRPr="0022305F">
              <w:rPr>
                <w:rFonts w:ascii="Times New Roman" w:hAnsi="Times New Roman"/>
                <w:sz w:val="24"/>
                <w:szCs w:val="24"/>
              </w:rPr>
              <w:t>Lưu thư viện đồng vị phóng xạ</w:t>
            </w:r>
          </w:p>
          <w:p w14:paraId="3118D1BF" w14:textId="77777777" w:rsidR="0022305F" w:rsidRPr="0022305F" w:rsidRDefault="0022305F" w:rsidP="0022305F">
            <w:pPr>
              <w:numPr>
                <w:ilvl w:val="0"/>
                <w:numId w:val="22"/>
              </w:numPr>
              <w:shd w:val="clear" w:color="auto" w:fill="FFFFFF"/>
              <w:spacing w:line="276" w:lineRule="auto"/>
              <w:rPr>
                <w:rFonts w:ascii="Times New Roman" w:hAnsi="Times New Roman"/>
                <w:sz w:val="24"/>
                <w:szCs w:val="24"/>
              </w:rPr>
            </w:pPr>
            <w:r w:rsidRPr="0022305F">
              <w:rPr>
                <w:rFonts w:ascii="Times New Roman" w:hAnsi="Times New Roman"/>
                <w:sz w:val="24"/>
                <w:szCs w:val="24"/>
              </w:rPr>
              <w:t>Chức năng kỹ thuật: Plateau, chỉnh nền, hiệu chuẩn, kiểm tra hệ thống</w:t>
            </w:r>
          </w:p>
          <w:p w14:paraId="20336C26" w14:textId="77777777" w:rsidR="0022305F" w:rsidRPr="0022305F" w:rsidRDefault="0022305F" w:rsidP="0022305F">
            <w:pPr>
              <w:numPr>
                <w:ilvl w:val="0"/>
                <w:numId w:val="23"/>
              </w:numPr>
              <w:shd w:val="clear" w:color="auto" w:fill="FFFFFF"/>
              <w:spacing w:line="276" w:lineRule="auto"/>
              <w:rPr>
                <w:rFonts w:ascii="Times New Roman" w:hAnsi="Times New Roman"/>
                <w:b/>
                <w:sz w:val="24"/>
                <w:szCs w:val="24"/>
              </w:rPr>
            </w:pPr>
            <w:r w:rsidRPr="0022305F">
              <w:rPr>
                <w:rFonts w:ascii="Times New Roman" w:hAnsi="Times New Roman"/>
                <w:b/>
                <w:sz w:val="24"/>
                <w:szCs w:val="24"/>
              </w:rPr>
              <w:t>Thông số kỹ thuật:</w:t>
            </w:r>
          </w:p>
          <w:p w14:paraId="6FC8A686" w14:textId="77777777" w:rsidR="0022305F" w:rsidRPr="0022305F" w:rsidRDefault="0022305F" w:rsidP="0022305F">
            <w:pPr>
              <w:numPr>
                <w:ilvl w:val="0"/>
                <w:numId w:val="22"/>
              </w:numPr>
              <w:shd w:val="clear" w:color="auto" w:fill="FFFFFF"/>
              <w:spacing w:line="276" w:lineRule="auto"/>
              <w:rPr>
                <w:rFonts w:ascii="Times New Roman" w:hAnsi="Times New Roman"/>
                <w:sz w:val="24"/>
                <w:szCs w:val="24"/>
              </w:rPr>
            </w:pPr>
            <w:r w:rsidRPr="0022305F">
              <w:rPr>
                <w:rFonts w:ascii="Times New Roman" w:hAnsi="Times New Roman"/>
                <w:sz w:val="24"/>
                <w:szCs w:val="24"/>
              </w:rPr>
              <w:t>Máy chính:</w:t>
            </w:r>
          </w:p>
          <w:p w14:paraId="7FA94FC6" w14:textId="77777777" w:rsidR="0022305F" w:rsidRPr="0022305F" w:rsidRDefault="0022305F" w:rsidP="0022305F">
            <w:pPr>
              <w:numPr>
                <w:ilvl w:val="0"/>
                <w:numId w:val="24"/>
              </w:numPr>
              <w:shd w:val="clear" w:color="auto" w:fill="FFFFFF"/>
              <w:spacing w:line="276" w:lineRule="auto"/>
              <w:rPr>
                <w:rFonts w:ascii="Times New Roman" w:hAnsi="Times New Roman"/>
                <w:sz w:val="24"/>
                <w:szCs w:val="24"/>
              </w:rPr>
            </w:pPr>
            <w:r w:rsidRPr="0022305F">
              <w:rPr>
                <w:rFonts w:ascii="Times New Roman" w:hAnsi="Times New Roman"/>
                <w:sz w:val="24"/>
                <w:szCs w:val="24"/>
              </w:rPr>
              <w:t>Bộ vi xử lý: Motorola MC68340 với bộ xử lý 32 bit</w:t>
            </w:r>
          </w:p>
          <w:p w14:paraId="1D664AC1" w14:textId="77777777" w:rsidR="0022305F" w:rsidRPr="0022305F" w:rsidRDefault="0022305F" w:rsidP="0022305F">
            <w:pPr>
              <w:numPr>
                <w:ilvl w:val="0"/>
                <w:numId w:val="24"/>
              </w:numPr>
              <w:shd w:val="clear" w:color="auto" w:fill="FFFFFF"/>
              <w:spacing w:line="276" w:lineRule="auto"/>
              <w:rPr>
                <w:rFonts w:ascii="Times New Roman" w:hAnsi="Times New Roman"/>
                <w:sz w:val="24"/>
                <w:szCs w:val="24"/>
              </w:rPr>
            </w:pPr>
            <w:r w:rsidRPr="0022305F">
              <w:rPr>
                <w:rFonts w:ascii="Times New Roman" w:hAnsi="Times New Roman"/>
                <w:sz w:val="24"/>
                <w:szCs w:val="24"/>
              </w:rPr>
              <w:t xml:space="preserve">Màn hình hiển thị LCD cảm </w:t>
            </w:r>
            <w:r w:rsidRPr="0022305F">
              <w:rPr>
                <w:rFonts w:ascii="Times New Roman" w:hAnsi="Times New Roman"/>
                <w:sz w:val="24"/>
                <w:szCs w:val="24"/>
              </w:rPr>
              <w:lastRenderedPageBreak/>
              <w:t>ứng 320x340 Pixcel</w:t>
            </w:r>
          </w:p>
          <w:p w14:paraId="784E9046" w14:textId="77777777" w:rsidR="0022305F" w:rsidRPr="0022305F" w:rsidRDefault="0022305F" w:rsidP="0022305F">
            <w:pPr>
              <w:numPr>
                <w:ilvl w:val="0"/>
                <w:numId w:val="24"/>
              </w:numPr>
              <w:shd w:val="clear" w:color="auto" w:fill="FFFFFF"/>
              <w:spacing w:line="276" w:lineRule="auto"/>
              <w:rPr>
                <w:rFonts w:ascii="Times New Roman" w:hAnsi="Times New Roman"/>
                <w:sz w:val="24"/>
                <w:szCs w:val="24"/>
              </w:rPr>
            </w:pPr>
            <w:r w:rsidRPr="0022305F">
              <w:rPr>
                <w:rFonts w:ascii="Times New Roman" w:hAnsi="Times New Roman"/>
                <w:sz w:val="24"/>
                <w:szCs w:val="24"/>
              </w:rPr>
              <w:t>Ngôn ngữ: Anh/ Đức</w:t>
            </w:r>
          </w:p>
          <w:p w14:paraId="7901B62D" w14:textId="77777777" w:rsidR="0022305F" w:rsidRPr="0022305F" w:rsidRDefault="0022305F" w:rsidP="0022305F">
            <w:pPr>
              <w:numPr>
                <w:ilvl w:val="0"/>
                <w:numId w:val="24"/>
              </w:numPr>
              <w:shd w:val="clear" w:color="auto" w:fill="FFFFFF"/>
              <w:spacing w:line="276" w:lineRule="auto"/>
              <w:rPr>
                <w:rFonts w:ascii="Times New Roman" w:hAnsi="Times New Roman"/>
                <w:sz w:val="24"/>
                <w:szCs w:val="24"/>
              </w:rPr>
            </w:pPr>
            <w:r w:rsidRPr="0022305F">
              <w:rPr>
                <w:rFonts w:ascii="Times New Roman" w:hAnsi="Times New Roman"/>
                <w:sz w:val="24"/>
                <w:szCs w:val="24"/>
              </w:rPr>
              <w:t>Chức năng mật khẩu bảo vệ</w:t>
            </w:r>
          </w:p>
          <w:p w14:paraId="51B6DA27" w14:textId="77777777" w:rsidR="0022305F" w:rsidRPr="0022305F" w:rsidRDefault="0022305F" w:rsidP="0022305F">
            <w:pPr>
              <w:numPr>
                <w:ilvl w:val="0"/>
                <w:numId w:val="24"/>
              </w:numPr>
              <w:shd w:val="clear" w:color="auto" w:fill="FFFFFF"/>
              <w:spacing w:line="276" w:lineRule="auto"/>
              <w:rPr>
                <w:rFonts w:ascii="Times New Roman" w:hAnsi="Times New Roman"/>
                <w:sz w:val="24"/>
                <w:szCs w:val="24"/>
              </w:rPr>
            </w:pPr>
            <w:r w:rsidRPr="0022305F">
              <w:rPr>
                <w:rFonts w:ascii="Times New Roman" w:hAnsi="Times New Roman"/>
                <w:sz w:val="24"/>
                <w:szCs w:val="24"/>
              </w:rPr>
              <w:t>Nguồn cấp: 90 - 264 VAC, 47 - 65 Hz</w:t>
            </w:r>
          </w:p>
          <w:p w14:paraId="6EDBE31B" w14:textId="77777777" w:rsidR="0022305F" w:rsidRPr="0022305F" w:rsidRDefault="0022305F" w:rsidP="0022305F">
            <w:pPr>
              <w:numPr>
                <w:ilvl w:val="0"/>
                <w:numId w:val="24"/>
              </w:numPr>
              <w:shd w:val="clear" w:color="auto" w:fill="FFFFFF"/>
              <w:spacing w:line="276" w:lineRule="auto"/>
              <w:rPr>
                <w:rFonts w:ascii="Times New Roman" w:hAnsi="Times New Roman"/>
                <w:sz w:val="24"/>
                <w:szCs w:val="24"/>
              </w:rPr>
            </w:pPr>
            <w:r w:rsidRPr="0022305F">
              <w:rPr>
                <w:rFonts w:ascii="Times New Roman" w:hAnsi="Times New Roman"/>
                <w:sz w:val="24"/>
                <w:szCs w:val="24"/>
              </w:rPr>
              <w:t>Điện thế cao: 0-1300 Volt, độ phân giải 12 bit</w:t>
            </w:r>
          </w:p>
          <w:p w14:paraId="04A473F4" w14:textId="77777777" w:rsidR="0022305F" w:rsidRPr="0022305F" w:rsidRDefault="0022305F" w:rsidP="0022305F">
            <w:pPr>
              <w:numPr>
                <w:ilvl w:val="0"/>
                <w:numId w:val="24"/>
              </w:numPr>
              <w:shd w:val="clear" w:color="auto" w:fill="FFFFFF"/>
              <w:spacing w:line="276" w:lineRule="auto"/>
              <w:rPr>
                <w:rFonts w:ascii="Times New Roman" w:hAnsi="Times New Roman"/>
                <w:sz w:val="24"/>
                <w:szCs w:val="24"/>
              </w:rPr>
            </w:pPr>
            <w:r w:rsidRPr="0022305F">
              <w:rPr>
                <w:rFonts w:ascii="Times New Roman" w:hAnsi="Times New Roman"/>
                <w:sz w:val="24"/>
                <w:szCs w:val="24"/>
              </w:rPr>
              <w:t>Chuẩn IP 54</w:t>
            </w:r>
          </w:p>
          <w:p w14:paraId="340115E8" w14:textId="77777777" w:rsidR="0022305F" w:rsidRPr="0022305F" w:rsidRDefault="0022305F" w:rsidP="0022305F">
            <w:pPr>
              <w:numPr>
                <w:ilvl w:val="0"/>
                <w:numId w:val="24"/>
              </w:numPr>
              <w:shd w:val="clear" w:color="auto" w:fill="FFFFFF"/>
              <w:spacing w:line="276" w:lineRule="auto"/>
              <w:rPr>
                <w:rFonts w:ascii="Times New Roman" w:hAnsi="Times New Roman"/>
                <w:sz w:val="24"/>
                <w:szCs w:val="24"/>
              </w:rPr>
            </w:pPr>
            <w:r w:rsidRPr="0022305F">
              <w:rPr>
                <w:rFonts w:ascii="Times New Roman" w:hAnsi="Times New Roman"/>
                <w:sz w:val="24"/>
                <w:szCs w:val="24"/>
              </w:rPr>
              <w:t>Dải nhiệt độ: -5</w:t>
            </w:r>
            <w:r w:rsidRPr="0022305F">
              <w:rPr>
                <w:rFonts w:ascii="Times New Roman" w:hAnsi="Times New Roman"/>
                <w:sz w:val="24"/>
                <w:szCs w:val="24"/>
                <w:vertAlign w:val="superscript"/>
              </w:rPr>
              <w:t>0</w:t>
            </w:r>
            <w:r w:rsidRPr="0022305F">
              <w:rPr>
                <w:rFonts w:ascii="Times New Roman" w:hAnsi="Times New Roman"/>
                <w:sz w:val="24"/>
                <w:szCs w:val="24"/>
              </w:rPr>
              <w:t>C đến 40</w:t>
            </w:r>
            <w:r w:rsidRPr="0022305F">
              <w:rPr>
                <w:rFonts w:ascii="Times New Roman" w:hAnsi="Times New Roman"/>
                <w:sz w:val="24"/>
                <w:szCs w:val="24"/>
                <w:vertAlign w:val="superscript"/>
              </w:rPr>
              <w:t>0</w:t>
            </w:r>
            <w:r w:rsidRPr="0022305F">
              <w:rPr>
                <w:rFonts w:ascii="Times New Roman" w:hAnsi="Times New Roman"/>
                <w:sz w:val="24"/>
                <w:szCs w:val="24"/>
              </w:rPr>
              <w:t>C</w:t>
            </w:r>
          </w:p>
          <w:p w14:paraId="28B23CF3" w14:textId="77777777" w:rsidR="0022305F" w:rsidRPr="0022305F" w:rsidRDefault="0022305F" w:rsidP="0022305F">
            <w:pPr>
              <w:numPr>
                <w:ilvl w:val="0"/>
                <w:numId w:val="24"/>
              </w:numPr>
              <w:shd w:val="clear" w:color="auto" w:fill="FFFFFF"/>
              <w:spacing w:line="276" w:lineRule="auto"/>
              <w:rPr>
                <w:rFonts w:ascii="Times New Roman" w:hAnsi="Times New Roman"/>
                <w:sz w:val="24"/>
                <w:szCs w:val="24"/>
              </w:rPr>
            </w:pPr>
            <w:r w:rsidRPr="0022305F">
              <w:rPr>
                <w:rFonts w:ascii="Times New Roman" w:hAnsi="Times New Roman"/>
                <w:sz w:val="24"/>
                <w:szCs w:val="24"/>
              </w:rPr>
              <w:t>Độ ẩm tương đối: 0% đến 90%, không đọng sương</w:t>
            </w:r>
          </w:p>
          <w:p w14:paraId="58D8FDAF" w14:textId="77777777" w:rsidR="0022305F" w:rsidRPr="0022305F" w:rsidRDefault="0022305F" w:rsidP="0022305F">
            <w:pPr>
              <w:numPr>
                <w:ilvl w:val="0"/>
                <w:numId w:val="24"/>
              </w:numPr>
              <w:shd w:val="clear" w:color="auto" w:fill="FFFFFF"/>
              <w:spacing w:line="276" w:lineRule="auto"/>
              <w:rPr>
                <w:rFonts w:ascii="Times New Roman" w:hAnsi="Times New Roman"/>
                <w:sz w:val="24"/>
                <w:szCs w:val="24"/>
              </w:rPr>
            </w:pPr>
            <w:r w:rsidRPr="0022305F">
              <w:rPr>
                <w:rFonts w:ascii="Times New Roman" w:hAnsi="Times New Roman"/>
                <w:sz w:val="24"/>
                <w:szCs w:val="24"/>
              </w:rPr>
              <w:t>Kích thước: 250 mm x 285 mm x 330 mm (WxHxD)</w:t>
            </w:r>
          </w:p>
          <w:p w14:paraId="17890063" w14:textId="77777777" w:rsidR="0022305F" w:rsidRPr="0022305F" w:rsidRDefault="0022305F" w:rsidP="0022305F">
            <w:pPr>
              <w:numPr>
                <w:ilvl w:val="0"/>
                <w:numId w:val="24"/>
              </w:numPr>
              <w:shd w:val="clear" w:color="auto" w:fill="FFFFFF"/>
              <w:spacing w:line="276" w:lineRule="auto"/>
              <w:rPr>
                <w:rFonts w:ascii="Times New Roman" w:hAnsi="Times New Roman"/>
                <w:sz w:val="24"/>
                <w:szCs w:val="24"/>
              </w:rPr>
            </w:pPr>
            <w:r w:rsidRPr="0022305F">
              <w:rPr>
                <w:rFonts w:ascii="Times New Roman" w:hAnsi="Times New Roman"/>
                <w:sz w:val="24"/>
                <w:szCs w:val="24"/>
              </w:rPr>
              <w:t>Khối lượng: 15 kg</w:t>
            </w:r>
          </w:p>
          <w:p w14:paraId="7DE09952" w14:textId="77777777" w:rsidR="0022305F" w:rsidRPr="0022305F" w:rsidRDefault="0022305F" w:rsidP="0022305F">
            <w:pPr>
              <w:numPr>
                <w:ilvl w:val="0"/>
                <w:numId w:val="22"/>
              </w:numPr>
              <w:shd w:val="clear" w:color="auto" w:fill="FFFFFF"/>
              <w:spacing w:line="276" w:lineRule="auto"/>
              <w:rPr>
                <w:rFonts w:ascii="Times New Roman" w:hAnsi="Times New Roman"/>
                <w:sz w:val="24"/>
                <w:szCs w:val="24"/>
              </w:rPr>
            </w:pPr>
            <w:r w:rsidRPr="0022305F">
              <w:rPr>
                <w:rFonts w:ascii="Times New Roman" w:hAnsi="Times New Roman"/>
                <w:sz w:val="24"/>
                <w:szCs w:val="24"/>
              </w:rPr>
              <w:t>Đầu dò:</w:t>
            </w:r>
          </w:p>
          <w:p w14:paraId="2C66EA4F" w14:textId="77777777" w:rsidR="0022305F" w:rsidRPr="0022305F" w:rsidRDefault="0022305F" w:rsidP="0022305F">
            <w:pPr>
              <w:numPr>
                <w:ilvl w:val="0"/>
                <w:numId w:val="25"/>
              </w:numPr>
              <w:shd w:val="clear" w:color="auto" w:fill="FFFFFF"/>
              <w:spacing w:line="276" w:lineRule="auto"/>
              <w:rPr>
                <w:rFonts w:ascii="Times New Roman" w:hAnsi="Times New Roman"/>
                <w:sz w:val="24"/>
                <w:szCs w:val="24"/>
              </w:rPr>
            </w:pPr>
            <w:r w:rsidRPr="0022305F">
              <w:rPr>
                <w:rFonts w:ascii="Times New Roman" w:hAnsi="Times New Roman"/>
                <w:sz w:val="24"/>
                <w:szCs w:val="24"/>
              </w:rPr>
              <w:t>Đầu dò ø60mm, ZnS (Ag) đếm chớp nháy</w:t>
            </w:r>
          </w:p>
          <w:p w14:paraId="03379492" w14:textId="77777777" w:rsidR="0022305F" w:rsidRPr="0022305F" w:rsidRDefault="0022305F" w:rsidP="0022305F">
            <w:pPr>
              <w:numPr>
                <w:ilvl w:val="0"/>
                <w:numId w:val="25"/>
              </w:numPr>
              <w:shd w:val="clear" w:color="auto" w:fill="FFFFFF"/>
              <w:spacing w:line="276" w:lineRule="auto"/>
              <w:rPr>
                <w:rFonts w:ascii="Times New Roman" w:hAnsi="Times New Roman"/>
                <w:sz w:val="24"/>
                <w:szCs w:val="24"/>
              </w:rPr>
            </w:pPr>
            <w:r w:rsidRPr="0022305F">
              <w:rPr>
                <w:rFonts w:ascii="Times New Roman" w:hAnsi="Times New Roman"/>
                <w:sz w:val="24"/>
                <w:szCs w:val="24"/>
              </w:rPr>
              <w:t>Cửa sổ vào: aluminised Hostaphan foil, 0.4 g/cm</w:t>
            </w:r>
          </w:p>
          <w:p w14:paraId="064B5D8A" w14:textId="77777777" w:rsidR="0022305F" w:rsidRPr="0022305F" w:rsidRDefault="0022305F" w:rsidP="0022305F">
            <w:pPr>
              <w:numPr>
                <w:ilvl w:val="0"/>
                <w:numId w:val="25"/>
              </w:numPr>
              <w:shd w:val="clear" w:color="auto" w:fill="FFFFFF"/>
              <w:spacing w:line="276" w:lineRule="auto"/>
              <w:rPr>
                <w:rFonts w:ascii="Times New Roman" w:hAnsi="Times New Roman"/>
                <w:sz w:val="24"/>
                <w:szCs w:val="24"/>
              </w:rPr>
            </w:pPr>
            <w:r w:rsidRPr="0022305F">
              <w:rPr>
                <w:rFonts w:ascii="Times New Roman" w:hAnsi="Times New Roman"/>
                <w:sz w:val="24"/>
                <w:szCs w:val="24"/>
              </w:rPr>
              <w:t xml:space="preserve">Hiệu năng: </w:t>
            </w:r>
          </w:p>
          <w:p w14:paraId="145028F7" w14:textId="77777777" w:rsidR="0022305F" w:rsidRPr="0022305F" w:rsidRDefault="0022305F" w:rsidP="0022305F">
            <w:pPr>
              <w:shd w:val="clear" w:color="auto" w:fill="FFFFFF"/>
              <w:spacing w:line="276" w:lineRule="auto"/>
              <w:ind w:left="720"/>
              <w:rPr>
                <w:rFonts w:ascii="Times New Roman" w:hAnsi="Times New Roman"/>
                <w:color w:val="2C3339"/>
                <w:sz w:val="24"/>
                <w:szCs w:val="24"/>
              </w:rPr>
            </w:pPr>
            <w:r w:rsidRPr="0022305F">
              <w:rPr>
                <w:rFonts w:ascii="Times New Roman" w:hAnsi="Times New Roman"/>
                <w:color w:val="2C3339"/>
                <w:sz w:val="24"/>
                <w:szCs w:val="24"/>
                <w:vertAlign w:val="superscript"/>
              </w:rPr>
              <w:t>241</w:t>
            </w:r>
            <w:r w:rsidRPr="0022305F">
              <w:rPr>
                <w:rFonts w:ascii="Times New Roman" w:hAnsi="Times New Roman"/>
                <w:color w:val="2C3339"/>
                <w:sz w:val="24"/>
                <w:szCs w:val="24"/>
              </w:rPr>
              <w:t>Am: 30%</w:t>
            </w:r>
          </w:p>
          <w:p w14:paraId="62404E2E" w14:textId="77777777" w:rsidR="0022305F" w:rsidRPr="0022305F" w:rsidRDefault="0022305F" w:rsidP="0022305F">
            <w:pPr>
              <w:shd w:val="clear" w:color="auto" w:fill="FFFFFF"/>
              <w:spacing w:line="276" w:lineRule="auto"/>
              <w:ind w:left="720"/>
              <w:rPr>
                <w:rFonts w:ascii="Times New Roman" w:hAnsi="Times New Roman"/>
                <w:color w:val="2C3339"/>
                <w:sz w:val="24"/>
                <w:szCs w:val="24"/>
              </w:rPr>
            </w:pPr>
            <w:r w:rsidRPr="0022305F">
              <w:rPr>
                <w:rFonts w:ascii="Times New Roman" w:hAnsi="Times New Roman"/>
                <w:color w:val="2C3339"/>
                <w:sz w:val="24"/>
                <w:szCs w:val="24"/>
                <w:vertAlign w:val="superscript"/>
              </w:rPr>
              <w:t>36</w:t>
            </w:r>
            <w:r w:rsidRPr="0022305F">
              <w:rPr>
                <w:rFonts w:ascii="Times New Roman" w:hAnsi="Times New Roman"/>
                <w:color w:val="2C3339"/>
                <w:sz w:val="24"/>
                <w:szCs w:val="24"/>
              </w:rPr>
              <w:t>Cl: 44%</w:t>
            </w:r>
          </w:p>
          <w:p w14:paraId="58043016" w14:textId="77777777" w:rsidR="0022305F" w:rsidRPr="0022305F" w:rsidRDefault="0022305F" w:rsidP="0022305F">
            <w:pPr>
              <w:shd w:val="clear" w:color="auto" w:fill="FFFFFF"/>
              <w:spacing w:line="276" w:lineRule="auto"/>
              <w:ind w:left="720"/>
              <w:rPr>
                <w:rFonts w:ascii="Times New Roman" w:hAnsi="Times New Roman"/>
                <w:sz w:val="24"/>
                <w:szCs w:val="24"/>
              </w:rPr>
            </w:pPr>
            <w:r w:rsidRPr="0022305F">
              <w:rPr>
                <w:rFonts w:ascii="Times New Roman" w:hAnsi="Times New Roman"/>
                <w:color w:val="2C3339"/>
                <w:sz w:val="24"/>
                <w:szCs w:val="24"/>
                <w:vertAlign w:val="superscript"/>
              </w:rPr>
              <w:t>14</w:t>
            </w:r>
            <w:r w:rsidRPr="0022305F">
              <w:rPr>
                <w:rFonts w:ascii="Times New Roman" w:hAnsi="Times New Roman"/>
                <w:color w:val="2C3339"/>
                <w:sz w:val="24"/>
                <w:szCs w:val="24"/>
              </w:rPr>
              <w:t>C: 11%</w:t>
            </w:r>
          </w:p>
          <w:p w14:paraId="33B59768" w14:textId="77777777" w:rsidR="0022305F" w:rsidRPr="0022305F" w:rsidRDefault="0022305F" w:rsidP="0022305F">
            <w:pPr>
              <w:numPr>
                <w:ilvl w:val="0"/>
                <w:numId w:val="25"/>
              </w:numPr>
              <w:shd w:val="clear" w:color="auto" w:fill="FFFFFF"/>
              <w:spacing w:line="276" w:lineRule="auto"/>
              <w:rPr>
                <w:rFonts w:ascii="Times New Roman" w:hAnsi="Times New Roman"/>
                <w:sz w:val="24"/>
                <w:szCs w:val="24"/>
              </w:rPr>
            </w:pPr>
            <w:r w:rsidRPr="0022305F">
              <w:rPr>
                <w:rFonts w:ascii="Times New Roman" w:hAnsi="Times New Roman"/>
                <w:sz w:val="24"/>
                <w:szCs w:val="24"/>
              </w:rPr>
              <w:t xml:space="preserve">Hiệu chỉnh: </w:t>
            </w:r>
          </w:p>
          <w:p w14:paraId="587E3B55" w14:textId="77777777" w:rsidR="0022305F" w:rsidRPr="0022305F" w:rsidRDefault="0022305F" w:rsidP="0022305F">
            <w:pPr>
              <w:shd w:val="clear" w:color="auto" w:fill="FFFFFF"/>
              <w:spacing w:line="276" w:lineRule="auto"/>
              <w:ind w:left="720"/>
              <w:rPr>
                <w:rFonts w:ascii="Times New Roman" w:hAnsi="Times New Roman"/>
                <w:color w:val="2C3339"/>
                <w:sz w:val="24"/>
                <w:szCs w:val="24"/>
              </w:rPr>
            </w:pPr>
            <w:r w:rsidRPr="0022305F">
              <w:rPr>
                <w:rFonts w:ascii="Times New Roman" w:hAnsi="Times New Roman"/>
                <w:sz w:val="24"/>
                <w:szCs w:val="24"/>
              </w:rPr>
              <w:t xml:space="preserve">Kênh alpha </w:t>
            </w:r>
            <w:r w:rsidRPr="0022305F">
              <w:rPr>
                <w:rFonts w:ascii="Times New Roman" w:hAnsi="Times New Roman"/>
                <w:color w:val="2C3339"/>
                <w:sz w:val="24"/>
                <w:szCs w:val="24"/>
              </w:rPr>
              <w:t xml:space="preserve">α-channel: </w:t>
            </w:r>
            <w:r w:rsidRPr="0022305F">
              <w:rPr>
                <w:rFonts w:ascii="Times New Roman" w:hAnsi="Times New Roman"/>
                <w:color w:val="2C3339"/>
                <w:sz w:val="24"/>
                <w:szCs w:val="24"/>
                <w:shd w:val="clear" w:color="auto" w:fill="FFFFFF"/>
              </w:rPr>
              <w:t>0.001 cps</w:t>
            </w:r>
          </w:p>
          <w:p w14:paraId="7DB721D0" w14:textId="77777777" w:rsidR="0022305F" w:rsidRPr="0022305F" w:rsidRDefault="0022305F" w:rsidP="0022305F">
            <w:pPr>
              <w:shd w:val="clear" w:color="auto" w:fill="FFFFFF"/>
              <w:spacing w:line="276" w:lineRule="auto"/>
              <w:ind w:left="720"/>
              <w:rPr>
                <w:rFonts w:ascii="Times New Roman" w:hAnsi="Times New Roman"/>
                <w:sz w:val="24"/>
                <w:szCs w:val="24"/>
              </w:rPr>
            </w:pPr>
            <w:r w:rsidRPr="0022305F">
              <w:rPr>
                <w:rFonts w:ascii="Times New Roman" w:hAnsi="Times New Roman"/>
                <w:color w:val="2C3339"/>
                <w:sz w:val="24"/>
                <w:szCs w:val="24"/>
              </w:rPr>
              <w:t xml:space="preserve">Kênh Bêta β-channel: </w:t>
            </w:r>
            <w:r w:rsidRPr="0022305F">
              <w:rPr>
                <w:rFonts w:ascii="Times New Roman" w:hAnsi="Times New Roman"/>
                <w:color w:val="2C3339"/>
                <w:sz w:val="24"/>
                <w:szCs w:val="24"/>
                <w:shd w:val="clear" w:color="auto" w:fill="FFFFFF"/>
              </w:rPr>
              <w:t>0.14 cps</w:t>
            </w:r>
          </w:p>
          <w:p w14:paraId="75992504" w14:textId="77777777" w:rsidR="0022305F" w:rsidRPr="0022305F" w:rsidRDefault="0022305F" w:rsidP="0022305F">
            <w:pPr>
              <w:numPr>
                <w:ilvl w:val="0"/>
                <w:numId w:val="25"/>
              </w:numPr>
              <w:shd w:val="clear" w:color="auto" w:fill="FFFFFF"/>
              <w:spacing w:line="276" w:lineRule="auto"/>
              <w:rPr>
                <w:rFonts w:ascii="Times New Roman" w:hAnsi="Times New Roman"/>
                <w:sz w:val="24"/>
                <w:szCs w:val="24"/>
              </w:rPr>
            </w:pPr>
            <w:r w:rsidRPr="0022305F">
              <w:rPr>
                <w:rFonts w:ascii="Times New Roman" w:hAnsi="Times New Roman"/>
                <w:sz w:val="24"/>
                <w:szCs w:val="24"/>
              </w:rPr>
              <w:t xml:space="preserve">Lan tỏa </w:t>
            </w:r>
            <w:r w:rsidRPr="0022305F">
              <w:rPr>
                <w:rFonts w:ascii="Times New Roman" w:hAnsi="Times New Roman"/>
                <w:color w:val="2C3339"/>
                <w:sz w:val="24"/>
                <w:szCs w:val="24"/>
                <w:shd w:val="clear" w:color="auto" w:fill="FFFFFF"/>
              </w:rPr>
              <w:t>Spillover:</w:t>
            </w:r>
          </w:p>
          <w:p w14:paraId="0F2DFF6B" w14:textId="77777777" w:rsidR="0022305F" w:rsidRPr="0022305F" w:rsidRDefault="0022305F" w:rsidP="0022305F">
            <w:pPr>
              <w:shd w:val="clear" w:color="auto" w:fill="FFFFFF"/>
              <w:spacing w:line="276" w:lineRule="auto"/>
              <w:ind w:left="720"/>
              <w:rPr>
                <w:rFonts w:ascii="Times New Roman" w:hAnsi="Times New Roman"/>
                <w:color w:val="2C3339"/>
                <w:sz w:val="24"/>
                <w:szCs w:val="24"/>
              </w:rPr>
            </w:pPr>
            <w:r w:rsidRPr="0022305F">
              <w:rPr>
                <w:rFonts w:ascii="Times New Roman" w:hAnsi="Times New Roman"/>
                <w:color w:val="2C3339"/>
                <w:sz w:val="24"/>
                <w:szCs w:val="24"/>
                <w:shd w:val="clear" w:color="auto" w:fill="FFFFFF"/>
              </w:rPr>
              <w:t>Alpha trong kênh Bêta (</w:t>
            </w:r>
            <w:r w:rsidRPr="0022305F">
              <w:rPr>
                <w:rFonts w:ascii="Times New Roman" w:hAnsi="Times New Roman"/>
                <w:color w:val="2C3339"/>
                <w:sz w:val="24"/>
                <w:szCs w:val="24"/>
              </w:rPr>
              <w:t>α- in β-channel (</w:t>
            </w:r>
            <w:r w:rsidRPr="0022305F">
              <w:rPr>
                <w:rFonts w:ascii="Times New Roman" w:hAnsi="Times New Roman"/>
                <w:color w:val="2C3339"/>
                <w:sz w:val="24"/>
                <w:szCs w:val="24"/>
                <w:vertAlign w:val="superscript"/>
              </w:rPr>
              <w:t>241</w:t>
            </w:r>
            <w:r w:rsidRPr="0022305F">
              <w:rPr>
                <w:rFonts w:ascii="Times New Roman" w:hAnsi="Times New Roman"/>
                <w:color w:val="2C3339"/>
                <w:sz w:val="24"/>
                <w:szCs w:val="24"/>
              </w:rPr>
              <w:t>Am)): &lt;50%</w:t>
            </w:r>
          </w:p>
          <w:p w14:paraId="72AC742D" w14:textId="77777777" w:rsidR="0022305F" w:rsidRPr="0022305F" w:rsidRDefault="0022305F" w:rsidP="0022305F">
            <w:pPr>
              <w:shd w:val="clear" w:color="auto" w:fill="FFFFFF"/>
              <w:spacing w:line="276" w:lineRule="auto"/>
              <w:ind w:left="720"/>
              <w:rPr>
                <w:rFonts w:ascii="Times New Roman" w:hAnsi="Times New Roman"/>
                <w:color w:val="2C3339"/>
                <w:sz w:val="24"/>
                <w:szCs w:val="24"/>
                <w:shd w:val="clear" w:color="auto" w:fill="FFFFFF"/>
                <w:vertAlign w:val="superscript"/>
              </w:rPr>
            </w:pPr>
            <w:r w:rsidRPr="0022305F">
              <w:rPr>
                <w:rFonts w:ascii="Times New Roman" w:hAnsi="Times New Roman"/>
                <w:color w:val="2C3339"/>
                <w:sz w:val="24"/>
                <w:szCs w:val="24"/>
              </w:rPr>
              <w:t>Bê ta trong kênh Alpha (β- in α-channel (</w:t>
            </w:r>
            <w:r w:rsidRPr="0022305F">
              <w:rPr>
                <w:rFonts w:ascii="Times New Roman" w:hAnsi="Times New Roman"/>
                <w:color w:val="2C3339"/>
                <w:sz w:val="24"/>
                <w:szCs w:val="24"/>
                <w:vertAlign w:val="superscript"/>
              </w:rPr>
              <w:t>90</w:t>
            </w:r>
            <w:r w:rsidRPr="0022305F">
              <w:rPr>
                <w:rFonts w:ascii="Times New Roman" w:hAnsi="Times New Roman"/>
                <w:color w:val="2C3339"/>
                <w:sz w:val="24"/>
                <w:szCs w:val="24"/>
              </w:rPr>
              <w:t xml:space="preserve">Sr)): </w:t>
            </w:r>
            <w:r w:rsidRPr="0022305F">
              <w:rPr>
                <w:rFonts w:ascii="Times New Roman" w:hAnsi="Times New Roman"/>
                <w:color w:val="2C3339"/>
                <w:sz w:val="24"/>
                <w:szCs w:val="24"/>
                <w:shd w:val="clear" w:color="auto" w:fill="FFFFFF"/>
              </w:rPr>
              <w:t>&lt; 2.0 x 10</w:t>
            </w:r>
            <w:r w:rsidRPr="0022305F">
              <w:rPr>
                <w:rFonts w:ascii="Times New Roman" w:hAnsi="Times New Roman"/>
                <w:color w:val="2C3339"/>
                <w:sz w:val="24"/>
                <w:szCs w:val="24"/>
                <w:shd w:val="clear" w:color="auto" w:fill="FFFFFF"/>
                <w:vertAlign w:val="superscript"/>
              </w:rPr>
              <w:t>-5</w:t>
            </w:r>
          </w:p>
          <w:p w14:paraId="5CF1C70D" w14:textId="77777777" w:rsidR="0022305F" w:rsidRPr="0022305F" w:rsidRDefault="0022305F" w:rsidP="0022305F">
            <w:pPr>
              <w:numPr>
                <w:ilvl w:val="0"/>
                <w:numId w:val="25"/>
              </w:numPr>
              <w:shd w:val="clear" w:color="auto" w:fill="FFFFFF"/>
              <w:spacing w:line="276" w:lineRule="auto"/>
              <w:rPr>
                <w:rFonts w:ascii="Times New Roman" w:hAnsi="Times New Roman"/>
                <w:sz w:val="24"/>
                <w:szCs w:val="24"/>
              </w:rPr>
            </w:pPr>
            <w:r w:rsidRPr="0022305F">
              <w:rPr>
                <w:rFonts w:ascii="Times New Roman" w:hAnsi="Times New Roman"/>
                <w:color w:val="2C3339"/>
                <w:sz w:val="24"/>
                <w:szCs w:val="24"/>
                <w:shd w:val="clear" w:color="auto" w:fill="FFFFFF"/>
              </w:rPr>
              <w:t>Dải đo:</w:t>
            </w:r>
          </w:p>
          <w:p w14:paraId="426E1C5B" w14:textId="77777777" w:rsidR="0022305F" w:rsidRPr="0022305F" w:rsidRDefault="0022305F" w:rsidP="0022305F">
            <w:pPr>
              <w:shd w:val="clear" w:color="auto" w:fill="FFFFFF"/>
              <w:spacing w:line="276" w:lineRule="auto"/>
              <w:ind w:left="720"/>
              <w:rPr>
                <w:rFonts w:ascii="Times New Roman" w:hAnsi="Times New Roman"/>
                <w:color w:val="2C3339"/>
                <w:sz w:val="24"/>
                <w:szCs w:val="24"/>
                <w:shd w:val="clear" w:color="auto" w:fill="FFFFFF"/>
              </w:rPr>
            </w:pPr>
            <w:r w:rsidRPr="0022305F">
              <w:rPr>
                <w:rFonts w:ascii="Times New Roman" w:hAnsi="Times New Roman"/>
                <w:color w:val="2C3339"/>
                <w:sz w:val="24"/>
                <w:szCs w:val="24"/>
                <w:shd w:val="clear" w:color="auto" w:fill="FFFFFF"/>
              </w:rPr>
              <w:t>Kênh Alpha (α-channel): 0 - 5 000 cps</w:t>
            </w:r>
          </w:p>
          <w:p w14:paraId="1542B8B6" w14:textId="77777777" w:rsidR="0022305F" w:rsidRPr="0022305F" w:rsidRDefault="0022305F" w:rsidP="0022305F">
            <w:pPr>
              <w:shd w:val="clear" w:color="auto" w:fill="FFFFFF"/>
              <w:spacing w:line="276" w:lineRule="auto"/>
              <w:ind w:left="720"/>
              <w:rPr>
                <w:rFonts w:ascii="Times New Roman" w:hAnsi="Times New Roman"/>
                <w:sz w:val="24"/>
                <w:szCs w:val="24"/>
                <w:lang w:val="fr-FR"/>
              </w:rPr>
            </w:pPr>
            <w:r w:rsidRPr="0022305F">
              <w:rPr>
                <w:rFonts w:ascii="Times New Roman" w:hAnsi="Times New Roman"/>
                <w:color w:val="2C3339"/>
                <w:sz w:val="24"/>
                <w:szCs w:val="24"/>
                <w:shd w:val="clear" w:color="auto" w:fill="FFFFFF"/>
                <w:lang w:val="fr-FR"/>
              </w:rPr>
              <w:t>Kênh Bêta (</w:t>
            </w:r>
            <w:r w:rsidRPr="0022305F">
              <w:rPr>
                <w:rFonts w:ascii="Times New Roman" w:hAnsi="Times New Roman"/>
                <w:color w:val="2C3339"/>
                <w:sz w:val="24"/>
                <w:szCs w:val="24"/>
                <w:shd w:val="clear" w:color="auto" w:fill="FFFFFF"/>
              </w:rPr>
              <w:t>β</w:t>
            </w:r>
            <w:r w:rsidRPr="0022305F">
              <w:rPr>
                <w:rFonts w:ascii="Times New Roman" w:hAnsi="Times New Roman"/>
                <w:color w:val="2C3339"/>
                <w:sz w:val="24"/>
                <w:szCs w:val="24"/>
                <w:shd w:val="clear" w:color="auto" w:fill="FFFFFF"/>
                <w:lang w:val="fr-FR"/>
              </w:rPr>
              <w:t>-channel): 0 - 50 000 cps</w:t>
            </w:r>
          </w:p>
          <w:p w14:paraId="3BB4D5F0" w14:textId="77777777" w:rsidR="0022305F" w:rsidRPr="0022305F" w:rsidRDefault="0022305F" w:rsidP="0022305F">
            <w:pPr>
              <w:numPr>
                <w:ilvl w:val="0"/>
                <w:numId w:val="23"/>
              </w:numPr>
              <w:shd w:val="clear" w:color="auto" w:fill="FFFFFF"/>
              <w:spacing w:line="276" w:lineRule="auto"/>
              <w:rPr>
                <w:rFonts w:ascii="Times New Roman" w:hAnsi="Times New Roman"/>
                <w:b/>
                <w:sz w:val="24"/>
                <w:szCs w:val="24"/>
                <w:lang w:val="fr-FR"/>
              </w:rPr>
            </w:pPr>
            <w:r w:rsidRPr="0022305F">
              <w:rPr>
                <w:rFonts w:ascii="Times New Roman" w:hAnsi="Times New Roman"/>
                <w:b/>
                <w:sz w:val="24"/>
                <w:szCs w:val="24"/>
                <w:lang w:val="fr-FR"/>
              </w:rPr>
              <w:t>Cung cấp bao gồm:</w:t>
            </w:r>
          </w:p>
          <w:p w14:paraId="23803E64" w14:textId="77777777" w:rsidR="0022305F" w:rsidRPr="0022305F" w:rsidRDefault="0022305F" w:rsidP="0022305F">
            <w:pPr>
              <w:numPr>
                <w:ilvl w:val="0"/>
                <w:numId w:val="22"/>
              </w:numPr>
              <w:shd w:val="clear" w:color="auto" w:fill="FFFFFF"/>
              <w:spacing w:line="276" w:lineRule="auto"/>
              <w:rPr>
                <w:rFonts w:ascii="Times New Roman" w:hAnsi="Times New Roman"/>
                <w:sz w:val="24"/>
                <w:szCs w:val="24"/>
                <w:lang w:val="fr-FR"/>
              </w:rPr>
            </w:pPr>
            <w:r w:rsidRPr="0022305F">
              <w:rPr>
                <w:rFonts w:ascii="Times New Roman" w:hAnsi="Times New Roman"/>
                <w:sz w:val="24"/>
                <w:szCs w:val="24"/>
                <w:lang w:val="fr-FR"/>
              </w:rPr>
              <w:t>Máy đo tổng họat độ phóng xạ Alpha Bêta xách tay, model: LB 2046</w:t>
            </w:r>
          </w:p>
          <w:p w14:paraId="5132ED73" w14:textId="77777777" w:rsidR="0096385D" w:rsidRDefault="0022305F" w:rsidP="0096385D">
            <w:pPr>
              <w:numPr>
                <w:ilvl w:val="0"/>
                <w:numId w:val="22"/>
              </w:numPr>
              <w:shd w:val="clear" w:color="auto" w:fill="FFFFFF"/>
              <w:spacing w:line="276" w:lineRule="auto"/>
              <w:rPr>
                <w:rFonts w:ascii="Times New Roman" w:hAnsi="Times New Roman"/>
                <w:sz w:val="24"/>
                <w:szCs w:val="24"/>
                <w:lang w:val="fr-FR"/>
              </w:rPr>
            </w:pPr>
            <w:r w:rsidRPr="0022305F">
              <w:rPr>
                <w:rFonts w:ascii="Times New Roman" w:hAnsi="Times New Roman"/>
                <w:sz w:val="24"/>
                <w:szCs w:val="24"/>
                <w:lang w:val="fr-FR"/>
              </w:rPr>
              <w:lastRenderedPageBreak/>
              <w:t>Phụ kiện tiêu chuẩn</w:t>
            </w:r>
          </w:p>
          <w:p w14:paraId="7112F7F4" w14:textId="6AB231F1" w:rsidR="0022305F" w:rsidRPr="0096385D" w:rsidRDefault="0022305F" w:rsidP="0096385D">
            <w:pPr>
              <w:numPr>
                <w:ilvl w:val="0"/>
                <w:numId w:val="22"/>
              </w:numPr>
              <w:shd w:val="clear" w:color="auto" w:fill="FFFFFF"/>
              <w:spacing w:line="276" w:lineRule="auto"/>
              <w:rPr>
                <w:rFonts w:ascii="Times New Roman" w:hAnsi="Times New Roman"/>
                <w:sz w:val="24"/>
                <w:szCs w:val="24"/>
                <w:lang w:val="fr-FR"/>
              </w:rPr>
            </w:pPr>
            <w:r w:rsidRPr="0096385D">
              <w:rPr>
                <w:rFonts w:ascii="Times New Roman" w:hAnsi="Times New Roman"/>
                <w:sz w:val="24"/>
                <w:szCs w:val="24"/>
                <w:lang w:val="fr-FR"/>
              </w:rPr>
              <w:t>Tài liệu hướng dẫn sử dụng tiếng Anh + tiếng Việt</w:t>
            </w:r>
          </w:p>
        </w:tc>
        <w:tc>
          <w:tcPr>
            <w:tcW w:w="540" w:type="dxa"/>
          </w:tcPr>
          <w:p w14:paraId="7FBF458C" w14:textId="45182C56" w:rsidR="0022305F" w:rsidRPr="0022305F" w:rsidRDefault="0022305F" w:rsidP="0022305F">
            <w:pPr>
              <w:jc w:val="center"/>
              <w:rPr>
                <w:rFonts w:ascii="Times New Roman" w:hAnsi="Times New Roman"/>
                <w:b/>
                <w:sz w:val="24"/>
                <w:szCs w:val="24"/>
              </w:rPr>
            </w:pPr>
            <w:r w:rsidRPr="0022305F">
              <w:rPr>
                <w:rFonts w:ascii="Times New Roman" w:hAnsi="Times New Roman"/>
                <w:noProof/>
                <w:sz w:val="24"/>
                <w:szCs w:val="24"/>
              </w:rPr>
              <w:lastRenderedPageBreak/>
              <w:pict w14:anchorId="6228C7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Káº¿t quáº£ hÃ¬nh áº£nh cho LB 2046" style="position:absolute;left:0;text-align:left;margin-left:8.25pt;margin-top:87.55pt;width:192.55pt;height:234.4pt;z-index:251659264;mso-position-horizontal-relative:text;mso-position-vertical-relative:text">
                  <v:imagedata r:id="rId7" r:href="rId8"/>
                </v:shape>
              </w:pict>
            </w:r>
            <w:r w:rsidRPr="0022305F">
              <w:rPr>
                <w:rFonts w:ascii="Times New Roman" w:hAnsi="Times New Roman"/>
                <w:b/>
                <w:sz w:val="24"/>
                <w:szCs w:val="24"/>
              </w:rPr>
              <w:t>01</w:t>
            </w:r>
          </w:p>
        </w:tc>
        <w:tc>
          <w:tcPr>
            <w:tcW w:w="630" w:type="dxa"/>
          </w:tcPr>
          <w:p w14:paraId="67DBFA14" w14:textId="1C9AF693" w:rsidR="0022305F" w:rsidRPr="0022305F" w:rsidRDefault="0022305F" w:rsidP="0022305F">
            <w:pPr>
              <w:pStyle w:val="Header"/>
              <w:jc w:val="center"/>
              <w:rPr>
                <w:rFonts w:ascii="Times New Roman" w:hAnsi="Times New Roman"/>
                <w:b/>
                <w:sz w:val="24"/>
                <w:szCs w:val="24"/>
              </w:rPr>
            </w:pPr>
            <w:r>
              <w:rPr>
                <w:rFonts w:ascii="Times New Roman" w:hAnsi="Times New Roman"/>
                <w:b/>
                <w:sz w:val="24"/>
                <w:szCs w:val="24"/>
              </w:rPr>
              <w:t>Bộ</w:t>
            </w:r>
          </w:p>
        </w:tc>
        <w:tc>
          <w:tcPr>
            <w:tcW w:w="1530" w:type="dxa"/>
          </w:tcPr>
          <w:p w14:paraId="7D15B298" w14:textId="5FACD66C" w:rsidR="0022305F" w:rsidRPr="0022305F" w:rsidRDefault="0022305F" w:rsidP="0022305F">
            <w:pPr>
              <w:pStyle w:val="Header"/>
              <w:jc w:val="center"/>
              <w:rPr>
                <w:rFonts w:ascii="Times New Roman" w:hAnsi="Times New Roman"/>
                <w:b/>
                <w:sz w:val="24"/>
                <w:szCs w:val="24"/>
              </w:rPr>
            </w:pPr>
          </w:p>
        </w:tc>
        <w:tc>
          <w:tcPr>
            <w:tcW w:w="1800" w:type="dxa"/>
          </w:tcPr>
          <w:p w14:paraId="44716F8C" w14:textId="77777777" w:rsidR="0022305F" w:rsidRPr="0022305F" w:rsidRDefault="0022305F" w:rsidP="0022305F">
            <w:pPr>
              <w:jc w:val="center"/>
              <w:rPr>
                <w:rFonts w:ascii="Times New Roman" w:hAnsi="Times New Roman"/>
                <w:b/>
                <w:sz w:val="24"/>
                <w:szCs w:val="24"/>
              </w:rPr>
            </w:pPr>
          </w:p>
        </w:tc>
      </w:tr>
      <w:tr w:rsidR="0022305F" w:rsidRPr="00AE22BB" w14:paraId="326B51D5" w14:textId="77777777" w:rsidTr="00D56DD4">
        <w:trPr>
          <w:jc w:val="center"/>
        </w:trPr>
        <w:tc>
          <w:tcPr>
            <w:tcW w:w="8457" w:type="dxa"/>
            <w:gridSpan w:val="6"/>
          </w:tcPr>
          <w:p w14:paraId="1DA83BEF" w14:textId="77777777" w:rsidR="0022305F" w:rsidRPr="00072C39" w:rsidRDefault="0022305F" w:rsidP="0022305F">
            <w:pPr>
              <w:jc w:val="center"/>
              <w:rPr>
                <w:rFonts w:ascii="Times New Roman" w:hAnsi="Times New Roman"/>
                <w:b/>
                <w:noProof/>
                <w:sz w:val="24"/>
                <w:szCs w:val="24"/>
              </w:rPr>
            </w:pPr>
            <w:r w:rsidRPr="00072C39">
              <w:rPr>
                <w:rFonts w:ascii="Times New Roman" w:hAnsi="Times New Roman"/>
                <w:b/>
                <w:noProof/>
                <w:sz w:val="24"/>
                <w:szCs w:val="24"/>
              </w:rPr>
              <w:lastRenderedPageBreak/>
              <w:t>Tổng</w:t>
            </w:r>
          </w:p>
        </w:tc>
        <w:tc>
          <w:tcPr>
            <w:tcW w:w="1800" w:type="dxa"/>
          </w:tcPr>
          <w:p w14:paraId="5A0FFD0A" w14:textId="77777777" w:rsidR="0022305F" w:rsidRPr="00072C39" w:rsidRDefault="0022305F" w:rsidP="0022305F">
            <w:pPr>
              <w:jc w:val="center"/>
              <w:rPr>
                <w:rFonts w:ascii="Times New Roman" w:hAnsi="Times New Roman"/>
                <w:b/>
                <w:sz w:val="24"/>
                <w:szCs w:val="24"/>
              </w:rPr>
            </w:pPr>
          </w:p>
        </w:tc>
      </w:tr>
      <w:tr w:rsidR="0022305F" w:rsidRPr="00AE22BB" w14:paraId="380B4988" w14:textId="77777777" w:rsidTr="00D56DD4">
        <w:trPr>
          <w:jc w:val="center"/>
        </w:trPr>
        <w:tc>
          <w:tcPr>
            <w:tcW w:w="8457" w:type="dxa"/>
            <w:gridSpan w:val="6"/>
          </w:tcPr>
          <w:p w14:paraId="5A2F331E" w14:textId="77777777" w:rsidR="0022305F" w:rsidRPr="00072C39" w:rsidRDefault="0022305F" w:rsidP="0022305F">
            <w:pPr>
              <w:jc w:val="center"/>
              <w:rPr>
                <w:rFonts w:ascii="Times New Roman" w:hAnsi="Times New Roman"/>
                <w:b/>
                <w:noProof/>
                <w:sz w:val="24"/>
                <w:szCs w:val="24"/>
              </w:rPr>
            </w:pPr>
            <w:r w:rsidRPr="00072C39">
              <w:rPr>
                <w:rFonts w:ascii="Times New Roman" w:hAnsi="Times New Roman"/>
                <w:b/>
                <w:noProof/>
                <w:sz w:val="24"/>
                <w:szCs w:val="24"/>
              </w:rPr>
              <w:t>Thuế VAT 10%</w:t>
            </w:r>
          </w:p>
        </w:tc>
        <w:tc>
          <w:tcPr>
            <w:tcW w:w="1800" w:type="dxa"/>
          </w:tcPr>
          <w:p w14:paraId="5FC8DE76" w14:textId="77777777" w:rsidR="0022305F" w:rsidRPr="00072C39" w:rsidRDefault="0022305F" w:rsidP="0022305F">
            <w:pPr>
              <w:jc w:val="center"/>
              <w:rPr>
                <w:rFonts w:ascii="Times New Roman" w:hAnsi="Times New Roman"/>
                <w:b/>
                <w:sz w:val="24"/>
                <w:szCs w:val="24"/>
              </w:rPr>
            </w:pPr>
          </w:p>
        </w:tc>
      </w:tr>
      <w:tr w:rsidR="0022305F" w:rsidRPr="00AE22BB" w14:paraId="42C9B5BA" w14:textId="77777777" w:rsidTr="00D56DD4">
        <w:trPr>
          <w:jc w:val="center"/>
        </w:trPr>
        <w:tc>
          <w:tcPr>
            <w:tcW w:w="8457" w:type="dxa"/>
            <w:gridSpan w:val="6"/>
          </w:tcPr>
          <w:p w14:paraId="2410B921" w14:textId="77777777" w:rsidR="0022305F" w:rsidRPr="00072C39" w:rsidRDefault="0022305F" w:rsidP="0022305F">
            <w:pPr>
              <w:jc w:val="center"/>
              <w:rPr>
                <w:rFonts w:ascii="Times New Roman" w:hAnsi="Times New Roman"/>
                <w:b/>
                <w:noProof/>
                <w:sz w:val="24"/>
                <w:szCs w:val="24"/>
              </w:rPr>
            </w:pPr>
            <w:r w:rsidRPr="00072C39">
              <w:rPr>
                <w:rFonts w:ascii="Times New Roman" w:hAnsi="Times New Roman"/>
                <w:b/>
                <w:noProof/>
                <w:sz w:val="24"/>
                <w:szCs w:val="24"/>
              </w:rPr>
              <w:t xml:space="preserve">Tổng cộng </w:t>
            </w:r>
          </w:p>
        </w:tc>
        <w:tc>
          <w:tcPr>
            <w:tcW w:w="1800" w:type="dxa"/>
          </w:tcPr>
          <w:p w14:paraId="309AEED9" w14:textId="77777777" w:rsidR="0022305F" w:rsidRPr="00072C39" w:rsidRDefault="0022305F" w:rsidP="0022305F">
            <w:pPr>
              <w:jc w:val="center"/>
              <w:rPr>
                <w:rFonts w:ascii="Times New Roman" w:hAnsi="Times New Roman"/>
                <w:b/>
                <w:sz w:val="24"/>
                <w:szCs w:val="24"/>
              </w:rPr>
            </w:pPr>
          </w:p>
        </w:tc>
      </w:tr>
      <w:tr w:rsidR="0022305F" w:rsidRPr="00AE22BB" w14:paraId="690AAF13" w14:textId="77777777" w:rsidTr="003A7F80">
        <w:trPr>
          <w:jc w:val="center"/>
        </w:trPr>
        <w:tc>
          <w:tcPr>
            <w:tcW w:w="10257" w:type="dxa"/>
            <w:gridSpan w:val="7"/>
          </w:tcPr>
          <w:p w14:paraId="4F4D7191" w14:textId="77777777" w:rsidR="0022305F" w:rsidRPr="00072C39" w:rsidRDefault="0022305F" w:rsidP="0022305F">
            <w:pPr>
              <w:rPr>
                <w:rFonts w:ascii="Times New Roman" w:hAnsi="Times New Roman"/>
                <w:b/>
                <w:sz w:val="24"/>
                <w:szCs w:val="24"/>
              </w:rPr>
            </w:pPr>
            <w:r w:rsidRPr="00072C39">
              <w:rPr>
                <w:rFonts w:ascii="Times New Roman" w:hAnsi="Times New Roman"/>
                <w:b/>
                <w:sz w:val="24"/>
                <w:szCs w:val="24"/>
              </w:rPr>
              <w:t xml:space="preserve">Bằng chữ: </w:t>
            </w:r>
          </w:p>
        </w:tc>
      </w:tr>
    </w:tbl>
    <w:p w14:paraId="59EB5F37" w14:textId="77777777" w:rsidR="00072C39" w:rsidRDefault="00072C39" w:rsidP="00072C39">
      <w:pPr>
        <w:rPr>
          <w:rFonts w:ascii="Times New Roman" w:hAnsi="Times New Roman"/>
          <w:b/>
          <w:sz w:val="24"/>
          <w:szCs w:val="24"/>
          <w:u w:val="single"/>
          <w:lang w:val="es-MX"/>
        </w:rPr>
      </w:pPr>
    </w:p>
    <w:p w14:paraId="35B0AFBA" w14:textId="77777777" w:rsidR="00072C39" w:rsidRDefault="00072C39" w:rsidP="00072C39">
      <w:pPr>
        <w:spacing w:line="276" w:lineRule="auto"/>
        <w:ind w:left="-1260" w:firstLine="360"/>
        <w:rPr>
          <w:rFonts w:ascii="Times New Roman" w:hAnsi="Times New Roman"/>
          <w:b/>
          <w:sz w:val="24"/>
          <w:szCs w:val="24"/>
          <w:u w:val="single"/>
        </w:rPr>
      </w:pPr>
      <w:r w:rsidRPr="008F65C6">
        <w:rPr>
          <w:rFonts w:ascii="Times New Roman" w:hAnsi="Times New Roman"/>
          <w:b/>
          <w:sz w:val="24"/>
          <w:szCs w:val="24"/>
          <w:lang w:val="vi-VN"/>
        </w:rPr>
        <w:t xml:space="preserve">  </w:t>
      </w:r>
      <w:r>
        <w:rPr>
          <w:rFonts w:ascii="Times New Roman" w:hAnsi="Times New Roman"/>
          <w:b/>
          <w:sz w:val="24"/>
          <w:szCs w:val="24"/>
        </w:rPr>
        <w:t xml:space="preserve">        </w:t>
      </w:r>
      <w:r w:rsidRPr="008F65C6">
        <w:rPr>
          <w:rFonts w:ascii="Times New Roman" w:hAnsi="Times New Roman"/>
          <w:b/>
          <w:sz w:val="24"/>
          <w:szCs w:val="24"/>
          <w:lang w:val="vi-VN"/>
        </w:rPr>
        <w:t xml:space="preserve"> </w:t>
      </w:r>
      <w:bookmarkStart w:id="0" w:name="_Hlk35728218"/>
      <w:r w:rsidRPr="008F65C6">
        <w:rPr>
          <w:rFonts w:ascii="Times New Roman" w:hAnsi="Times New Roman"/>
          <w:b/>
          <w:sz w:val="24"/>
          <w:szCs w:val="24"/>
          <w:u w:val="single"/>
          <w:lang w:val="vi-VN"/>
        </w:rPr>
        <w:t>ĐIỀU KIỆN THƯƠNG MẠI:</w:t>
      </w:r>
    </w:p>
    <w:p w14:paraId="565237E1" w14:textId="77777777" w:rsidR="00072C39" w:rsidRPr="00626A9E" w:rsidRDefault="00072C39" w:rsidP="00072C39">
      <w:pPr>
        <w:numPr>
          <w:ilvl w:val="0"/>
          <w:numId w:val="6"/>
        </w:numPr>
        <w:spacing w:line="276" w:lineRule="auto"/>
        <w:rPr>
          <w:rFonts w:ascii="Times New Roman" w:hAnsi="Times New Roman"/>
          <w:b/>
          <w:sz w:val="24"/>
          <w:szCs w:val="24"/>
          <w:u w:val="single"/>
          <w:lang w:val="vi-VN"/>
        </w:rPr>
      </w:pPr>
      <w:r>
        <w:rPr>
          <w:rFonts w:ascii="Times New Roman" w:hAnsi="Times New Roman"/>
          <w:sz w:val="24"/>
          <w:szCs w:val="24"/>
          <w:lang w:val="vi-VN"/>
        </w:rPr>
        <w:t>Giá trên đã tính các khoản thuế và chi phí như: thuế nhập khẩu, vận chuyển, chuyển hàng đến Bên Mua</w:t>
      </w:r>
      <w:r w:rsidR="00BB6AD7">
        <w:rPr>
          <w:rFonts w:ascii="Times New Roman" w:hAnsi="Times New Roman"/>
          <w:sz w:val="24"/>
          <w:szCs w:val="24"/>
        </w:rPr>
        <w:t>;</w:t>
      </w:r>
    </w:p>
    <w:p w14:paraId="2B368D41" w14:textId="77777777" w:rsidR="00626A9E" w:rsidRPr="009F6E53" w:rsidRDefault="00626A9E" w:rsidP="00626A9E">
      <w:pPr>
        <w:spacing w:line="276" w:lineRule="auto"/>
        <w:ind w:left="360"/>
        <w:rPr>
          <w:rFonts w:ascii="Times New Roman" w:hAnsi="Times New Roman"/>
          <w:b/>
          <w:sz w:val="24"/>
          <w:szCs w:val="24"/>
          <w:u w:val="single"/>
          <w:lang w:val="vi-VN"/>
        </w:rPr>
      </w:pPr>
      <w:r>
        <w:rPr>
          <w:rFonts w:ascii="Times New Roman" w:hAnsi="Times New Roman"/>
          <w:sz w:val="24"/>
          <w:szCs w:val="24"/>
        </w:rPr>
        <w:t>GIÁ ĐÃ BAO GỒM THUẾ VAT 10%.</w:t>
      </w:r>
    </w:p>
    <w:p w14:paraId="66D5BA46" w14:textId="77777777" w:rsidR="00072C39" w:rsidRPr="008F65C6" w:rsidRDefault="00072C39" w:rsidP="00072C39">
      <w:pPr>
        <w:spacing w:line="276" w:lineRule="auto"/>
        <w:jc w:val="both"/>
        <w:rPr>
          <w:rFonts w:ascii="Times New Roman" w:hAnsi="Times New Roman"/>
          <w:sz w:val="24"/>
          <w:szCs w:val="24"/>
          <w:lang w:val="vi-VN"/>
        </w:rPr>
      </w:pPr>
      <w:r w:rsidRPr="009F6E53">
        <w:rPr>
          <w:rFonts w:ascii="Times New Roman" w:hAnsi="Times New Roman"/>
          <w:b/>
          <w:sz w:val="24"/>
          <w:szCs w:val="24"/>
          <w:lang w:val="vi-VN"/>
        </w:rPr>
        <w:t xml:space="preserve">2.   </w:t>
      </w:r>
      <w:r w:rsidRPr="008F65C6">
        <w:rPr>
          <w:rFonts w:ascii="Times New Roman" w:hAnsi="Times New Roman"/>
          <w:b/>
          <w:sz w:val="24"/>
          <w:szCs w:val="24"/>
          <w:lang w:val="vi-VN"/>
        </w:rPr>
        <w:t>Quy cách hàng hóa:</w:t>
      </w:r>
      <w:r w:rsidRPr="008F65C6">
        <w:rPr>
          <w:rFonts w:ascii="Times New Roman" w:hAnsi="Times New Roman"/>
          <w:sz w:val="24"/>
          <w:szCs w:val="24"/>
          <w:lang w:val="vi-VN"/>
        </w:rPr>
        <w:t xml:space="preserve"> Thiết bị mới 100% , nguyên đai, nguyên kiện</w:t>
      </w:r>
      <w:r w:rsidRPr="008F65C6">
        <w:rPr>
          <w:rFonts w:ascii="Times New Roman" w:hAnsi="Times New Roman"/>
          <w:b/>
          <w:color w:val="FF0000"/>
          <w:sz w:val="24"/>
          <w:szCs w:val="24"/>
          <w:lang w:val="vi-VN"/>
        </w:rPr>
        <w:t xml:space="preserve"> </w:t>
      </w:r>
    </w:p>
    <w:p w14:paraId="3057EA18" w14:textId="77777777" w:rsidR="00072C39" w:rsidRPr="008F65C6" w:rsidRDefault="00072C39" w:rsidP="00072C39">
      <w:pPr>
        <w:spacing w:line="276" w:lineRule="auto"/>
        <w:jc w:val="both"/>
        <w:rPr>
          <w:rFonts w:ascii="Times New Roman" w:hAnsi="Times New Roman"/>
          <w:b/>
          <w:sz w:val="24"/>
          <w:szCs w:val="24"/>
          <w:lang w:val="vi-VN"/>
        </w:rPr>
      </w:pPr>
      <w:r w:rsidRPr="009F6E53">
        <w:rPr>
          <w:rFonts w:ascii="Times New Roman" w:hAnsi="Times New Roman"/>
          <w:b/>
          <w:sz w:val="24"/>
          <w:szCs w:val="24"/>
          <w:lang w:val="vi-VN"/>
        </w:rPr>
        <w:t xml:space="preserve">3. </w:t>
      </w:r>
      <w:r>
        <w:rPr>
          <w:rFonts w:ascii="Times New Roman" w:hAnsi="Times New Roman"/>
          <w:b/>
          <w:sz w:val="24"/>
          <w:szCs w:val="24"/>
        </w:rPr>
        <w:t xml:space="preserve">  </w:t>
      </w:r>
      <w:r w:rsidRPr="008F65C6">
        <w:rPr>
          <w:rFonts w:ascii="Times New Roman" w:hAnsi="Times New Roman"/>
          <w:b/>
          <w:sz w:val="24"/>
          <w:szCs w:val="24"/>
          <w:lang w:val="vi-VN"/>
        </w:rPr>
        <w:t>Thời gian bảo hành</w:t>
      </w:r>
      <w:r w:rsidR="005E2CC7">
        <w:rPr>
          <w:rFonts w:ascii="Times New Roman" w:hAnsi="Times New Roman"/>
          <w:b/>
          <w:sz w:val="24"/>
          <w:szCs w:val="24"/>
        </w:rPr>
        <w:t>/ Bảo trì</w:t>
      </w:r>
      <w:r w:rsidRPr="008F65C6">
        <w:rPr>
          <w:rFonts w:ascii="Times New Roman" w:hAnsi="Times New Roman"/>
          <w:b/>
          <w:sz w:val="24"/>
          <w:szCs w:val="24"/>
          <w:lang w:val="vi-VN"/>
        </w:rPr>
        <w:t>:</w:t>
      </w:r>
    </w:p>
    <w:p w14:paraId="37BC6C51" w14:textId="77777777" w:rsidR="00072C39" w:rsidRPr="00B8419D" w:rsidRDefault="00072C39" w:rsidP="00072C39">
      <w:pPr>
        <w:pStyle w:val="ListParagraph"/>
        <w:numPr>
          <w:ilvl w:val="0"/>
          <w:numId w:val="3"/>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Thiết bị m</w:t>
      </w:r>
      <w:r>
        <w:rPr>
          <w:rFonts w:ascii="Times New Roman" w:hAnsi="Times New Roman"/>
          <w:sz w:val="24"/>
          <w:szCs w:val="24"/>
          <w:lang w:val="fi-FI"/>
        </w:rPr>
        <w:t>ới 100%, được bảo hành 12 tháng máy chính theo tiêu chuẩn của nhà sản xuất.</w:t>
      </w:r>
    </w:p>
    <w:p w14:paraId="529431D9" w14:textId="77777777" w:rsidR="00373769" w:rsidRPr="00373769" w:rsidRDefault="00072C39" w:rsidP="00373769">
      <w:pPr>
        <w:numPr>
          <w:ilvl w:val="0"/>
          <w:numId w:val="3"/>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Chế độ bảo hành không áp dụng đối với những lỗi do người sử dụng gây ra, phụ kiện, đồ thuỷ tinh, vật tư tiêu hao…</w:t>
      </w:r>
    </w:p>
    <w:p w14:paraId="1A49242E" w14:textId="77777777" w:rsidR="00D9436D" w:rsidRPr="00373769" w:rsidRDefault="00D9436D" w:rsidP="00D9436D">
      <w:pPr>
        <w:numPr>
          <w:ilvl w:val="0"/>
          <w:numId w:val="3"/>
        </w:numPr>
        <w:spacing w:line="276" w:lineRule="auto"/>
        <w:ind w:left="720"/>
        <w:jc w:val="both"/>
        <w:rPr>
          <w:rFonts w:ascii="Times New Roman" w:hAnsi="Times New Roman"/>
          <w:b/>
          <w:sz w:val="24"/>
          <w:szCs w:val="24"/>
          <w:u w:val="single"/>
          <w:lang w:val="fi-FI"/>
        </w:rPr>
      </w:pPr>
      <w:r w:rsidRPr="00373769">
        <w:rPr>
          <w:rFonts w:ascii="Times New Roman" w:hAnsi="Times New Roman"/>
          <w:b/>
          <w:sz w:val="24"/>
          <w:szCs w:val="24"/>
          <w:u w:val="single"/>
          <w:lang w:val="fi-FI"/>
        </w:rPr>
        <w:t>Trung tâm Bảo hành:</w:t>
      </w:r>
    </w:p>
    <w:p w14:paraId="02FDC418" w14:textId="77777777" w:rsidR="00D9436D" w:rsidRPr="00A33883" w:rsidRDefault="00D9436D" w:rsidP="00D9436D">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Tại HCM:</w:t>
      </w:r>
      <w:r w:rsidRPr="00A33883">
        <w:rPr>
          <w:rFonts w:ascii="Times New Roman" w:hAnsi="Times New Roman"/>
          <w:sz w:val="24"/>
          <w:szCs w:val="24"/>
        </w:rPr>
        <w:t xml:space="preserve"> Số N36,  Đường số 11 - Tân Thới Nhất 17, Khu phố 4,  Phường Tân Thới Nhất, Quận 12, Tp. HCM </w:t>
      </w:r>
    </w:p>
    <w:p w14:paraId="5C5875DA" w14:textId="77777777" w:rsidR="00D9436D" w:rsidRPr="00A33883" w:rsidRDefault="00D9436D" w:rsidP="00D9436D">
      <w:pPr>
        <w:pStyle w:val="ListParagraph"/>
        <w:ind w:left="1080"/>
        <w:rPr>
          <w:rFonts w:ascii="Times New Roman" w:hAnsi="Times New Roman"/>
          <w:sz w:val="24"/>
          <w:szCs w:val="24"/>
        </w:rPr>
      </w:pPr>
      <w:r w:rsidRPr="00A33883">
        <w:rPr>
          <w:rFonts w:ascii="Times New Roman" w:hAnsi="Times New Roman"/>
          <w:sz w:val="24"/>
          <w:szCs w:val="24"/>
        </w:rPr>
        <w:t xml:space="preserve">Tel: 028.66 570570 – Mail: </w:t>
      </w:r>
      <w:hyperlink r:id="rId9"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48AE21AF" w14:textId="77777777" w:rsidR="00D9436D" w:rsidRPr="00A33883" w:rsidRDefault="00D9436D" w:rsidP="00D9436D">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Tại HN:</w:t>
      </w:r>
      <w:r w:rsidRPr="00A33883">
        <w:rPr>
          <w:rFonts w:ascii="Times New Roman" w:hAnsi="Times New Roman"/>
          <w:sz w:val="24"/>
          <w:szCs w:val="24"/>
        </w:rPr>
        <w:t xml:space="preserve"> Số 138 Đ</w:t>
      </w:r>
      <w:r w:rsidR="008C69DD">
        <w:rPr>
          <w:rFonts w:ascii="Times New Roman" w:hAnsi="Times New Roman"/>
          <w:sz w:val="24"/>
          <w:szCs w:val="24"/>
        </w:rPr>
        <w:t>.</w:t>
      </w:r>
      <w:r w:rsidRPr="00A33883">
        <w:rPr>
          <w:rFonts w:ascii="Times New Roman" w:hAnsi="Times New Roman"/>
          <w:sz w:val="24"/>
          <w:szCs w:val="24"/>
        </w:rPr>
        <w:t xml:space="preserve"> Phúc Diễn, P</w:t>
      </w:r>
      <w:r w:rsidR="008C69DD">
        <w:rPr>
          <w:rFonts w:ascii="Times New Roman" w:hAnsi="Times New Roman"/>
          <w:sz w:val="24"/>
          <w:szCs w:val="24"/>
        </w:rPr>
        <w:t xml:space="preserve">. </w:t>
      </w:r>
      <w:r w:rsidRPr="00A33883">
        <w:rPr>
          <w:rFonts w:ascii="Times New Roman" w:hAnsi="Times New Roman"/>
          <w:sz w:val="24"/>
          <w:szCs w:val="24"/>
        </w:rPr>
        <w:t>Xuân Phương, Q</w:t>
      </w:r>
      <w:r w:rsidR="008C69DD">
        <w:rPr>
          <w:rFonts w:ascii="Times New Roman" w:hAnsi="Times New Roman"/>
          <w:sz w:val="24"/>
          <w:szCs w:val="24"/>
        </w:rPr>
        <w:t xml:space="preserve">. </w:t>
      </w:r>
      <w:r w:rsidRPr="00A33883">
        <w:rPr>
          <w:rFonts w:ascii="Times New Roman" w:hAnsi="Times New Roman"/>
          <w:sz w:val="24"/>
          <w:szCs w:val="24"/>
        </w:rPr>
        <w:t>Nam Từ Liêm, Hà Nội</w:t>
      </w:r>
    </w:p>
    <w:p w14:paraId="5B4F2039" w14:textId="77777777" w:rsidR="00D9436D" w:rsidRDefault="00D9436D" w:rsidP="00D9436D">
      <w:pPr>
        <w:pStyle w:val="ListParagraph"/>
        <w:ind w:left="1080"/>
        <w:rPr>
          <w:rStyle w:val="Hyperlink"/>
          <w:rFonts w:ascii="Times New Roman" w:hAnsi="Times New Roman"/>
          <w:sz w:val="24"/>
          <w:szCs w:val="24"/>
        </w:rPr>
      </w:pPr>
      <w:r w:rsidRPr="00A33883">
        <w:rPr>
          <w:rFonts w:ascii="Times New Roman" w:hAnsi="Times New Roman"/>
          <w:sz w:val="24"/>
          <w:szCs w:val="24"/>
        </w:rPr>
        <w:t xml:space="preserve">Tel: 024. 32 009276 – Mail: </w:t>
      </w:r>
      <w:hyperlink r:id="rId10"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059408E5" w14:textId="77777777" w:rsidR="008C69DD" w:rsidRPr="00A33883" w:rsidRDefault="008C69DD" w:rsidP="008C69DD">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 xml:space="preserve">Tại </w:t>
      </w:r>
      <w:r>
        <w:rPr>
          <w:rFonts w:ascii="Times New Roman" w:hAnsi="Times New Roman"/>
          <w:b/>
          <w:sz w:val="24"/>
          <w:szCs w:val="24"/>
          <w:highlight w:val="yellow"/>
        </w:rPr>
        <w:t>Đà Nẵng</w:t>
      </w:r>
      <w:r w:rsidRPr="00A33883">
        <w:rPr>
          <w:rFonts w:ascii="Times New Roman" w:hAnsi="Times New Roman"/>
          <w:b/>
          <w:sz w:val="24"/>
          <w:szCs w:val="24"/>
          <w:highlight w:val="yellow"/>
        </w:rPr>
        <w:t>:</w:t>
      </w:r>
      <w:r w:rsidRPr="00A33883">
        <w:rPr>
          <w:rFonts w:ascii="Times New Roman" w:hAnsi="Times New Roman"/>
          <w:sz w:val="24"/>
          <w:szCs w:val="24"/>
        </w:rPr>
        <w:t xml:space="preserve"> Số </w:t>
      </w:r>
      <w:r>
        <w:rPr>
          <w:rFonts w:ascii="Times New Roman" w:hAnsi="Times New Roman"/>
          <w:sz w:val="24"/>
          <w:szCs w:val="24"/>
        </w:rPr>
        <w:t>59</w:t>
      </w:r>
      <w:r w:rsidRPr="00A33883">
        <w:rPr>
          <w:rFonts w:ascii="Times New Roman" w:hAnsi="Times New Roman"/>
          <w:sz w:val="24"/>
          <w:szCs w:val="24"/>
        </w:rPr>
        <w:t xml:space="preserve"> Đ</w:t>
      </w:r>
      <w:r>
        <w:rPr>
          <w:rFonts w:ascii="Times New Roman" w:hAnsi="Times New Roman"/>
          <w:sz w:val="24"/>
          <w:szCs w:val="24"/>
        </w:rPr>
        <w:t>.</w:t>
      </w:r>
      <w:r w:rsidRPr="00A33883">
        <w:rPr>
          <w:rFonts w:ascii="Times New Roman" w:hAnsi="Times New Roman"/>
          <w:sz w:val="24"/>
          <w:szCs w:val="24"/>
        </w:rPr>
        <w:t xml:space="preserve"> </w:t>
      </w:r>
      <w:r>
        <w:rPr>
          <w:rFonts w:ascii="Times New Roman" w:hAnsi="Times New Roman"/>
          <w:sz w:val="24"/>
          <w:szCs w:val="24"/>
        </w:rPr>
        <w:t>Phạm Tư</w:t>
      </w:r>
      <w:r w:rsidRPr="00A33883">
        <w:rPr>
          <w:rFonts w:ascii="Times New Roman" w:hAnsi="Times New Roman"/>
          <w:sz w:val="24"/>
          <w:szCs w:val="24"/>
        </w:rPr>
        <w:t xml:space="preserve">, </w:t>
      </w:r>
      <w:r>
        <w:rPr>
          <w:rFonts w:ascii="Times New Roman" w:hAnsi="Times New Roman"/>
          <w:sz w:val="24"/>
          <w:szCs w:val="24"/>
        </w:rPr>
        <w:t>P. Phước Mỹ</w:t>
      </w:r>
      <w:r w:rsidRPr="00A33883">
        <w:rPr>
          <w:rFonts w:ascii="Times New Roman" w:hAnsi="Times New Roman"/>
          <w:sz w:val="24"/>
          <w:szCs w:val="24"/>
        </w:rPr>
        <w:t xml:space="preserve">, </w:t>
      </w:r>
      <w:r>
        <w:rPr>
          <w:rFonts w:ascii="Times New Roman" w:hAnsi="Times New Roman"/>
          <w:sz w:val="24"/>
          <w:szCs w:val="24"/>
        </w:rPr>
        <w:t>Q. Sơn Trà</w:t>
      </w:r>
      <w:r w:rsidRPr="00A33883">
        <w:rPr>
          <w:rFonts w:ascii="Times New Roman" w:hAnsi="Times New Roman"/>
          <w:sz w:val="24"/>
          <w:szCs w:val="24"/>
        </w:rPr>
        <w:t xml:space="preserve">, </w:t>
      </w:r>
      <w:r>
        <w:rPr>
          <w:rFonts w:ascii="Times New Roman" w:hAnsi="Times New Roman"/>
          <w:sz w:val="24"/>
          <w:szCs w:val="24"/>
        </w:rPr>
        <w:t>Đà Nẵng</w:t>
      </w:r>
    </w:p>
    <w:p w14:paraId="244CDE19" w14:textId="09B8CAA8" w:rsidR="005E2CC7" w:rsidRPr="0096385D" w:rsidRDefault="008C69DD" w:rsidP="0096385D">
      <w:pPr>
        <w:pStyle w:val="ListParagraph"/>
        <w:ind w:left="1080"/>
        <w:rPr>
          <w:rFonts w:ascii="Times New Roman" w:hAnsi="Times New Roman"/>
          <w:color w:val="0000FF"/>
          <w:sz w:val="24"/>
          <w:szCs w:val="24"/>
          <w:u w:val="single"/>
        </w:rPr>
      </w:pPr>
      <w:r w:rsidRPr="00A33883">
        <w:rPr>
          <w:rFonts w:ascii="Times New Roman" w:hAnsi="Times New Roman"/>
          <w:sz w:val="24"/>
          <w:szCs w:val="24"/>
        </w:rPr>
        <w:t xml:space="preserve">Tel: </w:t>
      </w:r>
      <w:r>
        <w:rPr>
          <w:rFonts w:ascii="Times New Roman" w:hAnsi="Times New Roman"/>
          <w:sz w:val="24"/>
          <w:szCs w:val="24"/>
        </w:rPr>
        <w:t>023.66 566570</w:t>
      </w:r>
      <w:r w:rsidRPr="00A33883">
        <w:rPr>
          <w:rFonts w:ascii="Times New Roman" w:hAnsi="Times New Roman"/>
          <w:sz w:val="24"/>
          <w:szCs w:val="24"/>
        </w:rPr>
        <w:t xml:space="preserve"> – Mail: </w:t>
      </w:r>
      <w:hyperlink r:id="rId11"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33F12466" w14:textId="77777777" w:rsidR="00072C39" w:rsidRPr="0092214A" w:rsidRDefault="00072C39" w:rsidP="00072C39">
      <w:pPr>
        <w:spacing w:line="276" w:lineRule="auto"/>
        <w:jc w:val="both"/>
        <w:rPr>
          <w:rFonts w:ascii="Times New Roman" w:hAnsi="Times New Roman"/>
          <w:sz w:val="24"/>
          <w:szCs w:val="24"/>
          <w:highlight w:val="yellow"/>
          <w:lang w:val="fi-FI"/>
        </w:rPr>
      </w:pPr>
      <w:r w:rsidRPr="0092214A">
        <w:rPr>
          <w:rFonts w:ascii="Times New Roman" w:hAnsi="Times New Roman"/>
          <w:b/>
          <w:sz w:val="24"/>
          <w:szCs w:val="24"/>
          <w:highlight w:val="yellow"/>
          <w:lang w:val="fi-FI"/>
        </w:rPr>
        <w:t>4.   Thời gian giao hàng:</w:t>
      </w:r>
      <w:r w:rsidRPr="0092214A">
        <w:rPr>
          <w:rFonts w:ascii="Times New Roman" w:hAnsi="Times New Roman"/>
          <w:sz w:val="24"/>
          <w:szCs w:val="24"/>
          <w:highlight w:val="yellow"/>
          <w:lang w:val="fi-FI"/>
        </w:rPr>
        <w:t xml:space="preserve"> Tùy thuộc thời điểm đặt hàng</w:t>
      </w:r>
      <w:r w:rsidR="00A41D8A">
        <w:rPr>
          <w:rFonts w:ascii="Times New Roman" w:hAnsi="Times New Roman"/>
          <w:sz w:val="24"/>
          <w:szCs w:val="24"/>
          <w:highlight w:val="yellow"/>
          <w:lang w:val="fi-FI"/>
        </w:rPr>
        <w:t>/ ưu tiên đơn hàng đến trước:</w:t>
      </w:r>
    </w:p>
    <w:p w14:paraId="4A68C2E0" w14:textId="77777777" w:rsidR="00072C39" w:rsidRPr="0092214A" w:rsidRDefault="00A41D8A" w:rsidP="00072C39">
      <w:pPr>
        <w:pStyle w:val="ListParagraph"/>
        <w:numPr>
          <w:ilvl w:val="0"/>
          <w:numId w:val="4"/>
        </w:numPr>
        <w:spacing w:line="276" w:lineRule="auto"/>
        <w:ind w:firstLine="0"/>
        <w:jc w:val="both"/>
        <w:rPr>
          <w:rFonts w:ascii="Times New Roman" w:hAnsi="Times New Roman"/>
          <w:sz w:val="24"/>
          <w:szCs w:val="24"/>
          <w:highlight w:val="yellow"/>
          <w:lang w:val="fi-FI"/>
        </w:rPr>
      </w:pPr>
      <w:r>
        <w:rPr>
          <w:rFonts w:ascii="Times New Roman" w:hAnsi="Times New Roman"/>
          <w:sz w:val="24"/>
          <w:szCs w:val="24"/>
          <w:highlight w:val="yellow"/>
          <w:lang w:val="fi-FI"/>
        </w:rPr>
        <w:t>Hàng không có sẵn: giao hàng trong vòng</w:t>
      </w:r>
      <w:r w:rsidR="00072C39" w:rsidRPr="0092214A">
        <w:rPr>
          <w:rFonts w:ascii="Times New Roman" w:hAnsi="Times New Roman"/>
          <w:sz w:val="24"/>
          <w:szCs w:val="24"/>
          <w:highlight w:val="yellow"/>
          <w:lang w:val="fi-FI"/>
        </w:rPr>
        <w:t xml:space="preserve"> 0</w:t>
      </w:r>
      <w:r w:rsidR="00116CDD" w:rsidRPr="0092214A">
        <w:rPr>
          <w:rFonts w:ascii="Times New Roman" w:hAnsi="Times New Roman"/>
          <w:sz w:val="24"/>
          <w:szCs w:val="24"/>
          <w:highlight w:val="yellow"/>
          <w:lang w:val="fi-FI"/>
        </w:rPr>
        <w:t>8</w:t>
      </w:r>
      <w:r w:rsidR="00072C39" w:rsidRPr="0092214A">
        <w:rPr>
          <w:rFonts w:ascii="Times New Roman" w:hAnsi="Times New Roman"/>
          <w:sz w:val="24"/>
          <w:szCs w:val="24"/>
          <w:highlight w:val="yellow"/>
          <w:lang w:val="fi-FI"/>
        </w:rPr>
        <w:t xml:space="preserve"> – 10 tuần kể từ khi hợp đồng/ đơn hàng có hiệu lực;</w:t>
      </w:r>
    </w:p>
    <w:p w14:paraId="3008EE6E" w14:textId="77777777" w:rsidR="00072C39" w:rsidRPr="00052EDF" w:rsidRDefault="00072C39" w:rsidP="00072C39">
      <w:pPr>
        <w:pStyle w:val="ListParagraph"/>
        <w:spacing w:line="276" w:lineRule="auto"/>
        <w:ind w:left="0"/>
        <w:jc w:val="both"/>
        <w:rPr>
          <w:rFonts w:ascii="Times New Roman" w:hAnsi="Times New Roman"/>
          <w:sz w:val="24"/>
          <w:szCs w:val="24"/>
          <w:lang w:val="fi-FI"/>
        </w:rPr>
      </w:pPr>
      <w:r w:rsidRPr="00FC199E">
        <w:rPr>
          <w:rFonts w:ascii="Times New Roman" w:hAnsi="Times New Roman"/>
          <w:b/>
          <w:sz w:val="24"/>
          <w:szCs w:val="24"/>
          <w:lang w:val="fi-FI"/>
        </w:rPr>
        <w:t>5.    Địa điểm giao hàng:</w:t>
      </w:r>
      <w:r w:rsidRPr="00FC199E">
        <w:rPr>
          <w:rFonts w:ascii="Times New Roman" w:hAnsi="Times New Roman"/>
          <w:sz w:val="24"/>
          <w:szCs w:val="24"/>
          <w:lang w:val="fi-FI"/>
        </w:rPr>
        <w:t xml:space="preserve"> </w:t>
      </w:r>
      <w:r w:rsidR="00E52623" w:rsidRPr="00FC199E">
        <w:rPr>
          <w:rFonts w:ascii="Times New Roman" w:hAnsi="Times New Roman"/>
          <w:sz w:val="24"/>
          <w:szCs w:val="24"/>
          <w:lang w:val="fi-FI"/>
        </w:rPr>
        <w:t>PTN chủ đầu tư.</w:t>
      </w:r>
    </w:p>
    <w:p w14:paraId="61AFD0BE" w14:textId="77777777" w:rsidR="00072C39" w:rsidRPr="008F65C6" w:rsidRDefault="00072C39" w:rsidP="00072C39">
      <w:pPr>
        <w:spacing w:line="276" w:lineRule="auto"/>
        <w:jc w:val="both"/>
        <w:rPr>
          <w:rFonts w:ascii="Times New Roman" w:hAnsi="Times New Roman"/>
          <w:b/>
          <w:sz w:val="24"/>
          <w:szCs w:val="24"/>
        </w:rPr>
      </w:pPr>
      <w:r>
        <w:rPr>
          <w:rFonts w:ascii="Times New Roman" w:hAnsi="Times New Roman"/>
          <w:b/>
          <w:sz w:val="24"/>
          <w:szCs w:val="24"/>
        </w:rPr>
        <w:t xml:space="preserve">6.    </w:t>
      </w:r>
      <w:r w:rsidRPr="008F65C6">
        <w:rPr>
          <w:rFonts w:ascii="Times New Roman" w:hAnsi="Times New Roman"/>
          <w:b/>
          <w:sz w:val="24"/>
          <w:szCs w:val="24"/>
        </w:rPr>
        <w:t xml:space="preserve">Thanh toán: </w:t>
      </w:r>
    </w:p>
    <w:p w14:paraId="30E8009C" w14:textId="77777777" w:rsidR="00072C39" w:rsidRPr="000B11D1" w:rsidRDefault="00072C39" w:rsidP="00072C39">
      <w:pPr>
        <w:pStyle w:val="ListParagraph"/>
        <w:numPr>
          <w:ilvl w:val="0"/>
          <w:numId w:val="1"/>
        </w:numPr>
        <w:spacing w:line="276" w:lineRule="auto"/>
        <w:jc w:val="both"/>
        <w:rPr>
          <w:rFonts w:ascii="Times New Roman" w:hAnsi="Times New Roman"/>
          <w:sz w:val="24"/>
          <w:szCs w:val="24"/>
        </w:rPr>
      </w:pPr>
      <w:r>
        <w:rPr>
          <w:rFonts w:ascii="Times New Roman" w:hAnsi="Times New Roman"/>
          <w:sz w:val="24"/>
          <w:szCs w:val="24"/>
        </w:rPr>
        <w:t>Thanh toán</w:t>
      </w:r>
      <w:r w:rsidR="00691CFA">
        <w:rPr>
          <w:rFonts w:ascii="Times New Roman" w:hAnsi="Times New Roman"/>
          <w:sz w:val="24"/>
          <w:szCs w:val="24"/>
        </w:rPr>
        <w:t>:</w:t>
      </w:r>
      <w:r>
        <w:rPr>
          <w:rFonts w:ascii="Times New Roman" w:hAnsi="Times New Roman"/>
          <w:sz w:val="24"/>
          <w:szCs w:val="24"/>
        </w:rPr>
        <w:t xml:space="preserve"> </w:t>
      </w:r>
      <w:r w:rsidR="00691CFA">
        <w:rPr>
          <w:rFonts w:ascii="Times New Roman" w:hAnsi="Times New Roman"/>
          <w:sz w:val="24"/>
          <w:szCs w:val="24"/>
        </w:rPr>
        <w:t>5</w:t>
      </w:r>
      <w:r>
        <w:rPr>
          <w:rFonts w:ascii="Times New Roman" w:hAnsi="Times New Roman"/>
          <w:sz w:val="24"/>
          <w:szCs w:val="24"/>
        </w:rPr>
        <w:t xml:space="preserve">0% </w:t>
      </w:r>
      <w:r w:rsidR="00691CFA">
        <w:rPr>
          <w:rFonts w:ascii="Times New Roman" w:hAnsi="Times New Roman"/>
          <w:sz w:val="24"/>
          <w:szCs w:val="24"/>
        </w:rPr>
        <w:t>sau khi ký hơp đồng – 50% còn lại trong vòng 10 ngày kế từ ngày bàn giao/ nghiệm thu/ thanh lý và xuất hóa đơn tài chính;</w:t>
      </w:r>
    </w:p>
    <w:p w14:paraId="4F6C369D" w14:textId="77777777" w:rsidR="00072C39" w:rsidRPr="000B11D1" w:rsidRDefault="00072C39" w:rsidP="00072C39">
      <w:pPr>
        <w:pStyle w:val="ListParagraph"/>
        <w:numPr>
          <w:ilvl w:val="0"/>
          <w:numId w:val="1"/>
        </w:numPr>
        <w:spacing w:line="276" w:lineRule="auto"/>
        <w:jc w:val="both"/>
        <w:rPr>
          <w:rFonts w:ascii="Times New Roman" w:hAnsi="Times New Roman"/>
          <w:sz w:val="24"/>
          <w:szCs w:val="24"/>
        </w:rPr>
      </w:pPr>
      <w:r w:rsidRPr="008F65C6">
        <w:rPr>
          <w:rFonts w:ascii="Times New Roman" w:hAnsi="Times New Roman"/>
          <w:sz w:val="24"/>
          <w:szCs w:val="24"/>
          <w:lang w:val="vi-VN"/>
        </w:rPr>
        <w:t xml:space="preserve">Thanh toán bằng tiền mặt hoặc chuyển khoản bằng tiền đồng Việt Nam theo tỷ giá bán ra của Ngân hàng Ngoại Thương Việt Nam </w:t>
      </w:r>
      <w:r w:rsidRPr="00B8419D">
        <w:rPr>
          <w:rFonts w:ascii="Times New Roman" w:hAnsi="Times New Roman"/>
          <w:sz w:val="24"/>
          <w:szCs w:val="24"/>
          <w:lang w:val="vi-VN"/>
        </w:rPr>
        <w:t xml:space="preserve">tại từng thời </w:t>
      </w:r>
      <w:r w:rsidRPr="00B8419D">
        <w:rPr>
          <w:rFonts w:ascii="Times New Roman" w:hAnsi="Times New Roman" w:hint="eastAsia"/>
          <w:sz w:val="24"/>
          <w:szCs w:val="24"/>
          <w:lang w:val="vi-VN"/>
        </w:rPr>
        <w:t>đ</w:t>
      </w:r>
      <w:r w:rsidRPr="00B8419D">
        <w:rPr>
          <w:rFonts w:ascii="Times New Roman" w:hAnsi="Times New Roman"/>
          <w:sz w:val="24"/>
          <w:szCs w:val="24"/>
          <w:lang w:val="vi-VN"/>
        </w:rPr>
        <w:t>iểm thanh toán</w:t>
      </w:r>
      <w:r>
        <w:rPr>
          <w:rFonts w:ascii="Times New Roman" w:hAnsi="Times New Roman"/>
          <w:sz w:val="24"/>
          <w:szCs w:val="24"/>
          <w:lang w:val="vi-VN"/>
        </w:rPr>
        <w:t>.</w:t>
      </w:r>
    </w:p>
    <w:p w14:paraId="05780BFE" w14:textId="77777777" w:rsidR="00072C39" w:rsidRPr="00525E66" w:rsidRDefault="00072C39" w:rsidP="00072C39">
      <w:pPr>
        <w:pStyle w:val="ListParagraph"/>
        <w:numPr>
          <w:ilvl w:val="0"/>
          <w:numId w:val="5"/>
        </w:numPr>
        <w:spacing w:line="276" w:lineRule="auto"/>
        <w:jc w:val="both"/>
        <w:rPr>
          <w:rFonts w:ascii="Times New Roman" w:hAnsi="Times New Roman"/>
          <w:sz w:val="24"/>
          <w:szCs w:val="24"/>
        </w:rPr>
      </w:pPr>
      <w:r w:rsidRPr="00525E66">
        <w:rPr>
          <w:rFonts w:ascii="Times New Roman" w:hAnsi="Times New Roman"/>
          <w:sz w:val="24"/>
          <w:szCs w:val="24"/>
        </w:rPr>
        <w:t>Số tài khoản</w:t>
      </w:r>
      <w:r w:rsidR="00465058">
        <w:rPr>
          <w:rFonts w:ascii="Times New Roman" w:hAnsi="Times New Roman"/>
          <w:sz w:val="24"/>
          <w:szCs w:val="24"/>
        </w:rPr>
        <w:t xml:space="preserve"> thụ hưởng</w:t>
      </w:r>
      <w:r w:rsidRPr="00525E66">
        <w:rPr>
          <w:rFonts w:ascii="Times New Roman" w:hAnsi="Times New Roman"/>
          <w:sz w:val="24"/>
          <w:szCs w:val="24"/>
        </w:rPr>
        <w:t xml:space="preserve">: </w:t>
      </w:r>
      <w:r w:rsidRPr="0001103E">
        <w:rPr>
          <w:rFonts w:ascii="Times New Roman" w:hAnsi="Times New Roman"/>
          <w:sz w:val="24"/>
          <w:szCs w:val="24"/>
        </w:rPr>
        <w:t>041 0101 0022 700</w:t>
      </w:r>
    </w:p>
    <w:p w14:paraId="6970B26A" w14:textId="77777777" w:rsidR="00072C39" w:rsidRPr="00525E66" w:rsidRDefault="00C42FF8" w:rsidP="00072C39">
      <w:pPr>
        <w:pStyle w:val="ListParagraph"/>
        <w:spacing w:line="276" w:lineRule="auto"/>
        <w:jc w:val="both"/>
        <w:rPr>
          <w:rFonts w:ascii="Times New Roman" w:hAnsi="Times New Roman"/>
          <w:sz w:val="24"/>
          <w:szCs w:val="24"/>
        </w:rPr>
      </w:pPr>
      <w:r>
        <w:rPr>
          <w:rFonts w:ascii="Times New Roman" w:hAnsi="Times New Roman"/>
          <w:sz w:val="24"/>
          <w:szCs w:val="24"/>
        </w:rPr>
        <w:t>Tại</w:t>
      </w:r>
      <w:r w:rsidR="00072C39" w:rsidRPr="00525E66">
        <w:rPr>
          <w:rFonts w:ascii="Times New Roman" w:hAnsi="Times New Roman"/>
          <w:sz w:val="24"/>
          <w:szCs w:val="24"/>
        </w:rPr>
        <w:t>: Ngân hàng TMCP Hàng hải (Maritime Bank) chi nhánh TP. Hồ Chí Minh</w:t>
      </w:r>
    </w:p>
    <w:p w14:paraId="23796D9E" w14:textId="77777777" w:rsidR="00072C39" w:rsidRPr="00525E66" w:rsidRDefault="00072C39" w:rsidP="00465058">
      <w:pPr>
        <w:pStyle w:val="ListParagraph"/>
        <w:spacing w:line="276" w:lineRule="auto"/>
        <w:jc w:val="both"/>
        <w:rPr>
          <w:rFonts w:ascii="Times New Roman" w:hAnsi="Times New Roman"/>
          <w:sz w:val="24"/>
          <w:szCs w:val="24"/>
        </w:rPr>
      </w:pPr>
      <w:r w:rsidRPr="00525E66">
        <w:rPr>
          <w:rFonts w:ascii="Times New Roman" w:hAnsi="Times New Roman"/>
          <w:sz w:val="24"/>
          <w:szCs w:val="24"/>
        </w:rPr>
        <w:t>Đơn vị thụ hưởng: Công ty TNHH Thương Mại Dịch Vụ Kỹ Thuật Việt Nguyễn</w:t>
      </w:r>
    </w:p>
    <w:p w14:paraId="046F0977" w14:textId="77777777" w:rsidR="00072C39" w:rsidRPr="00525E66" w:rsidRDefault="00072C39" w:rsidP="00465058">
      <w:pPr>
        <w:pStyle w:val="ListParagraph"/>
        <w:spacing w:line="276" w:lineRule="auto"/>
        <w:jc w:val="both"/>
        <w:rPr>
          <w:rFonts w:ascii="Times New Roman" w:hAnsi="Times New Roman"/>
          <w:sz w:val="24"/>
          <w:szCs w:val="24"/>
        </w:rPr>
      </w:pPr>
      <w:r w:rsidRPr="00525E66">
        <w:rPr>
          <w:rFonts w:ascii="Times New Roman" w:hAnsi="Times New Roman"/>
          <w:sz w:val="24"/>
          <w:szCs w:val="24"/>
        </w:rPr>
        <w:t>MST: 0 3 1 1 1 4 6 2 3 3 5</w:t>
      </w:r>
      <w:r w:rsidRPr="00525E66">
        <w:rPr>
          <w:rFonts w:ascii="Times New Roman" w:hAnsi="Times New Roman"/>
          <w:sz w:val="24"/>
          <w:szCs w:val="24"/>
          <w:lang w:val="vi-VN"/>
        </w:rPr>
        <w:t xml:space="preserve">         </w:t>
      </w:r>
    </w:p>
    <w:p w14:paraId="32CABD26" w14:textId="77777777" w:rsidR="00072C39" w:rsidRPr="008F65C6" w:rsidRDefault="00072C39" w:rsidP="00072C39">
      <w:pPr>
        <w:spacing w:line="276" w:lineRule="auto"/>
        <w:jc w:val="both"/>
        <w:rPr>
          <w:rFonts w:ascii="Times New Roman" w:hAnsi="Times New Roman"/>
          <w:sz w:val="24"/>
          <w:szCs w:val="24"/>
        </w:rPr>
      </w:pPr>
      <w:r>
        <w:rPr>
          <w:rFonts w:ascii="Times New Roman" w:hAnsi="Times New Roman"/>
          <w:b/>
          <w:sz w:val="24"/>
          <w:szCs w:val="24"/>
        </w:rPr>
        <w:t xml:space="preserve">7.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r w:rsidRPr="008F65C6">
        <w:rPr>
          <w:rFonts w:ascii="Times New Roman" w:hAnsi="Times New Roman"/>
          <w:sz w:val="24"/>
          <w:szCs w:val="24"/>
        </w:rPr>
        <w:t xml:space="preserve">Phiếu báo giá có giá trị trong vòng </w:t>
      </w:r>
      <w:r w:rsidRPr="008F65C6">
        <w:rPr>
          <w:rFonts w:ascii="Times New Roman" w:hAnsi="Times New Roman"/>
          <w:sz w:val="24"/>
          <w:szCs w:val="24"/>
          <w:lang w:val="vi-VN"/>
        </w:rPr>
        <w:t>30</w:t>
      </w:r>
      <w:r>
        <w:rPr>
          <w:rFonts w:ascii="Times New Roman" w:hAnsi="Times New Roman"/>
          <w:sz w:val="24"/>
          <w:szCs w:val="24"/>
        </w:rPr>
        <w:t xml:space="preserve"> ngày kể từ ngày ghi trên</w:t>
      </w:r>
      <w:r>
        <w:rPr>
          <w:rFonts w:ascii="Times New Roman" w:hAnsi="Times New Roman"/>
          <w:sz w:val="24"/>
          <w:szCs w:val="24"/>
          <w:lang w:val="vi-VN"/>
        </w:rPr>
        <w:t>;</w:t>
      </w:r>
    </w:p>
    <w:p w14:paraId="26C72702" w14:textId="77777777" w:rsidR="005E734D" w:rsidRPr="008F65C6" w:rsidRDefault="005E734D" w:rsidP="005E734D">
      <w:pPr>
        <w:spacing w:line="276" w:lineRule="auto"/>
        <w:rPr>
          <w:rFonts w:ascii="Times New Roman" w:hAnsi="Times New Roman"/>
          <w:sz w:val="24"/>
          <w:szCs w:val="24"/>
        </w:rPr>
      </w:pPr>
    </w:p>
    <w:p w14:paraId="41304727" w14:textId="77777777" w:rsidR="005E734D" w:rsidRPr="00FB3149" w:rsidRDefault="005E734D" w:rsidP="005E734D">
      <w:pPr>
        <w:spacing w:line="276" w:lineRule="auto"/>
        <w:rPr>
          <w:rFonts w:ascii="Times New Roman" w:hAnsi="Times New Roman"/>
          <w:b/>
          <w:sz w:val="24"/>
          <w:szCs w:val="24"/>
        </w:rPr>
      </w:pPr>
      <w:r w:rsidRPr="008F65C6">
        <w:rPr>
          <w:rFonts w:ascii="Times New Roman" w:hAnsi="Times New Roman"/>
          <w:b/>
          <w:sz w:val="24"/>
          <w:szCs w:val="24"/>
        </w:rPr>
        <w:t>Rất mong được sự xem xét và ủng hộ của Quý khách h</w:t>
      </w:r>
      <w:r w:rsidRPr="008F65C6">
        <w:rPr>
          <w:rFonts w:ascii="Times New Roman" w:hAnsi="Times New Roman"/>
          <w:b/>
          <w:sz w:val="24"/>
          <w:szCs w:val="24"/>
          <w:lang w:val="vi-VN"/>
        </w:rPr>
        <w:t>àng!</w:t>
      </w:r>
    </w:p>
    <w:tbl>
      <w:tblPr>
        <w:tblW w:w="0" w:type="auto"/>
        <w:tblLook w:val="04A0" w:firstRow="1" w:lastRow="0" w:firstColumn="1" w:lastColumn="0" w:noHBand="0" w:noVBand="1"/>
      </w:tblPr>
      <w:tblGrid>
        <w:gridCol w:w="4608"/>
        <w:gridCol w:w="5220"/>
      </w:tblGrid>
      <w:tr w:rsidR="005E734D" w14:paraId="3B02C6E7" w14:textId="77777777" w:rsidTr="009852A5">
        <w:trPr>
          <w:trHeight w:val="2210"/>
        </w:trPr>
        <w:tc>
          <w:tcPr>
            <w:tcW w:w="4608" w:type="dxa"/>
          </w:tcPr>
          <w:p w14:paraId="74266B52" w14:textId="77777777" w:rsidR="005E734D" w:rsidRDefault="005E734D" w:rsidP="000F0A3F">
            <w:pPr>
              <w:spacing w:line="276" w:lineRule="auto"/>
              <w:rPr>
                <w:rFonts w:ascii="Times New Roman" w:hAnsi="Times New Roman"/>
                <w:b/>
                <w:sz w:val="24"/>
                <w:szCs w:val="24"/>
              </w:rPr>
            </w:pPr>
            <w:r>
              <w:rPr>
                <w:rFonts w:ascii="Times New Roman" w:hAnsi="Times New Roman"/>
                <w:b/>
                <w:sz w:val="24"/>
                <w:szCs w:val="24"/>
                <w:lang w:val="vi-VN"/>
              </w:rPr>
              <w:lastRenderedPageBreak/>
              <w:t>Mọi thông tin xin liên hệ:</w:t>
            </w:r>
          </w:p>
          <w:p w14:paraId="00F025EC" w14:textId="77777777" w:rsidR="005E734D" w:rsidRDefault="005E734D" w:rsidP="000F0A3F">
            <w:pPr>
              <w:numPr>
                <w:ilvl w:val="0"/>
                <w:numId w:val="8"/>
              </w:numPr>
              <w:spacing w:line="276" w:lineRule="auto"/>
              <w:rPr>
                <w:rFonts w:ascii="Times New Roman" w:hAnsi="Times New Roman"/>
                <w:b/>
                <w:i/>
                <w:color w:val="FF0000"/>
                <w:sz w:val="24"/>
                <w:szCs w:val="24"/>
                <w:lang w:val="vi-VN"/>
              </w:rPr>
            </w:pPr>
            <w:r>
              <w:rPr>
                <w:rFonts w:ascii="Times New Roman" w:hAnsi="Times New Roman"/>
                <w:b/>
                <w:i/>
                <w:color w:val="FF0000"/>
                <w:sz w:val="24"/>
                <w:szCs w:val="24"/>
                <w:lang w:val="vi-VN"/>
              </w:rPr>
              <w:t>Nguyễn Hoàng Long (Mr.)</w:t>
            </w:r>
          </w:p>
          <w:p w14:paraId="17EB8F66" w14:textId="77777777" w:rsidR="005E734D" w:rsidRDefault="005E734D" w:rsidP="000F0A3F">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H/p:</w:t>
            </w:r>
            <w:r>
              <w:rPr>
                <w:rFonts w:ascii="Times New Roman" w:hAnsi="Times New Roman"/>
                <w:i/>
                <w:sz w:val="24"/>
                <w:szCs w:val="24"/>
                <w:lang w:val="vi-VN"/>
              </w:rPr>
              <w:t xml:space="preserve"> 0932 664422</w:t>
            </w:r>
          </w:p>
          <w:p w14:paraId="42E90C87" w14:textId="77777777" w:rsidR="005E734D" w:rsidRDefault="005E734D" w:rsidP="000F0A3F">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66 570570</w:t>
            </w:r>
            <w:r>
              <w:rPr>
                <w:rFonts w:ascii="Times New Roman" w:hAnsi="Times New Roman"/>
                <w:i/>
                <w:sz w:val="24"/>
                <w:szCs w:val="24"/>
              </w:rPr>
              <w:t xml:space="preserve"> – (024).</w:t>
            </w:r>
            <w:r w:rsidRPr="00F6361A">
              <w:rPr>
                <w:rFonts w:ascii="Times New Roman" w:hAnsi="Times New Roman"/>
                <w:i/>
                <w:sz w:val="24"/>
                <w:szCs w:val="24"/>
              </w:rPr>
              <w:t xml:space="preserve">32 009276    </w:t>
            </w:r>
          </w:p>
          <w:p w14:paraId="01927F89" w14:textId="77777777" w:rsidR="005E734D" w:rsidRDefault="005E734D" w:rsidP="000F0A3F">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35 951053</w:t>
            </w:r>
          </w:p>
          <w:p w14:paraId="6C335686" w14:textId="77777777" w:rsidR="005E734D" w:rsidRPr="00096895" w:rsidRDefault="005E734D" w:rsidP="000F0A3F">
            <w:pPr>
              <w:numPr>
                <w:ilvl w:val="0"/>
                <w:numId w:val="8"/>
              </w:numPr>
              <w:spacing w:line="276" w:lineRule="auto"/>
              <w:rPr>
                <w:rFonts w:ascii="Times New Roman" w:hAnsi="Times New Roman"/>
                <w:i/>
                <w:sz w:val="24"/>
                <w:szCs w:val="24"/>
                <w:lang w:val="vi-VN"/>
              </w:rPr>
            </w:pPr>
            <w:r w:rsidRPr="00096895">
              <w:rPr>
                <w:rFonts w:ascii="Times New Roman" w:hAnsi="Times New Roman"/>
                <w:b/>
                <w:i/>
                <w:sz w:val="24"/>
                <w:szCs w:val="24"/>
                <w:lang w:val="vi-VN"/>
              </w:rPr>
              <w:t>Mail:</w:t>
            </w:r>
            <w:r w:rsidRPr="00096895">
              <w:rPr>
                <w:rFonts w:ascii="Times New Roman" w:hAnsi="Times New Roman"/>
                <w:i/>
                <w:sz w:val="24"/>
                <w:szCs w:val="24"/>
                <w:lang w:val="vi-VN"/>
              </w:rPr>
              <w:t xml:space="preserve"> </w:t>
            </w:r>
            <w:r w:rsidR="00096895" w:rsidRPr="00096895">
              <w:rPr>
                <w:rFonts w:ascii="Times New Roman" w:hAnsi="Times New Roman"/>
                <w:i/>
                <w:color w:val="0000FF"/>
                <w:sz w:val="24"/>
                <w:szCs w:val="24"/>
                <w:u w:val="single"/>
              </w:rPr>
              <w:t>long@vietnguyencov.vn</w:t>
            </w:r>
          </w:p>
          <w:p w14:paraId="088B55E2" w14:textId="77777777" w:rsidR="005E734D" w:rsidRPr="00096895" w:rsidRDefault="005E734D" w:rsidP="000F0A3F">
            <w:pPr>
              <w:spacing w:line="276" w:lineRule="auto"/>
              <w:ind w:left="360"/>
              <w:rPr>
                <w:rFonts w:ascii="Times New Roman" w:hAnsi="Times New Roman"/>
                <w:i/>
                <w:sz w:val="24"/>
                <w:szCs w:val="24"/>
                <w:lang w:val="vi-VN"/>
              </w:rPr>
            </w:pPr>
            <w:r w:rsidRPr="00096895">
              <w:rPr>
                <w:rFonts w:ascii="Times New Roman" w:hAnsi="Times New Roman"/>
                <w:i/>
                <w:sz w:val="24"/>
                <w:szCs w:val="24"/>
                <w:lang w:val="vi-VN"/>
              </w:rPr>
              <w:t xml:space="preserve">          </w:t>
            </w:r>
            <w:hyperlink r:id="rId12" w:history="1">
              <w:r w:rsidR="00096895" w:rsidRPr="00096895">
                <w:rPr>
                  <w:rStyle w:val="Hyperlink"/>
                  <w:rFonts w:ascii="Times New Roman" w:hAnsi="Times New Roman"/>
                  <w:i/>
                  <w:sz w:val="24"/>
                  <w:szCs w:val="24"/>
                </w:rPr>
                <w:t>longvietnguyenco@gmail.com</w:t>
              </w:r>
            </w:hyperlink>
          </w:p>
          <w:p w14:paraId="646A8036" w14:textId="77777777" w:rsidR="005E734D" w:rsidRDefault="005E734D" w:rsidP="000F0A3F">
            <w:pPr>
              <w:spacing w:line="276" w:lineRule="auto"/>
              <w:rPr>
                <w:rFonts w:ascii="Times New Roman" w:hAnsi="Times New Roman"/>
                <w:i/>
                <w:sz w:val="24"/>
                <w:szCs w:val="24"/>
              </w:rPr>
            </w:pPr>
          </w:p>
        </w:tc>
        <w:tc>
          <w:tcPr>
            <w:tcW w:w="5220" w:type="dxa"/>
          </w:tcPr>
          <w:p w14:paraId="64C591E6" w14:textId="77777777" w:rsidR="005E734D" w:rsidRDefault="00806CA8" w:rsidP="000F0A3F">
            <w:pPr>
              <w:jc w:val="center"/>
              <w:rPr>
                <w:rFonts w:ascii="Times New Roman" w:hAnsi="Times New Roman"/>
                <w:b/>
                <w:sz w:val="24"/>
                <w:szCs w:val="24"/>
              </w:rPr>
            </w:pPr>
            <w:r>
              <w:rPr>
                <w:rFonts w:ascii="Times New Roman" w:hAnsi="Times New Roman"/>
                <w:b/>
                <w:sz w:val="24"/>
                <w:szCs w:val="24"/>
              </w:rPr>
              <w:t>CÔNG TY TNHH TMDV KT VIỆT NGUYỄN</w:t>
            </w:r>
          </w:p>
          <w:p w14:paraId="0A7B0F2E" w14:textId="77777777" w:rsidR="00806CA8" w:rsidRPr="00806CA8" w:rsidRDefault="00806CA8" w:rsidP="000F0A3F">
            <w:pPr>
              <w:jc w:val="center"/>
              <w:rPr>
                <w:rFonts w:ascii="Times New Roman" w:hAnsi="Times New Roman"/>
                <w:b/>
                <w:sz w:val="24"/>
                <w:szCs w:val="24"/>
              </w:rPr>
            </w:pPr>
            <w:r w:rsidRPr="00806CA8">
              <w:rPr>
                <w:rFonts w:ascii="Times New Roman" w:hAnsi="Times New Roman"/>
                <w:b/>
                <w:sz w:val="24"/>
                <w:szCs w:val="24"/>
              </w:rPr>
              <w:t>P. GIÁM ĐỐC</w:t>
            </w:r>
          </w:p>
          <w:p w14:paraId="2E021D65" w14:textId="77777777" w:rsidR="00806CA8" w:rsidRPr="00806CA8" w:rsidRDefault="00806CA8" w:rsidP="000F0A3F">
            <w:pPr>
              <w:jc w:val="center"/>
              <w:rPr>
                <w:rFonts w:ascii="Times New Roman" w:hAnsi="Times New Roman"/>
                <w:b/>
                <w:sz w:val="24"/>
                <w:szCs w:val="24"/>
              </w:rPr>
            </w:pPr>
          </w:p>
          <w:p w14:paraId="222E82AF" w14:textId="77777777" w:rsidR="00806CA8" w:rsidRPr="00806CA8" w:rsidRDefault="00806CA8" w:rsidP="000F0A3F">
            <w:pPr>
              <w:jc w:val="center"/>
              <w:rPr>
                <w:rFonts w:ascii="Times New Roman" w:hAnsi="Times New Roman"/>
                <w:b/>
                <w:sz w:val="24"/>
                <w:szCs w:val="24"/>
              </w:rPr>
            </w:pPr>
          </w:p>
          <w:p w14:paraId="6D5848FD" w14:textId="77777777" w:rsidR="00806CA8" w:rsidRDefault="00806CA8" w:rsidP="000F0A3F">
            <w:pPr>
              <w:jc w:val="center"/>
              <w:rPr>
                <w:rFonts w:ascii="Times New Roman" w:hAnsi="Times New Roman"/>
                <w:b/>
                <w:sz w:val="24"/>
                <w:szCs w:val="24"/>
              </w:rPr>
            </w:pPr>
          </w:p>
          <w:p w14:paraId="6EF514CF" w14:textId="77777777" w:rsidR="000F0A3F" w:rsidRDefault="000F0A3F" w:rsidP="000F0A3F">
            <w:pPr>
              <w:jc w:val="center"/>
              <w:rPr>
                <w:rFonts w:ascii="Times New Roman" w:hAnsi="Times New Roman"/>
                <w:b/>
                <w:sz w:val="24"/>
                <w:szCs w:val="24"/>
              </w:rPr>
            </w:pPr>
          </w:p>
          <w:p w14:paraId="4B2C2FA0" w14:textId="77777777" w:rsidR="000F0A3F" w:rsidRPr="00806CA8" w:rsidRDefault="000F0A3F" w:rsidP="000F0A3F">
            <w:pPr>
              <w:jc w:val="center"/>
              <w:rPr>
                <w:rFonts w:ascii="Times New Roman" w:hAnsi="Times New Roman"/>
                <w:b/>
                <w:sz w:val="24"/>
                <w:szCs w:val="24"/>
              </w:rPr>
            </w:pPr>
          </w:p>
          <w:p w14:paraId="792BF2A6" w14:textId="77777777" w:rsidR="00806CA8" w:rsidRPr="00806CA8" w:rsidRDefault="00916ACC" w:rsidP="000F0A3F">
            <w:pPr>
              <w:jc w:val="center"/>
              <w:rPr>
                <w:rFonts w:ascii="Times New Roman" w:hAnsi="Times New Roman"/>
                <w:b/>
                <w:sz w:val="24"/>
                <w:szCs w:val="24"/>
              </w:rPr>
            </w:pPr>
            <w:r>
              <w:rPr>
                <w:rFonts w:ascii="Times New Roman" w:hAnsi="Times New Roman"/>
                <w:b/>
                <w:sz w:val="24"/>
                <w:szCs w:val="24"/>
              </w:rPr>
              <w:t xml:space="preserve"> </w:t>
            </w:r>
            <w:r w:rsidR="00806CA8" w:rsidRPr="00806CA8">
              <w:rPr>
                <w:rFonts w:ascii="Times New Roman" w:hAnsi="Times New Roman"/>
                <w:b/>
                <w:sz w:val="24"/>
                <w:szCs w:val="24"/>
              </w:rPr>
              <w:t>NGUYỄN HOÀNG LONG</w:t>
            </w:r>
          </w:p>
          <w:p w14:paraId="2608CF3B" w14:textId="77777777" w:rsidR="005E734D" w:rsidRDefault="005E734D" w:rsidP="000F0A3F">
            <w:pPr>
              <w:spacing w:line="276" w:lineRule="auto"/>
              <w:rPr>
                <w:rFonts w:ascii="Times New Roman" w:hAnsi="Times New Roman"/>
                <w:b/>
                <w:sz w:val="24"/>
                <w:szCs w:val="24"/>
              </w:rPr>
            </w:pPr>
          </w:p>
        </w:tc>
      </w:tr>
      <w:bookmarkEnd w:id="0"/>
    </w:tbl>
    <w:p w14:paraId="749555CB" w14:textId="77777777" w:rsidR="00CE0B77" w:rsidRDefault="00CE0B77"/>
    <w:p w14:paraId="200950B2" w14:textId="77777777" w:rsidR="00A118B7" w:rsidRDefault="00A118B7"/>
    <w:p w14:paraId="2069918F" w14:textId="77777777" w:rsidR="00A118B7" w:rsidRDefault="00A118B7"/>
    <w:p w14:paraId="0D01ED13" w14:textId="77777777" w:rsidR="00A118B7" w:rsidRDefault="00A118B7"/>
    <w:p w14:paraId="1DF0A861" w14:textId="77777777" w:rsidR="00A118B7" w:rsidRDefault="00A118B7"/>
    <w:sectPr w:rsidR="00A118B7" w:rsidSect="00744741">
      <w:headerReference w:type="default" r:id="rId13"/>
      <w:footerReference w:type="default" r:id="rId14"/>
      <w:pgSz w:w="11907" w:h="16840" w:code="9"/>
      <w:pgMar w:top="1957" w:right="747" w:bottom="1424" w:left="1418" w:header="720" w:footer="21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E1E38" w14:textId="77777777" w:rsidR="00F160EE" w:rsidRDefault="00F160EE" w:rsidP="00072C39">
      <w:r>
        <w:separator/>
      </w:r>
    </w:p>
  </w:endnote>
  <w:endnote w:type="continuationSeparator" w:id="0">
    <w:p w14:paraId="4AD0E666" w14:textId="77777777" w:rsidR="00F160EE" w:rsidRDefault="00F160EE"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0173351"/>
      <w:docPartObj>
        <w:docPartGallery w:val="Page Numbers (Bottom of Page)"/>
        <w:docPartUnique/>
      </w:docPartObj>
    </w:sdtPr>
    <w:sdtEndPr>
      <w:rPr>
        <w:noProof/>
      </w:rPr>
    </w:sdtEndPr>
    <w:sdtContent>
      <w:p w14:paraId="1996F7BA" w14:textId="77777777" w:rsidR="00072C39" w:rsidRDefault="006A3ECE" w:rsidP="00072C39">
        <w:pPr>
          <w:pStyle w:val="Footer"/>
          <w:ind w:left="-450"/>
          <w:jc w:val="center"/>
        </w:pPr>
        <w:r>
          <w:rPr>
            <w:noProof/>
          </w:rPr>
          <w:drawing>
            <wp:inline distT="0" distB="0" distL="0" distR="0" wp14:anchorId="34527A9B" wp14:editId="5B366001">
              <wp:extent cx="6038095" cy="971429"/>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038095" cy="971429"/>
                      </a:xfrm>
                      <a:prstGeom prst="rect">
                        <a:avLst/>
                      </a:prstGeom>
                    </pic:spPr>
                  </pic:pic>
                </a:graphicData>
              </a:graphic>
            </wp:inline>
          </w:drawing>
        </w:r>
        <w:r w:rsidR="00072C39" w:rsidRPr="00072C39">
          <w:rPr>
            <w:sz w:val="20"/>
            <w:szCs w:val="20"/>
          </w:rPr>
          <w:fldChar w:fldCharType="begin"/>
        </w:r>
        <w:r w:rsidR="00072C39" w:rsidRPr="00072C39">
          <w:rPr>
            <w:sz w:val="20"/>
            <w:szCs w:val="20"/>
          </w:rPr>
          <w:instrText xml:space="preserve"> PAGE   \* MERGEFORMAT </w:instrText>
        </w:r>
        <w:r w:rsidR="00072C39" w:rsidRPr="00072C39">
          <w:rPr>
            <w:sz w:val="20"/>
            <w:szCs w:val="20"/>
          </w:rPr>
          <w:fldChar w:fldCharType="separate"/>
        </w:r>
        <w:r w:rsidR="00C635CC">
          <w:rPr>
            <w:noProof/>
            <w:sz w:val="20"/>
            <w:szCs w:val="20"/>
          </w:rPr>
          <w:t>2</w:t>
        </w:r>
        <w:r w:rsidR="00072C39" w:rsidRPr="00072C39">
          <w:rPr>
            <w:noProof/>
            <w:sz w:val="20"/>
            <w:szCs w:val="20"/>
          </w:rPr>
          <w:fldChar w:fldCharType="end"/>
        </w:r>
      </w:p>
    </w:sdtContent>
  </w:sdt>
  <w:p w14:paraId="4FAA4A73" w14:textId="77777777" w:rsidR="00AE64A4" w:rsidRPr="00AE64A4" w:rsidRDefault="00F160EE" w:rsidP="00AE64A4">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E01A9" w14:textId="77777777" w:rsidR="00F160EE" w:rsidRDefault="00F160EE" w:rsidP="00072C39">
      <w:r>
        <w:separator/>
      </w:r>
    </w:p>
  </w:footnote>
  <w:footnote w:type="continuationSeparator" w:id="0">
    <w:p w14:paraId="5D6E9334" w14:textId="77777777" w:rsidR="00F160EE" w:rsidRDefault="00F160EE"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39210" w14:textId="77777777" w:rsidR="0092101F" w:rsidRPr="00B11B87" w:rsidRDefault="00072C39" w:rsidP="00AB754D">
    <w:pPr>
      <w:pStyle w:val="Header"/>
      <w:jc w:val="center"/>
    </w:pPr>
    <w:r>
      <w:rPr>
        <w:noProof/>
      </w:rPr>
      <w:drawing>
        <wp:anchor distT="0" distB="0" distL="114300" distR="114300" simplePos="0" relativeHeight="251659264" behindDoc="0" locked="0" layoutInCell="1" allowOverlap="1" wp14:anchorId="370F181A" wp14:editId="591C78C8">
          <wp:simplePos x="0" y="0"/>
          <wp:positionH relativeFrom="column">
            <wp:posOffset>-660400</wp:posOffset>
          </wp:positionH>
          <wp:positionV relativeFrom="paragraph">
            <wp:posOffset>-255270</wp:posOffset>
          </wp:positionV>
          <wp:extent cx="6929755" cy="91884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9755" cy="9188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24F0B"/>
    <w:multiLevelType w:val="hybridMultilevel"/>
    <w:tmpl w:val="0F2A2572"/>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631BD3"/>
    <w:multiLevelType w:val="hybridMultilevel"/>
    <w:tmpl w:val="898407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1D810788"/>
    <w:multiLevelType w:val="hybridMultilevel"/>
    <w:tmpl w:val="4170E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4309D"/>
    <w:multiLevelType w:val="hybridMultilevel"/>
    <w:tmpl w:val="6F3476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9A6097"/>
    <w:multiLevelType w:val="hybridMultilevel"/>
    <w:tmpl w:val="80A26CF6"/>
    <w:lvl w:ilvl="0" w:tplc="96B2D17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1D6712"/>
    <w:multiLevelType w:val="hybridMultilevel"/>
    <w:tmpl w:val="F12EF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C3861CF"/>
    <w:multiLevelType w:val="hybridMultilevel"/>
    <w:tmpl w:val="3AA88F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DF787B"/>
    <w:multiLevelType w:val="hybridMultilevel"/>
    <w:tmpl w:val="B1D00B6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D874A7"/>
    <w:multiLevelType w:val="hybridMultilevel"/>
    <w:tmpl w:val="E4144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CA6F37"/>
    <w:multiLevelType w:val="hybridMultilevel"/>
    <w:tmpl w:val="82068D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 w15:restartNumberingAfterBreak="0">
    <w:nsid w:val="500046A0"/>
    <w:multiLevelType w:val="hybridMultilevel"/>
    <w:tmpl w:val="A4B40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5A9D7875"/>
    <w:multiLevelType w:val="hybridMultilevel"/>
    <w:tmpl w:val="EA02E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45724A"/>
    <w:multiLevelType w:val="hybridMultilevel"/>
    <w:tmpl w:val="A420DA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D510B7D"/>
    <w:multiLevelType w:val="hybridMultilevel"/>
    <w:tmpl w:val="380E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C01BB9"/>
    <w:multiLevelType w:val="hybridMultilevel"/>
    <w:tmpl w:val="EB8E3A62"/>
    <w:lvl w:ilvl="0" w:tplc="B436F9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A87699B"/>
    <w:multiLevelType w:val="hybridMultilevel"/>
    <w:tmpl w:val="67965416"/>
    <w:lvl w:ilvl="0" w:tplc="000AFB14">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FC03662"/>
    <w:multiLevelType w:val="hybridMultilevel"/>
    <w:tmpl w:val="05480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3"/>
  </w:num>
  <w:num w:numId="4">
    <w:abstractNumId w:val="16"/>
  </w:num>
  <w:num w:numId="5">
    <w:abstractNumId w:val="9"/>
  </w:num>
  <w:num w:numId="6">
    <w:abstractNumId w:val="7"/>
  </w:num>
  <w:num w:numId="7">
    <w:abstractNumId w:val="10"/>
  </w:num>
  <w:num w:numId="8">
    <w:abstractNumId w:val="2"/>
  </w:num>
  <w:num w:numId="9">
    <w:abstractNumId w:val="15"/>
  </w:num>
  <w:num w:numId="10">
    <w:abstractNumId w:val="5"/>
  </w:num>
  <w:num w:numId="11">
    <w:abstractNumId w:val="20"/>
  </w:num>
  <w:num w:numId="12">
    <w:abstractNumId w:val="19"/>
  </w:num>
  <w:num w:numId="13">
    <w:abstractNumId w:val="11"/>
  </w:num>
  <w:num w:numId="14">
    <w:abstractNumId w:val="17"/>
  </w:num>
  <w:num w:numId="15">
    <w:abstractNumId w:val="21"/>
  </w:num>
  <w:num w:numId="16">
    <w:abstractNumId w:val="8"/>
  </w:num>
  <w:num w:numId="17">
    <w:abstractNumId w:val="3"/>
  </w:num>
  <w:num w:numId="18">
    <w:abstractNumId w:val="22"/>
  </w:num>
  <w:num w:numId="19">
    <w:abstractNumId w:val="14"/>
  </w:num>
  <w:num w:numId="20">
    <w:abstractNumId w:val="6"/>
  </w:num>
  <w:num w:numId="21">
    <w:abstractNumId w:val="1"/>
  </w:num>
  <w:num w:numId="22">
    <w:abstractNumId w:val="0"/>
  </w:num>
  <w:num w:numId="23">
    <w:abstractNumId w:val="18"/>
  </w:num>
  <w:num w:numId="24">
    <w:abstractNumId w:val="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72C39"/>
    <w:rsid w:val="00090E64"/>
    <w:rsid w:val="00096895"/>
    <w:rsid w:val="000A7C13"/>
    <w:rsid w:val="000C2D55"/>
    <w:rsid w:val="000E19D5"/>
    <w:rsid w:val="000F0A3F"/>
    <w:rsid w:val="00116CDD"/>
    <w:rsid w:val="00140AD6"/>
    <w:rsid w:val="001830F6"/>
    <w:rsid w:val="001C1735"/>
    <w:rsid w:val="0020675F"/>
    <w:rsid w:val="0022305F"/>
    <w:rsid w:val="0029715E"/>
    <w:rsid w:val="002C2B62"/>
    <w:rsid w:val="002C32D4"/>
    <w:rsid w:val="00301961"/>
    <w:rsid w:val="003157C0"/>
    <w:rsid w:val="0034220C"/>
    <w:rsid w:val="00350A35"/>
    <w:rsid w:val="00373769"/>
    <w:rsid w:val="003A3643"/>
    <w:rsid w:val="004134AB"/>
    <w:rsid w:val="004241DB"/>
    <w:rsid w:val="004515A5"/>
    <w:rsid w:val="00465058"/>
    <w:rsid w:val="005130AB"/>
    <w:rsid w:val="00541558"/>
    <w:rsid w:val="00543671"/>
    <w:rsid w:val="005E2CC7"/>
    <w:rsid w:val="005E734D"/>
    <w:rsid w:val="00626A9E"/>
    <w:rsid w:val="00691CFA"/>
    <w:rsid w:val="006A3899"/>
    <w:rsid w:val="006A3ECE"/>
    <w:rsid w:val="006C133F"/>
    <w:rsid w:val="006F7507"/>
    <w:rsid w:val="006F7EF8"/>
    <w:rsid w:val="00761A70"/>
    <w:rsid w:val="00806CA8"/>
    <w:rsid w:val="008670F3"/>
    <w:rsid w:val="008801E7"/>
    <w:rsid w:val="00882661"/>
    <w:rsid w:val="00895924"/>
    <w:rsid w:val="008C69DD"/>
    <w:rsid w:val="008E1C93"/>
    <w:rsid w:val="00916ACC"/>
    <w:rsid w:val="0092214A"/>
    <w:rsid w:val="009228CA"/>
    <w:rsid w:val="0096385D"/>
    <w:rsid w:val="009852A5"/>
    <w:rsid w:val="00996F67"/>
    <w:rsid w:val="00A118B7"/>
    <w:rsid w:val="00A41D8A"/>
    <w:rsid w:val="00A57146"/>
    <w:rsid w:val="00BB6AD7"/>
    <w:rsid w:val="00C058AC"/>
    <w:rsid w:val="00C42FF8"/>
    <w:rsid w:val="00C635CC"/>
    <w:rsid w:val="00C708DB"/>
    <w:rsid w:val="00CA1C68"/>
    <w:rsid w:val="00CD4773"/>
    <w:rsid w:val="00CE0B77"/>
    <w:rsid w:val="00CE32A5"/>
    <w:rsid w:val="00D07223"/>
    <w:rsid w:val="00D54940"/>
    <w:rsid w:val="00D75BB8"/>
    <w:rsid w:val="00D9436D"/>
    <w:rsid w:val="00DB0E8E"/>
    <w:rsid w:val="00E52623"/>
    <w:rsid w:val="00E55649"/>
    <w:rsid w:val="00E765F2"/>
    <w:rsid w:val="00EE2E0E"/>
    <w:rsid w:val="00F127EB"/>
    <w:rsid w:val="00F160EE"/>
    <w:rsid w:val="00F17CCE"/>
    <w:rsid w:val="00F6361A"/>
    <w:rsid w:val="00FB3149"/>
    <w:rsid w:val="00FC199E"/>
    <w:rsid w:val="00FC5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0E3AD"/>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uiPriority w:val="99"/>
    <w:rsid w:val="00072C39"/>
    <w:pPr>
      <w:tabs>
        <w:tab w:val="center" w:pos="4320"/>
        <w:tab w:val="right" w:pos="8640"/>
      </w:tabs>
    </w:pPr>
  </w:style>
  <w:style w:type="character" w:customStyle="1" w:styleId="FooterChar">
    <w:name w:val="Footer Char"/>
    <w:basedOn w:val="DefaultParagraphFont"/>
    <w:link w:val="Footer"/>
    <w:uiPriority w:val="99"/>
    <w:rsid w:val="00072C39"/>
    <w:rPr>
      <w:rFonts w:ascii="VNI-Times" w:eastAsia="Times New Roman" w:hAnsi="VNI-Times" w:cs="Times New Roman"/>
      <w:sz w:val="28"/>
      <w:szCs w:val="28"/>
    </w:rPr>
  </w:style>
  <w:style w:type="paragraph" w:styleId="ListParagraph">
    <w:name w:val="List Paragraph"/>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link w:val="ListParagraph"/>
    <w:uiPriority w:val="34"/>
    <w:rsid w:val="00373769"/>
    <w:rPr>
      <w:rFonts w:ascii="VNI-Times" w:eastAsia="Times New Roman" w:hAnsi="VNI-Times" w:cs="Times New Roman"/>
      <w:sz w:val="28"/>
      <w:szCs w:val="28"/>
    </w:rPr>
  </w:style>
  <w:style w:type="character" w:styleId="UnresolvedMention">
    <w:name w:val="Unresolved Mention"/>
    <w:basedOn w:val="DefaultParagraphFont"/>
    <w:uiPriority w:val="99"/>
    <w:semiHidden/>
    <w:unhideWhenUsed/>
    <w:rsid w:val="00096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www.berthold.com/sites/com/files/styles/colorbox-large/public/lb_2046_1.jpg?itok=sM6oZqV3"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ongvietnguyenco@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rvice@vietnguyenco.v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ervice@vietnguyenco.vn" TargetMode="External"/><Relationship Id="rId4" Type="http://schemas.openxmlformats.org/officeDocument/2006/relationships/webSettings" Target="webSettings.xml"/><Relationship Id="rId9" Type="http://schemas.openxmlformats.org/officeDocument/2006/relationships/hyperlink" Target="mailto:service@vietnguyenco.v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m102275</cp:lastModifiedBy>
  <cp:revision>56</cp:revision>
  <dcterms:created xsi:type="dcterms:W3CDTF">2019-01-27T12:39:00Z</dcterms:created>
  <dcterms:modified xsi:type="dcterms:W3CDTF">2020-10-19T13:50:00Z</dcterms:modified>
</cp:coreProperties>
</file>