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305"/>
        <w:gridCol w:w="540"/>
        <w:gridCol w:w="630"/>
        <w:gridCol w:w="1341"/>
        <w:gridCol w:w="7"/>
        <w:gridCol w:w="1703"/>
        <w:gridCol w:w="7"/>
      </w:tblGrid>
      <w:tr w:rsidR="00D65B63" w:rsidRPr="00AE22BB" w14:paraId="0AAAFE65" w14:textId="77777777" w:rsidTr="003D7FE7">
        <w:trPr>
          <w:gridAfter w:val="1"/>
          <w:wAfter w:w="7"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305"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341"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710"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4E61A2" w:rsidRPr="00AE22BB" w14:paraId="1FC421D9" w14:textId="77777777" w:rsidTr="003D7FE7">
        <w:trPr>
          <w:gridAfter w:val="1"/>
          <w:wAfter w:w="7" w:type="dxa"/>
          <w:jc w:val="center"/>
        </w:trPr>
        <w:tc>
          <w:tcPr>
            <w:tcW w:w="618" w:type="dxa"/>
          </w:tcPr>
          <w:p w14:paraId="5CEE2681" w14:textId="220DAF5C" w:rsidR="004E61A2" w:rsidRPr="00882661" w:rsidRDefault="003D7FE7" w:rsidP="004E61A2">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37E9DE9B" w:rsidR="004E61A2" w:rsidRPr="00882661" w:rsidRDefault="003D7FE7" w:rsidP="004E61A2">
            <w:pPr>
              <w:jc w:val="center"/>
              <w:rPr>
                <w:rFonts w:ascii="Times New Roman" w:hAnsi="Times New Roman"/>
                <w:b/>
                <w:sz w:val="24"/>
                <w:szCs w:val="24"/>
              </w:rPr>
            </w:pPr>
            <w:r w:rsidRPr="00585298">
              <w:rPr>
                <w:rFonts w:ascii="Times New Roman" w:hAnsi="Times New Roman"/>
                <w:b/>
                <w:sz w:val="24"/>
                <w:szCs w:val="24"/>
              </w:rPr>
              <w:t>Aquinity</w:t>
            </w:r>
            <w:r w:rsidRPr="00F1604B">
              <w:rPr>
                <w:rFonts w:ascii="Times New Roman" w:hAnsi="Times New Roman"/>
                <w:b/>
                <w:sz w:val="24"/>
                <w:szCs w:val="24"/>
                <w:vertAlign w:val="superscript"/>
              </w:rPr>
              <w:t>2</w:t>
            </w:r>
            <w:r w:rsidRPr="00585298">
              <w:rPr>
                <w:rFonts w:ascii="Times New Roman" w:hAnsi="Times New Roman"/>
                <w:b/>
                <w:sz w:val="24"/>
                <w:szCs w:val="24"/>
              </w:rPr>
              <w:t xml:space="preserve"> P10 AL</w:t>
            </w:r>
          </w:p>
        </w:tc>
        <w:tc>
          <w:tcPr>
            <w:tcW w:w="4305" w:type="dxa"/>
          </w:tcPr>
          <w:p w14:paraId="42C1877A" w14:textId="29CB7104" w:rsidR="004E61A2" w:rsidRPr="00585298" w:rsidRDefault="004E61A2" w:rsidP="004E61A2">
            <w:pPr>
              <w:rPr>
                <w:rFonts w:ascii="Times New Roman" w:hAnsi="Times New Roman"/>
                <w:b/>
                <w:sz w:val="24"/>
                <w:szCs w:val="24"/>
                <w:lang w:val="de-DE"/>
              </w:rPr>
            </w:pPr>
            <w:r>
              <w:rPr>
                <w:rFonts w:ascii="Times New Roman" w:hAnsi="Times New Roman"/>
                <w:b/>
                <w:sz w:val="24"/>
                <w:szCs w:val="24"/>
                <w:lang w:val="de-DE"/>
              </w:rPr>
              <w:t>M</w:t>
            </w:r>
            <w:r w:rsidRPr="00585298">
              <w:rPr>
                <w:rFonts w:ascii="Times New Roman" w:hAnsi="Times New Roman"/>
                <w:b/>
                <w:sz w:val="24"/>
                <w:szCs w:val="24"/>
                <w:lang w:val="de-DE"/>
              </w:rPr>
              <w:t>áy lọc nước siêu sạch</w:t>
            </w:r>
            <w:r w:rsidR="007E6CAC">
              <w:rPr>
                <w:rFonts w:ascii="Times New Roman" w:hAnsi="Times New Roman"/>
                <w:b/>
                <w:sz w:val="24"/>
                <w:szCs w:val="24"/>
                <w:lang w:val="de-DE"/>
              </w:rPr>
              <w:t xml:space="preserve"> tích hợp đèn UV, nước cấp là nước nguồn</w:t>
            </w:r>
          </w:p>
          <w:p w14:paraId="15771C4E" w14:textId="1B0D8C39"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Model: Aquinity</w:t>
            </w:r>
            <w:r w:rsidRPr="00F1604B">
              <w:rPr>
                <w:rFonts w:ascii="Times New Roman" w:hAnsi="Times New Roman"/>
                <w:b/>
                <w:sz w:val="24"/>
                <w:szCs w:val="24"/>
                <w:vertAlign w:val="superscript"/>
              </w:rPr>
              <w:t>2</w:t>
            </w:r>
            <w:r w:rsidRPr="00585298">
              <w:rPr>
                <w:rFonts w:ascii="Times New Roman" w:hAnsi="Times New Roman"/>
                <w:b/>
                <w:sz w:val="24"/>
                <w:szCs w:val="24"/>
              </w:rPr>
              <w:t xml:space="preserve"> P10 </w:t>
            </w:r>
            <w:r w:rsidR="007E6CAC" w:rsidRPr="007E6CAC">
              <w:rPr>
                <w:rFonts w:ascii="Times New Roman" w:hAnsi="Times New Roman"/>
                <w:b/>
                <w:sz w:val="24"/>
                <w:szCs w:val="24"/>
              </w:rPr>
              <w:t>Analytical</w:t>
            </w:r>
            <w:r w:rsidR="007E6CAC">
              <w:rPr>
                <w:rFonts w:ascii="Times New Roman" w:hAnsi="Times New Roman"/>
                <w:b/>
                <w:sz w:val="24"/>
                <w:szCs w:val="24"/>
              </w:rPr>
              <w:t xml:space="preserve">  (code: </w:t>
            </w:r>
            <w:r w:rsidR="007E6CAC" w:rsidRPr="007E6CAC">
              <w:rPr>
                <w:rFonts w:ascii="Times New Roman" w:hAnsi="Times New Roman"/>
                <w:b/>
                <w:sz w:val="24"/>
                <w:szCs w:val="24"/>
              </w:rPr>
              <w:t>114-0071</w:t>
            </w:r>
            <w:r w:rsidR="007E6CAC">
              <w:rPr>
                <w:rFonts w:ascii="Times New Roman" w:hAnsi="Times New Roman"/>
                <w:b/>
                <w:sz w:val="24"/>
                <w:szCs w:val="24"/>
              </w:rPr>
              <w:t>)</w:t>
            </w:r>
          </w:p>
          <w:p w14:paraId="15859A4E" w14:textId="3FBBAD54"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H</w:t>
            </w:r>
            <w:r>
              <w:rPr>
                <w:rFonts w:ascii="Times New Roman" w:hAnsi="Times New Roman"/>
                <w:b/>
                <w:sz w:val="24"/>
                <w:szCs w:val="24"/>
              </w:rPr>
              <w:t>ãng sản xuất</w:t>
            </w:r>
            <w:r w:rsidRPr="00585298">
              <w:rPr>
                <w:rFonts w:ascii="Times New Roman" w:hAnsi="Times New Roman"/>
                <w:b/>
                <w:sz w:val="24"/>
                <w:szCs w:val="24"/>
              </w:rPr>
              <w:t>: membraPure</w:t>
            </w:r>
            <w:r w:rsidR="00E3279E">
              <w:rPr>
                <w:rFonts w:ascii="Times New Roman" w:hAnsi="Times New Roman"/>
                <w:b/>
                <w:sz w:val="24"/>
                <w:szCs w:val="24"/>
              </w:rPr>
              <w:t xml:space="preserve"> – Đức</w:t>
            </w:r>
          </w:p>
          <w:p w14:paraId="417D5E21" w14:textId="4DCAEBE0"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Xuất xứ: Đức</w:t>
            </w:r>
          </w:p>
          <w:p w14:paraId="0190EFE2" w14:textId="274EFCDB" w:rsidR="004E61A2" w:rsidRDefault="004E61A2" w:rsidP="004E61A2">
            <w:pPr>
              <w:rPr>
                <w:rFonts w:ascii="Times New Roman" w:hAnsi="Times New Roman"/>
                <w:b/>
                <w:sz w:val="24"/>
                <w:szCs w:val="24"/>
                <w:lang w:val="de-DE"/>
              </w:rPr>
            </w:pPr>
          </w:p>
          <w:p w14:paraId="304F670D" w14:textId="43C2B392" w:rsidR="004E61A2" w:rsidRPr="00A33C2A" w:rsidRDefault="00A33C2A" w:rsidP="00A33C2A">
            <w:pPr>
              <w:rPr>
                <w:rFonts w:ascii="Times New Roman" w:hAnsi="Times New Roman"/>
                <w:b/>
                <w:sz w:val="24"/>
                <w:szCs w:val="24"/>
                <w:lang w:val="de-DE"/>
              </w:rPr>
            </w:pPr>
            <w:r>
              <w:rPr>
                <w:rFonts w:ascii="Times New Roman" w:hAnsi="Times New Roman"/>
                <w:b/>
                <w:sz w:val="24"/>
                <w:szCs w:val="24"/>
                <w:lang w:val="de-DE"/>
              </w:rPr>
              <w:t xml:space="preserve">1.  </w:t>
            </w:r>
            <w:r w:rsidR="00F1604B" w:rsidRPr="00A33C2A">
              <w:rPr>
                <w:rFonts w:ascii="Times New Roman" w:hAnsi="Times New Roman"/>
                <w:b/>
                <w:sz w:val="24"/>
                <w:szCs w:val="24"/>
                <w:lang w:val="de-DE"/>
              </w:rPr>
              <w:t>Tính n</w:t>
            </w:r>
            <w:r w:rsidR="00F1604B" w:rsidRPr="00A33C2A">
              <w:rPr>
                <w:rFonts w:ascii="Times New Roman" w:hAnsi="Times New Roman" w:cs="Cambria"/>
                <w:b/>
                <w:sz w:val="24"/>
                <w:szCs w:val="24"/>
                <w:lang w:val="de-DE"/>
              </w:rPr>
              <w:t>ă</w:t>
            </w:r>
            <w:r w:rsidR="00F1604B" w:rsidRPr="00A33C2A">
              <w:rPr>
                <w:rFonts w:ascii="Times New Roman" w:hAnsi="Times New Roman"/>
                <w:b/>
                <w:sz w:val="24"/>
                <w:szCs w:val="24"/>
                <w:lang w:val="de-DE"/>
              </w:rPr>
              <w:t>ng</w:t>
            </w:r>
            <w:r w:rsidR="004E61A2" w:rsidRPr="00A33C2A">
              <w:rPr>
                <w:rFonts w:ascii="Times New Roman" w:hAnsi="Times New Roman"/>
                <w:b/>
                <w:sz w:val="24"/>
                <w:szCs w:val="24"/>
                <w:lang w:val="de-DE"/>
              </w:rPr>
              <w:t xml:space="preserve"> kỹ thuật:</w:t>
            </w:r>
          </w:p>
          <w:p w14:paraId="69D3180D" w14:textId="47304BE6" w:rsidR="00F1604B" w:rsidRPr="00F1604B" w:rsidRDefault="00F1604B" w:rsidP="00A33C2A">
            <w:pPr>
              <w:pStyle w:val="ListParagraph"/>
              <w:numPr>
                <w:ilvl w:val="0"/>
                <w:numId w:val="32"/>
              </w:numPr>
              <w:jc w:val="both"/>
              <w:rPr>
                <w:rStyle w:val="fontstyle01"/>
                <w:rFonts w:ascii="Times New Roman" w:hAnsi="Times New Roman"/>
                <w:color w:val="auto"/>
                <w:sz w:val="24"/>
                <w:szCs w:val="24"/>
                <w:lang w:val="de-DE"/>
              </w:rPr>
            </w:pPr>
            <w:r w:rsidRPr="00F1604B">
              <w:rPr>
                <w:rFonts w:ascii="Times New Roman" w:hAnsi="Times New Roman"/>
                <w:sz w:val="24"/>
                <w:szCs w:val="24"/>
                <w:lang w:val="de-DE"/>
              </w:rPr>
              <w:t xml:space="preserve">Hệ thống </w:t>
            </w:r>
            <w:r w:rsidRPr="00F1604B">
              <w:rPr>
                <w:rFonts w:ascii="Times New Roman" w:hAnsi="Times New Roman"/>
                <w:sz w:val="24"/>
                <w:szCs w:val="24"/>
              </w:rPr>
              <w:t>Aquinity</w:t>
            </w:r>
            <w:r w:rsidRPr="00F1604B">
              <w:rPr>
                <w:rFonts w:ascii="Times New Roman" w:hAnsi="Times New Roman"/>
                <w:sz w:val="24"/>
                <w:szCs w:val="24"/>
                <w:vertAlign w:val="superscript"/>
              </w:rPr>
              <w:t>2</w:t>
            </w:r>
            <w:r w:rsidRPr="00F1604B">
              <w:rPr>
                <w:rFonts w:ascii="Times New Roman" w:hAnsi="Times New Roman"/>
                <w:sz w:val="24"/>
                <w:szCs w:val="24"/>
              </w:rPr>
              <w:t xml:space="preserve"> P10 </w:t>
            </w:r>
            <w:r w:rsidR="00F02EF0" w:rsidRPr="00F02EF0">
              <w:rPr>
                <w:rFonts w:ascii="Times New Roman" w:hAnsi="Times New Roman"/>
                <w:bCs/>
                <w:sz w:val="24"/>
                <w:szCs w:val="24"/>
              </w:rPr>
              <w:t>Analytical</w:t>
            </w:r>
            <w:r w:rsidRPr="00F02EF0">
              <w:rPr>
                <w:rFonts w:ascii="Times New Roman" w:hAnsi="Times New Roman"/>
                <w:bCs/>
                <w:sz w:val="24"/>
                <w:szCs w:val="24"/>
              </w:rPr>
              <w:t xml:space="preserve"> </w:t>
            </w:r>
            <w:r w:rsidRPr="00F1604B">
              <w:rPr>
                <w:rFonts w:ascii="Times New Roman" w:hAnsi="Times New Roman"/>
                <w:sz w:val="24"/>
                <w:szCs w:val="24"/>
              </w:rPr>
              <w:t xml:space="preserve">được thiết kế cho sản xuất nước siêu sạch loại I (độ dẫn điện </w:t>
            </w:r>
            <w:r w:rsidRPr="00F1604B">
              <w:rPr>
                <w:rStyle w:val="fontstyle01"/>
                <w:rFonts w:ascii="Times New Roman" w:hAnsi="Times New Roman"/>
                <w:sz w:val="24"/>
                <w:szCs w:val="24"/>
              </w:rPr>
              <w:t>0.055 μS/cm)</w:t>
            </w:r>
            <w:r w:rsidR="00832F4C">
              <w:rPr>
                <w:rStyle w:val="fontstyle01"/>
                <w:rFonts w:ascii="Times New Roman" w:hAnsi="Times New Roman"/>
                <w:sz w:val="24"/>
                <w:szCs w:val="24"/>
              </w:rPr>
              <w:t>; tích hợp đèn UV làm giảm giá trị TOC của nước thành phẩm (&lt;3ppb)</w:t>
            </w:r>
          </w:p>
          <w:p w14:paraId="43B9F0B1" w14:textId="705F5B5D" w:rsidR="00F1604B" w:rsidRPr="00BF065A" w:rsidRDefault="00ED4FA1" w:rsidP="00A33C2A">
            <w:pPr>
              <w:pStyle w:val="ListParagraph"/>
              <w:numPr>
                <w:ilvl w:val="0"/>
                <w:numId w:val="32"/>
              </w:numPr>
              <w:jc w:val="both"/>
              <w:rPr>
                <w:rStyle w:val="fontstyle01"/>
                <w:rFonts w:ascii="Times New Roman" w:hAnsi="Times New Roman"/>
                <w:color w:val="auto"/>
                <w:sz w:val="24"/>
                <w:szCs w:val="24"/>
                <w:lang w:val="de-DE"/>
              </w:rPr>
            </w:pPr>
            <w:r>
              <w:rPr>
                <w:rFonts w:ascii="Times New Roman" w:hAnsi="Times New Roman"/>
                <w:sz w:val="24"/>
                <w:szCs w:val="24"/>
                <w:lang w:val="de-DE"/>
              </w:rPr>
              <w:t>M</w:t>
            </w:r>
            <w:r w:rsidR="00F1604B">
              <w:rPr>
                <w:rFonts w:ascii="Times New Roman" w:hAnsi="Times New Roman"/>
                <w:sz w:val="24"/>
                <w:szCs w:val="24"/>
                <w:lang w:val="de-DE"/>
              </w:rPr>
              <w:t>áy</w:t>
            </w:r>
            <w:r w:rsidR="00F1604B">
              <w:rPr>
                <w:rStyle w:val="fontstyle01"/>
                <w:rFonts w:ascii="Times New Roman" w:hAnsi="Times New Roman"/>
                <w:sz w:val="24"/>
                <w:szCs w:val="24"/>
              </w:rPr>
              <w:t xml:space="preserve"> được trang bị hệ thống thẩm thấu ngược RO để sản xuất nước Deion được tích hợp với bình chứa 10 lít; tại lưu lượng 8 lít/ giờ</w:t>
            </w:r>
            <w:r>
              <w:rPr>
                <w:rStyle w:val="fontstyle01"/>
                <w:rFonts w:ascii="Times New Roman" w:hAnsi="Times New Roman"/>
                <w:sz w:val="24"/>
                <w:szCs w:val="24"/>
              </w:rPr>
              <w:t>. Bước tiếp theo sẽ cho ra</w:t>
            </w:r>
            <w:r w:rsidR="00F1604B">
              <w:rPr>
                <w:rStyle w:val="fontstyle01"/>
                <w:rFonts w:ascii="Times New Roman" w:hAnsi="Times New Roman"/>
                <w:sz w:val="24"/>
                <w:szCs w:val="24"/>
              </w:rPr>
              <w:t xml:space="preserve"> nước siêu sạch thông qua</w:t>
            </w:r>
            <w:r w:rsidR="00BF065A">
              <w:rPr>
                <w:rStyle w:val="fontstyle01"/>
                <w:rFonts w:ascii="Times New Roman" w:hAnsi="Times New Roman"/>
                <w:sz w:val="24"/>
                <w:szCs w:val="24"/>
              </w:rPr>
              <w:t xml:space="preserve"> bộ lọc hỗn hợp và được sử dụng </w:t>
            </w:r>
            <w:r>
              <w:rPr>
                <w:rStyle w:val="fontstyle01"/>
                <w:rFonts w:ascii="Times New Roman" w:hAnsi="Times New Roman"/>
                <w:sz w:val="24"/>
                <w:szCs w:val="24"/>
              </w:rPr>
              <w:t xml:space="preserve">với bộ </w:t>
            </w:r>
            <w:r w:rsidR="00BF065A">
              <w:rPr>
                <w:rStyle w:val="fontstyle01"/>
                <w:rFonts w:ascii="Times New Roman" w:hAnsi="Times New Roman"/>
                <w:sz w:val="24"/>
                <w:szCs w:val="24"/>
              </w:rPr>
              <w:t>phân phối</w:t>
            </w:r>
            <w:r w:rsidR="00F1604B">
              <w:rPr>
                <w:rStyle w:val="fontstyle01"/>
                <w:rFonts w:ascii="Times New Roman" w:hAnsi="Times New Roman"/>
                <w:sz w:val="24"/>
                <w:szCs w:val="24"/>
              </w:rPr>
              <w:t xml:space="preserve"> </w:t>
            </w:r>
            <w:r w:rsidR="00BF065A">
              <w:rPr>
                <w:rStyle w:val="fontstyle01"/>
                <w:rFonts w:ascii="Times New Roman" w:hAnsi="Times New Roman"/>
                <w:sz w:val="24"/>
                <w:szCs w:val="24"/>
              </w:rPr>
              <w:t>linh hoạt.</w:t>
            </w:r>
          </w:p>
          <w:p w14:paraId="31E5E834" w14:textId="5CA8749A" w:rsidR="00BF065A" w:rsidRPr="00D46C89" w:rsidRDefault="00D46C89" w:rsidP="00D46C89">
            <w:pPr>
              <w:jc w:val="both"/>
              <w:rPr>
                <w:rFonts w:ascii="Times New Roman" w:hAnsi="Times New Roman"/>
                <w:sz w:val="24"/>
                <w:szCs w:val="24"/>
                <w:lang w:val="de-DE"/>
              </w:rPr>
            </w:pPr>
            <w:r>
              <w:rPr>
                <w:noProof/>
              </w:rPr>
              <w:drawing>
                <wp:inline distT="0" distB="0" distL="0" distR="0" wp14:anchorId="458E0F29" wp14:editId="75E88237">
                  <wp:extent cx="2596515" cy="1541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6515" cy="1541145"/>
                          </a:xfrm>
                          <a:prstGeom prst="rect">
                            <a:avLst/>
                          </a:prstGeom>
                        </pic:spPr>
                      </pic:pic>
                    </a:graphicData>
                  </a:graphic>
                </wp:inline>
              </w:drawing>
            </w:r>
          </w:p>
          <w:p w14:paraId="71312F2B" w14:textId="7095260B" w:rsidR="004E61A2" w:rsidRPr="007460E3" w:rsidRDefault="00F1604B" w:rsidP="00A33C2A">
            <w:pPr>
              <w:pStyle w:val="ListParagraph"/>
              <w:numPr>
                <w:ilvl w:val="0"/>
                <w:numId w:val="32"/>
              </w:numPr>
              <w:jc w:val="both"/>
              <w:rPr>
                <w:rFonts w:ascii="Times New Roman" w:hAnsi="Times New Roman"/>
                <w:sz w:val="24"/>
                <w:szCs w:val="24"/>
                <w:lang w:val="de-DE"/>
              </w:rPr>
            </w:pPr>
            <w:r>
              <w:rPr>
                <w:rFonts w:ascii="Times New Roman" w:hAnsi="Times New Roman"/>
                <w:sz w:val="24"/>
                <w:szCs w:val="24"/>
                <w:lang w:val="de-DE"/>
              </w:rPr>
              <w:t xml:space="preserve">Máy lọc nước siêu sạch </w:t>
            </w:r>
            <w:r w:rsidR="004E61A2" w:rsidRPr="007460E3">
              <w:rPr>
                <w:rFonts w:ascii="Times New Roman" w:hAnsi="Times New Roman"/>
                <w:sz w:val="24"/>
                <w:szCs w:val="24"/>
                <w:lang w:val="de-DE"/>
              </w:rPr>
              <w:t>Aquinity</w:t>
            </w:r>
            <w:r w:rsidR="004E61A2" w:rsidRPr="007460E3">
              <w:rPr>
                <w:rFonts w:ascii="Times New Roman" w:hAnsi="Times New Roman"/>
                <w:sz w:val="24"/>
                <w:szCs w:val="24"/>
                <w:vertAlign w:val="superscript"/>
                <w:lang w:val="de-DE"/>
              </w:rPr>
              <w:t>2</w:t>
            </w:r>
            <w:r w:rsidR="004E61A2" w:rsidRPr="007460E3">
              <w:rPr>
                <w:rFonts w:ascii="Times New Roman" w:hAnsi="Times New Roman"/>
                <w:sz w:val="24"/>
                <w:szCs w:val="24"/>
                <w:lang w:val="de-DE"/>
              </w:rPr>
              <w:t xml:space="preserve"> P10 </w:t>
            </w:r>
            <w:r w:rsidR="00F02EF0" w:rsidRPr="00F02EF0">
              <w:rPr>
                <w:rFonts w:ascii="Times New Roman" w:hAnsi="Times New Roman"/>
                <w:bCs/>
                <w:sz w:val="24"/>
                <w:szCs w:val="24"/>
              </w:rPr>
              <w:t>Analytical</w:t>
            </w:r>
            <w:r w:rsidR="004E61A2" w:rsidRPr="007460E3">
              <w:rPr>
                <w:rFonts w:ascii="Times New Roman" w:hAnsi="Times New Roman"/>
                <w:sz w:val="24"/>
                <w:szCs w:val="24"/>
                <w:lang w:val="de-DE"/>
              </w:rPr>
              <w:t xml:space="preserve"> được trang bị kèm cảm biến đo độ dẫn sau cột lọc RO và ngay trước điểm lấy mẫu để dễ dàng kiểm soát chất lượng nước thành phẩm. </w:t>
            </w:r>
          </w:p>
          <w:p w14:paraId="06EB7AF9" w14:textId="77777777" w:rsidR="004E61A2" w:rsidRPr="007460E3" w:rsidRDefault="004E61A2" w:rsidP="00A33C2A">
            <w:pPr>
              <w:pStyle w:val="ListParagraph"/>
              <w:numPr>
                <w:ilvl w:val="0"/>
                <w:numId w:val="32"/>
              </w:numPr>
              <w:jc w:val="both"/>
              <w:rPr>
                <w:rFonts w:ascii="Times New Roman" w:hAnsi="Times New Roman"/>
                <w:sz w:val="24"/>
                <w:szCs w:val="24"/>
                <w:lang w:val="de-DE"/>
              </w:rPr>
            </w:pPr>
            <w:r w:rsidRPr="007460E3">
              <w:rPr>
                <w:rFonts w:ascii="Times New Roman" w:hAnsi="Times New Roman"/>
                <w:sz w:val="24"/>
                <w:szCs w:val="24"/>
                <w:lang w:val="de-DE"/>
              </w:rPr>
              <w:lastRenderedPageBreak/>
              <w:t>Màn hình cảm ứng LED 4.3’’ trực quan, cho phép hiển thị các thông số của nước thành phẩm trên màn hình (nhiệt độ, COND) và các thông tin bảo trì (nếu cần)</w:t>
            </w:r>
          </w:p>
          <w:p w14:paraId="12D9655F" w14:textId="77777777" w:rsidR="004E61A2" w:rsidRPr="00977550" w:rsidRDefault="004E61A2" w:rsidP="004E61A2">
            <w:pPr>
              <w:ind w:firstLine="357"/>
              <w:jc w:val="both"/>
              <w:rPr>
                <w:rFonts w:ascii="Times New Roman" w:hAnsi="Times New Roman"/>
                <w:sz w:val="24"/>
                <w:szCs w:val="24"/>
              </w:rPr>
            </w:pPr>
            <w:r>
              <w:rPr>
                <w:noProof/>
                <w:lang w:val="vi-VN" w:eastAsia="vi-VN"/>
              </w:rPr>
              <w:drawing>
                <wp:anchor distT="0" distB="0" distL="114300" distR="114300" simplePos="0" relativeHeight="251657216" behindDoc="0" locked="0" layoutInCell="1" allowOverlap="1" wp14:anchorId="1CF0F5B9" wp14:editId="630F7B18">
                  <wp:simplePos x="0" y="0"/>
                  <wp:positionH relativeFrom="column">
                    <wp:posOffset>6243416</wp:posOffset>
                  </wp:positionH>
                  <wp:positionV relativeFrom="paragraph">
                    <wp:posOffset>244319</wp:posOffset>
                  </wp:positionV>
                  <wp:extent cx="1595887" cy="2179014"/>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051" cy="218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vi-VN" w:eastAsia="vi-VN"/>
              </w:rPr>
              <w:drawing>
                <wp:inline distT="0" distB="0" distL="0" distR="0" wp14:anchorId="63F22D18" wp14:editId="40868AF2">
                  <wp:extent cx="215972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175" cy="999061"/>
                          </a:xfrm>
                          <a:prstGeom prst="rect">
                            <a:avLst/>
                          </a:prstGeom>
                          <a:noFill/>
                          <a:ln>
                            <a:noFill/>
                          </a:ln>
                        </pic:spPr>
                      </pic:pic>
                    </a:graphicData>
                  </a:graphic>
                </wp:inline>
              </w:drawing>
            </w:r>
          </w:p>
          <w:p w14:paraId="3912A8DB" w14:textId="361184CE"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Phần mềm của Aquinity</w:t>
            </w:r>
            <w:r w:rsidRPr="007460E3">
              <w:rPr>
                <w:rFonts w:ascii="Times New Roman" w:hAnsi="Times New Roman"/>
                <w:sz w:val="24"/>
                <w:szCs w:val="24"/>
                <w:vertAlign w:val="superscript"/>
              </w:rPr>
              <w:t>2</w:t>
            </w:r>
            <w:r w:rsidRPr="007460E3">
              <w:rPr>
                <w:rFonts w:ascii="Times New Roman" w:hAnsi="Times New Roman"/>
                <w:sz w:val="24"/>
                <w:szCs w:val="24"/>
              </w:rPr>
              <w:t xml:space="preserve"> P10 </w:t>
            </w:r>
            <w:r w:rsidR="00F02EF0" w:rsidRPr="00F02EF0">
              <w:rPr>
                <w:rFonts w:ascii="Times New Roman" w:hAnsi="Times New Roman"/>
                <w:bCs/>
                <w:sz w:val="24"/>
                <w:szCs w:val="24"/>
              </w:rPr>
              <w:t>Analytical</w:t>
            </w:r>
            <w:r w:rsidRPr="007460E3">
              <w:rPr>
                <w:rFonts w:ascii="Times New Roman" w:hAnsi="Times New Roman"/>
                <w:sz w:val="24"/>
                <w:szCs w:val="24"/>
              </w:rPr>
              <w:t xml:space="preserve"> cho phép vẽ đồ thị độ dẫn điện của các sensor COND trong thời gian 1 năm</w:t>
            </w:r>
          </w:p>
          <w:p w14:paraId="1BE4AE01" w14:textId="77777777" w:rsidR="004E61A2" w:rsidRPr="00977550" w:rsidRDefault="004E61A2" w:rsidP="004E61A2">
            <w:pPr>
              <w:ind w:firstLine="357"/>
              <w:jc w:val="center"/>
              <w:rPr>
                <w:rFonts w:ascii="Times New Roman" w:hAnsi="Times New Roman"/>
                <w:sz w:val="24"/>
                <w:szCs w:val="24"/>
              </w:rPr>
            </w:pPr>
            <w:r>
              <w:rPr>
                <w:noProof/>
                <w:lang w:val="vi-VN" w:eastAsia="vi-VN"/>
              </w:rPr>
              <w:drawing>
                <wp:inline distT="0" distB="0" distL="0" distR="0" wp14:anchorId="3CC42C50" wp14:editId="7F4A8806">
                  <wp:extent cx="2122544"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133" cy="1291078"/>
                          </a:xfrm>
                          <a:prstGeom prst="rect">
                            <a:avLst/>
                          </a:prstGeom>
                          <a:noFill/>
                          <a:ln>
                            <a:noFill/>
                          </a:ln>
                        </pic:spPr>
                      </pic:pic>
                    </a:graphicData>
                  </a:graphic>
                </wp:inline>
              </w:drawing>
            </w:r>
          </w:p>
          <w:p w14:paraId="2EF42B0A" w14:textId="5425EAAF"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Aquinity</w:t>
            </w:r>
            <w:r w:rsidRPr="007460E3">
              <w:rPr>
                <w:rFonts w:ascii="Times New Roman" w:hAnsi="Times New Roman"/>
                <w:sz w:val="24"/>
                <w:szCs w:val="24"/>
                <w:vertAlign w:val="superscript"/>
              </w:rPr>
              <w:t>2</w:t>
            </w:r>
            <w:r w:rsidRPr="007460E3">
              <w:rPr>
                <w:rFonts w:ascii="Times New Roman" w:hAnsi="Times New Roman"/>
                <w:sz w:val="24"/>
                <w:szCs w:val="24"/>
              </w:rPr>
              <w:t xml:space="preserve"> P10 </w:t>
            </w:r>
            <w:r w:rsidR="00F02EF0" w:rsidRPr="00F02EF0">
              <w:rPr>
                <w:rFonts w:ascii="Times New Roman" w:hAnsi="Times New Roman"/>
                <w:bCs/>
                <w:sz w:val="24"/>
                <w:szCs w:val="24"/>
              </w:rPr>
              <w:t>Analytical</w:t>
            </w:r>
            <w:r w:rsidRPr="007460E3">
              <w:rPr>
                <w:rFonts w:ascii="Times New Roman" w:hAnsi="Times New Roman"/>
                <w:sz w:val="24"/>
                <w:szCs w:val="24"/>
              </w:rPr>
              <w:t xml:space="preserve"> cho phép hiển thị trạng thái, thời gian sử dụng của từng cột lọc để xử lý sự cố dễ dàng</w:t>
            </w:r>
          </w:p>
          <w:p w14:paraId="6823EDD4" w14:textId="77777777" w:rsidR="004E61A2" w:rsidRPr="00977550" w:rsidRDefault="004E61A2" w:rsidP="004E61A2">
            <w:pPr>
              <w:ind w:firstLine="357"/>
              <w:jc w:val="center"/>
              <w:rPr>
                <w:rFonts w:ascii="Times New Roman" w:hAnsi="Times New Roman"/>
                <w:sz w:val="24"/>
                <w:szCs w:val="24"/>
              </w:rPr>
            </w:pPr>
            <w:r>
              <w:rPr>
                <w:noProof/>
                <w:lang w:val="vi-VN" w:eastAsia="vi-VN"/>
              </w:rPr>
              <w:drawing>
                <wp:inline distT="0" distB="0" distL="0" distR="0" wp14:anchorId="02A3CC46" wp14:editId="719F0B79">
                  <wp:extent cx="2209360" cy="12382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206" cy="1242647"/>
                          </a:xfrm>
                          <a:prstGeom prst="rect">
                            <a:avLst/>
                          </a:prstGeom>
                          <a:noFill/>
                          <a:ln>
                            <a:noFill/>
                          </a:ln>
                        </pic:spPr>
                      </pic:pic>
                    </a:graphicData>
                  </a:graphic>
                </wp:inline>
              </w:drawing>
            </w:r>
          </w:p>
          <w:p w14:paraId="4567DDFE" w14:textId="77777777"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Tích hợp cổng USB để backup dữ liệu và cập nhật phần mềm</w:t>
            </w:r>
          </w:p>
          <w:p w14:paraId="3CBC3C67" w14:textId="77777777"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Logfile: phần mềm tự động ghi nhận các lịch sử sự kiện của hệ thống (cảnh báo, thay cột lọc, vệ sinh cột lọc, thay đèn UV…)</w:t>
            </w:r>
          </w:p>
          <w:p w14:paraId="795EFB3F" w14:textId="7EBB7B9D" w:rsidR="004E61A2" w:rsidRDefault="004E61A2" w:rsidP="00A33C2A">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Thể tích bồn chứa nước RO: 10 lít, tuy nhiên không có van để để lấy nước RO, chỉ thu được sản phẩm duy nhất là nước cấp I. Bồn chứa có sensor cảm biến lượng nước để hệ thống tự động lọc khi lượng nước dưới ngưỡng cài đặt.</w:t>
            </w:r>
          </w:p>
          <w:p w14:paraId="798235EF" w14:textId="340EEBD6" w:rsidR="00A33C2A" w:rsidRPr="00045136" w:rsidRDefault="00A33C2A" w:rsidP="00A33C2A">
            <w:pPr>
              <w:pStyle w:val="ListParagraph"/>
              <w:numPr>
                <w:ilvl w:val="0"/>
                <w:numId w:val="32"/>
              </w:numPr>
              <w:jc w:val="both"/>
              <w:rPr>
                <w:rFonts w:ascii="Times New Roman" w:eastAsia="Calibri" w:hAnsi="Times New Roman"/>
                <w:sz w:val="24"/>
                <w:szCs w:val="24"/>
                <w:lang w:val="pt-BR" w:eastAsia="vi-VN"/>
              </w:rPr>
            </w:pPr>
            <w:r w:rsidRPr="00A33C2A">
              <w:rPr>
                <w:rFonts w:ascii="Times New Roman" w:eastAsia="Calibri" w:hAnsi="Times New Roman"/>
                <w:sz w:val="24"/>
                <w:szCs w:val="24"/>
                <w:lang w:val="pt-BR" w:eastAsia="vi-VN"/>
              </w:rPr>
              <w:t>Công suất cột lọc RO: 8 lít/h</w:t>
            </w:r>
          </w:p>
          <w:p w14:paraId="4BD9A93B" w14:textId="77777777" w:rsidR="004E61A2" w:rsidRPr="00D9454A" w:rsidRDefault="004E61A2" w:rsidP="00A33C2A">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 xml:space="preserve">Loại bỏ 98% hàm lượng muối trong </w:t>
            </w:r>
            <w:r w:rsidRPr="00D9454A">
              <w:rPr>
                <w:rFonts w:ascii="Times New Roman" w:hAnsi="Times New Roman"/>
                <w:sz w:val="24"/>
                <w:szCs w:val="24"/>
                <w:lang w:val="pt-BR"/>
              </w:rPr>
              <w:lastRenderedPageBreak/>
              <w:t>nước. Gần như tất cả vi khuẩn, virus, kim loại nặng cũng như các phân tử hữu cơ có MW&gt; 300 dalton đều bị loại bỏ.</w:t>
            </w:r>
          </w:p>
          <w:p w14:paraId="783E1452" w14:textId="77777777" w:rsidR="004E61A2" w:rsidRPr="00D9454A" w:rsidRDefault="004E61A2" w:rsidP="00A33C2A">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Nếu nước không được sử dụng sẽ tự động tuần hoàn bên trong hệ thống để đảm bảo nước thành phẩm là siêu tinh khiết.</w:t>
            </w:r>
          </w:p>
          <w:p w14:paraId="6C735FDC" w14:textId="77777777" w:rsidR="000142BE" w:rsidRDefault="004E61A2" w:rsidP="000142BE">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Điểm lấy mẫu linh hoạt</w:t>
            </w:r>
          </w:p>
          <w:p w14:paraId="0200A8F5" w14:textId="21315C2E" w:rsidR="000142BE" w:rsidRDefault="000142BE" w:rsidP="000142BE">
            <w:pPr>
              <w:pStyle w:val="ListParagraph"/>
              <w:numPr>
                <w:ilvl w:val="0"/>
                <w:numId w:val="32"/>
              </w:numPr>
              <w:jc w:val="both"/>
              <w:rPr>
                <w:rFonts w:ascii="Times New Roman" w:hAnsi="Times New Roman"/>
                <w:sz w:val="24"/>
                <w:szCs w:val="24"/>
                <w:lang w:val="pt-BR"/>
              </w:rPr>
            </w:pPr>
            <w:r w:rsidRPr="000142BE">
              <w:rPr>
                <w:rFonts w:ascii="Times New Roman" w:hAnsi="Times New Roman"/>
                <w:sz w:val="24"/>
                <w:szCs w:val="24"/>
                <w:lang w:val="pt-BR"/>
              </w:rPr>
              <w:t>Lựa chọn thêm:</w:t>
            </w:r>
          </w:p>
          <w:p w14:paraId="7DAA21DB" w14:textId="64C50346" w:rsidR="000142BE" w:rsidRDefault="000142BE" w:rsidP="000142BE">
            <w:pPr>
              <w:pStyle w:val="ListParagraph"/>
              <w:numPr>
                <w:ilvl w:val="0"/>
                <w:numId w:val="41"/>
              </w:numPr>
              <w:jc w:val="both"/>
              <w:rPr>
                <w:rFonts w:ascii="Times New Roman" w:hAnsi="Times New Roman"/>
                <w:sz w:val="24"/>
                <w:szCs w:val="24"/>
                <w:lang w:val="pt-BR"/>
              </w:rPr>
            </w:pPr>
            <w:r w:rsidRPr="000142BE">
              <w:rPr>
                <w:rFonts w:ascii="Times New Roman" w:hAnsi="Times New Roman"/>
                <w:sz w:val="24"/>
                <w:szCs w:val="24"/>
                <w:lang w:val="pt-BR"/>
              </w:rPr>
              <w:t>Bộ giám sát TOC (code: 830-0584): cho phép giám sát hàm l</w:t>
            </w:r>
            <w:r w:rsidRPr="000142BE">
              <w:rPr>
                <w:rFonts w:ascii="Times New Roman" w:hAnsi="Times New Roman" w:hint="eastAsia"/>
                <w:sz w:val="24"/>
                <w:szCs w:val="24"/>
                <w:lang w:val="pt-BR"/>
              </w:rPr>
              <w:t>ư</w:t>
            </w:r>
            <w:r w:rsidRPr="000142BE">
              <w:rPr>
                <w:rFonts w:ascii="Times New Roman" w:hAnsi="Times New Roman"/>
                <w:sz w:val="24"/>
                <w:szCs w:val="24"/>
                <w:lang w:val="pt-BR"/>
              </w:rPr>
              <w:t>ợng TOC của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liên tục trong khoảng 1 - 999ppb ngay cả khi sản xuất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hoặc gián đoạn hoạt động.</w:t>
            </w:r>
          </w:p>
          <w:p w14:paraId="751B8AD0" w14:textId="7A653542" w:rsidR="000142BE" w:rsidRDefault="000142BE" w:rsidP="000142BE">
            <w:pPr>
              <w:pStyle w:val="ListParagraph"/>
              <w:numPr>
                <w:ilvl w:val="0"/>
                <w:numId w:val="41"/>
              </w:numPr>
              <w:jc w:val="both"/>
              <w:rPr>
                <w:rFonts w:ascii="Times New Roman" w:hAnsi="Times New Roman"/>
                <w:sz w:val="24"/>
                <w:szCs w:val="24"/>
                <w:lang w:val="pt-BR"/>
              </w:rPr>
            </w:pPr>
            <w:r w:rsidRPr="000142BE">
              <w:rPr>
                <w:rFonts w:ascii="Times New Roman" w:hAnsi="Times New Roman"/>
                <w:sz w:val="24"/>
                <w:szCs w:val="24"/>
                <w:lang w:val="pt-BR"/>
              </w:rPr>
              <w:t>Bộ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theo thể tích (volumetric dispensing) (code: 180-0093): cho phép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đ</w:t>
            </w:r>
            <w:r w:rsidRPr="000142BE">
              <w:rPr>
                <w:rFonts w:ascii="Times New Roman" w:hAnsi="Times New Roman" w:hint="eastAsia"/>
                <w:sz w:val="24"/>
                <w:szCs w:val="24"/>
                <w:lang w:val="pt-BR"/>
              </w:rPr>
              <w:t>ư</w:t>
            </w:r>
            <w:r w:rsidRPr="000142BE">
              <w:rPr>
                <w:rFonts w:ascii="Times New Roman" w:hAnsi="Times New Roman"/>
                <w:sz w:val="24"/>
                <w:szCs w:val="24"/>
                <w:lang w:val="pt-BR"/>
              </w:rPr>
              <w:t>ợc kiểm soát theo thể tích với b</w:t>
            </w:r>
            <w:r w:rsidRPr="000142BE">
              <w:rPr>
                <w:rFonts w:ascii="Times New Roman" w:hAnsi="Times New Roman" w:hint="eastAsia"/>
                <w:sz w:val="24"/>
                <w:szCs w:val="24"/>
                <w:lang w:val="pt-BR"/>
              </w:rPr>
              <w:t>ư</w:t>
            </w:r>
            <w:r w:rsidRPr="000142BE">
              <w:rPr>
                <w:rFonts w:ascii="Times New Roman" w:hAnsi="Times New Roman"/>
                <w:sz w:val="24"/>
                <w:szCs w:val="24"/>
                <w:lang w:val="pt-BR"/>
              </w:rPr>
              <w:t>ớc chuyển 0,1 L và điều khiển trong khoảng thể tích từ 0,1 đến 99 L. Hệ thống ngăn chặn tràn các thùng chứa và cho phép phân phối</w:t>
            </w:r>
            <w:r>
              <w:rPr>
                <w:rFonts w:ascii="Times New Roman" w:hAnsi="Times New Roman"/>
                <w:sz w:val="24"/>
                <w:szCs w:val="24"/>
                <w:lang w:val="pt-BR"/>
              </w:rPr>
              <w:t xml:space="preserve"> </w:t>
            </w:r>
            <w:r w:rsidRPr="000142BE">
              <w:rPr>
                <w:rFonts w:ascii="Times New Roman" w:hAnsi="Times New Roman"/>
                <w:sz w:val="24"/>
                <w:szCs w:val="24"/>
                <w:lang w:val="pt-BR"/>
              </w:rPr>
              <w:t>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mà không cần giám sát</w:t>
            </w:r>
          </w:p>
          <w:p w14:paraId="17B91D04" w14:textId="224A1BA3" w:rsidR="000C6055" w:rsidRDefault="000C6055" w:rsidP="000142BE">
            <w:pPr>
              <w:pStyle w:val="ListParagraph"/>
              <w:numPr>
                <w:ilvl w:val="0"/>
                <w:numId w:val="41"/>
              </w:numPr>
              <w:jc w:val="both"/>
              <w:rPr>
                <w:rFonts w:ascii="Times New Roman" w:hAnsi="Times New Roman"/>
                <w:sz w:val="24"/>
                <w:szCs w:val="24"/>
                <w:lang w:val="pt-BR"/>
              </w:rPr>
            </w:pPr>
            <w:r w:rsidRPr="000C6055">
              <w:rPr>
                <w:rFonts w:ascii="Times New Roman" w:hAnsi="Times New Roman"/>
                <w:sz w:val="24"/>
                <w:szCs w:val="24"/>
                <w:lang w:val="pt-BR"/>
              </w:rPr>
              <w:t>Bộ memTap (code: 1800-074): tích hợp vào hệ thống lọc n</w:t>
            </w:r>
            <w:r w:rsidRPr="000C6055">
              <w:rPr>
                <w:rFonts w:ascii="Times New Roman" w:hAnsi="Times New Roman" w:hint="eastAsia"/>
                <w:sz w:val="24"/>
                <w:szCs w:val="24"/>
                <w:lang w:val="pt-BR"/>
              </w:rPr>
              <w:t>ư</w:t>
            </w:r>
            <w:r w:rsidRPr="000C6055">
              <w:rPr>
                <w:rFonts w:ascii="Times New Roman" w:hAnsi="Times New Roman"/>
                <w:sz w:val="24"/>
                <w:szCs w:val="24"/>
                <w:lang w:val="pt-BR"/>
              </w:rPr>
              <w:t>ớc siêu sạch với l</w:t>
            </w:r>
            <w:r w:rsidRPr="000C6055">
              <w:rPr>
                <w:rFonts w:ascii="Times New Roman" w:hAnsi="Times New Roman" w:hint="eastAsia"/>
                <w:sz w:val="24"/>
                <w:szCs w:val="24"/>
                <w:lang w:val="pt-BR"/>
              </w:rPr>
              <w:t>ư</w:t>
            </w:r>
            <w:r w:rsidRPr="000C6055">
              <w:rPr>
                <w:rFonts w:ascii="Times New Roman" w:hAnsi="Times New Roman"/>
                <w:sz w:val="24"/>
                <w:szCs w:val="24"/>
                <w:lang w:val="pt-BR"/>
              </w:rPr>
              <w:t>u l</w:t>
            </w:r>
            <w:r w:rsidRPr="000C6055">
              <w:rPr>
                <w:rFonts w:ascii="Times New Roman" w:hAnsi="Times New Roman" w:hint="eastAsia"/>
                <w:sz w:val="24"/>
                <w:szCs w:val="24"/>
                <w:lang w:val="pt-BR"/>
              </w:rPr>
              <w:t>ư</w:t>
            </w:r>
            <w:r w:rsidRPr="000C6055">
              <w:rPr>
                <w:rFonts w:ascii="Times New Roman" w:hAnsi="Times New Roman"/>
                <w:sz w:val="24"/>
                <w:szCs w:val="24"/>
                <w:lang w:val="pt-BR"/>
              </w:rPr>
              <w:t>ợng tối đa 2 lít/ phút. Cánh tay phân phối tích hợp bộ điều khiển 2 điểm cho di chuyển ngang và dọc cho phép điền đầy bình chứa cao đến 55cm; mà không cần sự quan sát của ng</w:t>
            </w:r>
            <w:r w:rsidRPr="000C6055">
              <w:rPr>
                <w:rFonts w:ascii="Times New Roman" w:hAnsi="Times New Roman" w:hint="eastAsia"/>
                <w:sz w:val="24"/>
                <w:szCs w:val="24"/>
                <w:lang w:val="pt-BR"/>
              </w:rPr>
              <w:t>ư</w:t>
            </w:r>
            <w:r w:rsidRPr="000C6055">
              <w:rPr>
                <w:rFonts w:ascii="Times New Roman" w:hAnsi="Times New Roman"/>
                <w:sz w:val="24"/>
                <w:szCs w:val="24"/>
                <w:lang w:val="pt-BR"/>
              </w:rPr>
              <w:t>ời dùng; dài thể tích: 0.1 - 99 lít; sau khi điền đầy thể tích, thiết bị sẽ quay lại chế độ chờ</w:t>
            </w:r>
          </w:p>
          <w:p w14:paraId="10130A85" w14:textId="4351C802" w:rsidR="000C6055" w:rsidRDefault="000C6055" w:rsidP="000142BE">
            <w:pPr>
              <w:pStyle w:val="ListParagraph"/>
              <w:numPr>
                <w:ilvl w:val="0"/>
                <w:numId w:val="41"/>
              </w:numPr>
              <w:jc w:val="both"/>
              <w:rPr>
                <w:rFonts w:ascii="Times New Roman" w:hAnsi="Times New Roman"/>
                <w:sz w:val="24"/>
                <w:szCs w:val="24"/>
                <w:lang w:val="pt-BR"/>
              </w:rPr>
            </w:pPr>
            <w:r>
              <w:rPr>
                <w:rFonts w:ascii="Times New Roman" w:hAnsi="Times New Roman"/>
                <w:sz w:val="24"/>
                <w:szCs w:val="24"/>
                <w:lang w:val="pt-BR"/>
              </w:rPr>
              <w:t>Bộ phụ kiện gắn máy lọc nước treo tường (code: 1800-0090)</w:t>
            </w:r>
          </w:p>
          <w:p w14:paraId="75FF245B" w14:textId="281BB2CD" w:rsidR="000C6055" w:rsidRPr="000142BE" w:rsidRDefault="000C6055" w:rsidP="000142BE">
            <w:pPr>
              <w:pStyle w:val="ListParagraph"/>
              <w:numPr>
                <w:ilvl w:val="0"/>
                <w:numId w:val="41"/>
              </w:numPr>
              <w:jc w:val="both"/>
              <w:rPr>
                <w:rFonts w:ascii="Times New Roman" w:hAnsi="Times New Roman"/>
                <w:sz w:val="24"/>
                <w:szCs w:val="24"/>
                <w:lang w:val="pt-BR"/>
              </w:rPr>
            </w:pPr>
            <w:r>
              <w:rPr>
                <w:rFonts w:ascii="Times New Roman" w:hAnsi="Times New Roman"/>
                <w:sz w:val="24"/>
                <w:szCs w:val="24"/>
                <w:lang w:val="pt-BR"/>
              </w:rPr>
              <w:t>Bộ phụ kiện gắn máy lọc nước dưới bàn làm việc giúp tiết kiệm không gian (code: 180-0084)</w:t>
            </w:r>
          </w:p>
          <w:p w14:paraId="004FFEDE" w14:textId="5B9A7E68" w:rsidR="00F02EF0" w:rsidRPr="00A33C2A" w:rsidRDefault="00A33C2A" w:rsidP="00A33C2A">
            <w:pPr>
              <w:jc w:val="both"/>
              <w:rPr>
                <w:rFonts w:ascii="Times New Roman" w:hAnsi="Times New Roman"/>
                <w:b/>
                <w:bCs/>
                <w:sz w:val="24"/>
                <w:szCs w:val="24"/>
                <w:lang w:val="pt-BR"/>
              </w:rPr>
            </w:pPr>
            <w:r>
              <w:rPr>
                <w:rFonts w:ascii="Times New Roman" w:hAnsi="Times New Roman"/>
                <w:b/>
                <w:bCs/>
                <w:sz w:val="24"/>
                <w:szCs w:val="24"/>
                <w:lang w:val="pt-BR"/>
              </w:rPr>
              <w:t xml:space="preserve">2.   </w:t>
            </w:r>
            <w:r w:rsidR="00F02EF0" w:rsidRPr="00A33C2A">
              <w:rPr>
                <w:rFonts w:ascii="Times New Roman" w:hAnsi="Times New Roman"/>
                <w:b/>
                <w:bCs/>
                <w:sz w:val="24"/>
                <w:szCs w:val="24"/>
                <w:lang w:val="pt-BR"/>
              </w:rPr>
              <w:t>Thông số kỹ thuật:</w:t>
            </w:r>
          </w:p>
          <w:p w14:paraId="7EBC35B1" w14:textId="77777777" w:rsidR="004E61A2" w:rsidRPr="007460E3" w:rsidRDefault="004E61A2" w:rsidP="00A33C2A">
            <w:pPr>
              <w:pStyle w:val="ListParagraph"/>
              <w:numPr>
                <w:ilvl w:val="0"/>
                <w:numId w:val="32"/>
              </w:numPr>
              <w:jc w:val="both"/>
              <w:rPr>
                <w:rFonts w:ascii="Times New Roman" w:eastAsia="Calibri" w:hAnsi="Times New Roman"/>
                <w:sz w:val="24"/>
                <w:szCs w:val="24"/>
                <w:lang w:val="pt-BR" w:eastAsia="vi-VN"/>
              </w:rPr>
            </w:pPr>
            <w:r w:rsidRPr="007460E3">
              <w:rPr>
                <w:rFonts w:ascii="Times New Roman" w:hAnsi="Times New Roman"/>
                <w:sz w:val="24"/>
                <w:szCs w:val="24"/>
                <w:lang w:val="pt-BR"/>
              </w:rPr>
              <w:t>Yêu cầu nước đầu vào:</w:t>
            </w:r>
          </w:p>
          <w:p w14:paraId="1564D3B8" w14:textId="0436DE02" w:rsidR="004E61A2" w:rsidRPr="00977550"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Nước máy</w:t>
            </w:r>
            <w:r w:rsidR="00F02EF0">
              <w:rPr>
                <w:rFonts w:ascii="Times New Roman" w:hAnsi="Times New Roman"/>
                <w:sz w:val="24"/>
                <w:szCs w:val="24"/>
              </w:rPr>
              <w:t>/ nước nguồn</w:t>
            </w:r>
          </w:p>
          <w:p w14:paraId="581AFC9B" w14:textId="77777777" w:rsidR="004E61A2" w:rsidRPr="00977550" w:rsidRDefault="004E61A2" w:rsidP="00A33C2A">
            <w:pPr>
              <w:pStyle w:val="ListParagraph"/>
              <w:numPr>
                <w:ilvl w:val="0"/>
                <w:numId w:val="38"/>
              </w:numPr>
              <w:spacing w:after="160" w:line="259" w:lineRule="auto"/>
              <w:ind w:left="751"/>
              <w:jc w:val="both"/>
              <w:rPr>
                <w:rFonts w:ascii="Times New Roman" w:hAnsi="Times New Roman"/>
                <w:sz w:val="24"/>
                <w:szCs w:val="24"/>
              </w:rPr>
            </w:pPr>
            <w:r w:rsidRPr="00977550">
              <w:rPr>
                <w:rFonts w:ascii="Times New Roman" w:hAnsi="Times New Roman"/>
                <w:sz w:val="24"/>
                <w:szCs w:val="24"/>
              </w:rPr>
              <w:t xml:space="preserve">Độ </w:t>
            </w:r>
            <w:r w:rsidRPr="00977550">
              <w:rPr>
                <w:rFonts w:ascii="Times New Roman" w:eastAsia="Calibri" w:hAnsi="Times New Roman"/>
                <w:sz w:val="24"/>
                <w:szCs w:val="24"/>
                <w:lang w:val="pt-BR" w:eastAsia="vi-VN"/>
              </w:rPr>
              <w:t xml:space="preserve">dẫn </w:t>
            </w:r>
            <w:r w:rsidRPr="00977550">
              <w:rPr>
                <w:rFonts w:ascii="Times New Roman" w:eastAsia="Calibri" w:hAnsi="Times New Roman"/>
                <w:sz w:val="24"/>
                <w:szCs w:val="24"/>
                <w:shd w:val="clear" w:color="auto" w:fill="FFFFFF"/>
              </w:rPr>
              <w:t>điện</w:t>
            </w:r>
            <w:r w:rsidRPr="00977550">
              <w:rPr>
                <w:rFonts w:ascii="Times New Roman" w:eastAsia="Calibri" w:hAnsi="Times New Roman"/>
                <w:sz w:val="24"/>
                <w:szCs w:val="24"/>
                <w:lang w:val="pt-BR" w:eastAsia="vi-VN"/>
              </w:rPr>
              <w:t xml:space="preserve">: </w:t>
            </w:r>
            <w:r w:rsidRPr="00977550">
              <w:rPr>
                <w:rFonts w:ascii="Times New Roman" w:eastAsia="Calibri" w:hAnsi="Times New Roman"/>
                <w:sz w:val="24"/>
                <w:szCs w:val="24"/>
                <w:shd w:val="clear" w:color="auto" w:fill="FFFFFF"/>
              </w:rPr>
              <w:t>&lt;</w:t>
            </w:r>
            <w:r w:rsidRPr="00977550">
              <w:rPr>
                <w:rFonts w:ascii="Times New Roman" w:eastAsia="Calibri" w:hAnsi="Times New Roman"/>
                <w:sz w:val="24"/>
                <w:szCs w:val="24"/>
                <w:lang w:val="pt-BR" w:eastAsia="vi-VN"/>
              </w:rPr>
              <w:t>1</w:t>
            </w:r>
            <w:r>
              <w:rPr>
                <w:rFonts w:ascii="Times New Roman" w:eastAsia="Calibri" w:hAnsi="Times New Roman"/>
                <w:sz w:val="24"/>
                <w:szCs w:val="24"/>
                <w:lang w:val="pt-BR" w:eastAsia="vi-VN"/>
              </w:rPr>
              <w:t>40</w:t>
            </w:r>
            <w:r w:rsidRPr="00977550">
              <w:rPr>
                <w:rFonts w:ascii="Times New Roman" w:eastAsia="Calibri" w:hAnsi="Times New Roman"/>
                <w:sz w:val="24"/>
                <w:szCs w:val="24"/>
                <w:lang w:val="pt-BR" w:eastAsia="vi-VN"/>
              </w:rPr>
              <w:t xml:space="preserve">0 </w:t>
            </w:r>
            <w:r w:rsidRPr="00977550">
              <w:rPr>
                <w:rFonts w:ascii="Times New Roman" w:eastAsia="Calibri" w:hAnsi="Times New Roman"/>
                <w:sz w:val="24"/>
                <w:szCs w:val="24"/>
                <w:shd w:val="clear" w:color="auto" w:fill="FFFFFF"/>
              </w:rPr>
              <w:t>µS/cm</w:t>
            </w:r>
          </w:p>
          <w:p w14:paraId="1E599A15"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sidRPr="00977550">
              <w:rPr>
                <w:rFonts w:ascii="Times New Roman" w:hAnsi="Times New Roman"/>
                <w:sz w:val="24"/>
                <w:szCs w:val="24"/>
              </w:rPr>
              <w:t xml:space="preserve">Áp suất: </w:t>
            </w:r>
            <w:r>
              <w:rPr>
                <w:rFonts w:ascii="Times New Roman" w:hAnsi="Times New Roman"/>
                <w:sz w:val="24"/>
                <w:szCs w:val="24"/>
              </w:rPr>
              <w:t>1.5</w:t>
            </w:r>
            <w:r w:rsidRPr="00977550">
              <w:rPr>
                <w:rFonts w:ascii="Times New Roman" w:hAnsi="Times New Roman"/>
                <w:sz w:val="24"/>
                <w:szCs w:val="24"/>
              </w:rPr>
              <w:t xml:space="preserve"> - </w:t>
            </w:r>
            <w:r>
              <w:rPr>
                <w:rFonts w:ascii="Times New Roman" w:hAnsi="Times New Roman"/>
                <w:sz w:val="24"/>
                <w:szCs w:val="24"/>
              </w:rPr>
              <w:t>6</w:t>
            </w:r>
            <w:r w:rsidRPr="00977550">
              <w:rPr>
                <w:rFonts w:ascii="Times New Roman" w:hAnsi="Times New Roman"/>
                <w:sz w:val="24"/>
                <w:szCs w:val="24"/>
              </w:rPr>
              <w:t xml:space="preserve"> bar</w:t>
            </w:r>
          </w:p>
          <w:p w14:paraId="6E78CDF3"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Clo tự do: &lt;0.1 mg/l</w:t>
            </w:r>
          </w:p>
          <w:p w14:paraId="2B81D791"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lastRenderedPageBreak/>
              <w:t>pH: 3 – 9</w:t>
            </w:r>
          </w:p>
          <w:p w14:paraId="2F37ABEB" w14:textId="77777777" w:rsidR="004E61A2" w:rsidRPr="00075409"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SDI: &lt;3</w:t>
            </w:r>
          </w:p>
          <w:p w14:paraId="05CB32D6" w14:textId="77777777" w:rsidR="004E61A2" w:rsidRPr="00977550" w:rsidRDefault="004E61A2" w:rsidP="00A33C2A">
            <w:pPr>
              <w:pStyle w:val="ListParagraph"/>
              <w:numPr>
                <w:ilvl w:val="0"/>
                <w:numId w:val="38"/>
              </w:numPr>
              <w:spacing w:line="259" w:lineRule="auto"/>
              <w:ind w:left="751"/>
              <w:jc w:val="both"/>
              <w:rPr>
                <w:rFonts w:ascii="Times New Roman" w:hAnsi="Times New Roman"/>
                <w:sz w:val="24"/>
                <w:szCs w:val="24"/>
              </w:rPr>
            </w:pPr>
            <w:r w:rsidRPr="00977550">
              <w:rPr>
                <w:rFonts w:ascii="Times New Roman" w:hAnsi="Times New Roman"/>
                <w:sz w:val="24"/>
                <w:szCs w:val="24"/>
              </w:rPr>
              <w:t>Nhiệt độ: 5 – 25</w:t>
            </w:r>
            <w:r w:rsidRPr="00977550">
              <w:rPr>
                <w:rFonts w:ascii="Times New Roman" w:hAnsi="Times New Roman"/>
                <w:sz w:val="24"/>
                <w:szCs w:val="24"/>
                <w:vertAlign w:val="superscript"/>
              </w:rPr>
              <w:t xml:space="preserve"> o</w:t>
            </w:r>
            <w:r w:rsidRPr="00977550">
              <w:rPr>
                <w:rFonts w:ascii="Times New Roman" w:hAnsi="Times New Roman"/>
                <w:sz w:val="24"/>
                <w:szCs w:val="24"/>
              </w:rPr>
              <w:t>C</w:t>
            </w:r>
          </w:p>
          <w:p w14:paraId="5F69F4C3" w14:textId="174A2EBC" w:rsidR="004E61A2" w:rsidRPr="007460E3" w:rsidRDefault="00A33C2A" w:rsidP="00A33C2A">
            <w:pPr>
              <w:pStyle w:val="ListParagraph"/>
              <w:numPr>
                <w:ilvl w:val="0"/>
                <w:numId w:val="32"/>
              </w:numPr>
              <w:jc w:val="both"/>
              <w:rPr>
                <w:rFonts w:ascii="Times New Roman" w:hAnsi="Times New Roman"/>
                <w:sz w:val="24"/>
                <w:szCs w:val="24"/>
              </w:rPr>
            </w:pPr>
            <w:r>
              <w:rPr>
                <w:rFonts w:ascii="Times New Roman" w:hAnsi="Times New Roman"/>
                <w:sz w:val="24"/>
                <w:szCs w:val="24"/>
              </w:rPr>
              <w:t>Nước thành phẩm</w:t>
            </w:r>
            <w:r w:rsidR="004E61A2" w:rsidRPr="007460E3">
              <w:rPr>
                <w:rFonts w:ascii="Times New Roman" w:hAnsi="Times New Roman"/>
                <w:sz w:val="24"/>
                <w:szCs w:val="24"/>
              </w:rPr>
              <w:t>: nước loại 1 theo ASTM</w:t>
            </w:r>
          </w:p>
          <w:p w14:paraId="7EDFBF71" w14:textId="77777777" w:rsidR="004E61A2" w:rsidRPr="00577EF6"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Độ dẫn điện ở </w:t>
            </w:r>
            <w:r>
              <w:rPr>
                <w:rFonts w:ascii="Times New Roman" w:eastAsia="Calibri" w:hAnsi="Times New Roman"/>
                <w:sz w:val="24"/>
                <w:szCs w:val="24"/>
                <w:shd w:val="clear" w:color="auto" w:fill="FFFFFF"/>
              </w:rPr>
              <w:t>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1B3DDE">
              <w:rPr>
                <w:rFonts w:ascii="Times New Roman" w:eastAsia="Calibri" w:hAnsi="Times New Roman"/>
                <w:sz w:val="24"/>
                <w:szCs w:val="24"/>
                <w:lang w:val="pt-BR" w:eastAsia="vi-VN"/>
              </w:rPr>
              <w:t xml:space="preserve">0.055 </w:t>
            </w:r>
            <w:r w:rsidRPr="001B3DDE">
              <w:rPr>
                <w:rFonts w:ascii="Times New Roman" w:eastAsia="Calibri" w:hAnsi="Times New Roman"/>
                <w:sz w:val="24"/>
                <w:szCs w:val="24"/>
                <w:shd w:val="clear" w:color="auto" w:fill="FFFFFF"/>
              </w:rPr>
              <w:t>µS/cm</w:t>
            </w:r>
          </w:p>
          <w:p w14:paraId="68C053C0" w14:textId="77777777" w:rsidR="004E61A2" w:rsidRPr="00577EF6"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Điện </w:t>
            </w:r>
            <w:r w:rsidRPr="00977550">
              <w:rPr>
                <w:rFonts w:ascii="Times New Roman" w:eastAsia="Calibri" w:hAnsi="Times New Roman"/>
                <w:sz w:val="24"/>
                <w:szCs w:val="24"/>
                <w:shd w:val="clear" w:color="auto" w:fill="FFFFFF"/>
              </w:rPr>
              <w:t>trở kháng</w:t>
            </w:r>
            <w:r>
              <w:rPr>
                <w:rFonts w:ascii="Times New Roman" w:eastAsia="Calibri" w:hAnsi="Times New Roman"/>
                <w:sz w:val="24"/>
                <w:szCs w:val="24"/>
                <w:shd w:val="clear" w:color="auto" w:fill="FFFFFF"/>
              </w:rPr>
              <w:t xml:space="preserve"> ở 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977550">
              <w:rPr>
                <w:rFonts w:ascii="Times New Roman" w:eastAsia="Calibri" w:hAnsi="Times New Roman"/>
                <w:sz w:val="24"/>
                <w:szCs w:val="24"/>
                <w:shd w:val="clear" w:color="auto" w:fill="FFFFFF"/>
              </w:rPr>
              <w:t>18.2 MΩ</w:t>
            </w:r>
            <w:r>
              <w:rPr>
                <w:rFonts w:ascii="Times New Roman" w:eastAsia="Calibri" w:hAnsi="Times New Roman"/>
                <w:sz w:val="24"/>
                <w:szCs w:val="24"/>
                <w:shd w:val="clear" w:color="auto" w:fill="FFFFFF"/>
              </w:rPr>
              <w:t>/</w:t>
            </w:r>
            <w:r w:rsidRPr="00977550">
              <w:rPr>
                <w:rFonts w:ascii="Times New Roman" w:eastAsia="Calibri" w:hAnsi="Times New Roman"/>
                <w:sz w:val="24"/>
                <w:szCs w:val="24"/>
                <w:shd w:val="clear" w:color="auto" w:fill="FFFFFF"/>
              </w:rPr>
              <w:t>cm</w:t>
            </w:r>
          </w:p>
          <w:p w14:paraId="3559D6C6" w14:textId="5979EAC5" w:rsidR="004E61A2" w:rsidRPr="006B68AC"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eastAsia="Calibri" w:hAnsi="Times New Roman"/>
                <w:sz w:val="24"/>
                <w:szCs w:val="24"/>
                <w:shd w:val="clear" w:color="auto" w:fill="FFFFFF"/>
              </w:rPr>
              <w:t xml:space="preserve">Hàm lượng TOC: </w:t>
            </w:r>
            <w:r w:rsidRPr="00977550">
              <w:rPr>
                <w:rFonts w:ascii="Times New Roman" w:eastAsia="Calibri" w:hAnsi="Times New Roman"/>
                <w:sz w:val="24"/>
                <w:szCs w:val="24"/>
                <w:shd w:val="clear" w:color="auto" w:fill="FFFFFF"/>
              </w:rPr>
              <w:t>&lt;3ppb</w:t>
            </w:r>
          </w:p>
          <w:p w14:paraId="3325B48A" w14:textId="41EF3030" w:rsidR="00A33C2A" w:rsidRPr="00A33C2A" w:rsidRDefault="00A33C2A" w:rsidP="00A33C2A">
            <w:pPr>
              <w:pStyle w:val="ListParagraph"/>
              <w:numPr>
                <w:ilvl w:val="0"/>
                <w:numId w:val="39"/>
              </w:numPr>
              <w:spacing w:after="160" w:line="259" w:lineRule="auto"/>
              <w:ind w:left="751"/>
              <w:jc w:val="both"/>
              <w:rPr>
                <w:rFonts w:ascii="Times New Roman" w:hAnsi="Times New Roman"/>
                <w:sz w:val="24"/>
                <w:szCs w:val="24"/>
              </w:rPr>
            </w:pPr>
            <w:r w:rsidRPr="00A33C2A">
              <w:rPr>
                <w:rFonts w:ascii="Times New Roman" w:eastAsia="Calibri" w:hAnsi="Times New Roman"/>
                <w:sz w:val="24"/>
                <w:szCs w:val="24"/>
                <w:lang w:val="pt-BR" w:eastAsia="vi-VN"/>
              </w:rPr>
              <w:t>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u 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ợng nước thành phẩm: 1.5 lít/ phút</w:t>
            </w:r>
          </w:p>
          <w:p w14:paraId="2F320D8A" w14:textId="77777777" w:rsidR="000142BE" w:rsidRPr="000142BE" w:rsidRDefault="004E61A2" w:rsidP="000142BE">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Hạt </w:t>
            </w:r>
            <w:r w:rsidRPr="00977550">
              <w:rPr>
                <w:rFonts w:ascii="Times New Roman" w:eastAsia="Calibri" w:hAnsi="Times New Roman"/>
                <w:sz w:val="24"/>
                <w:szCs w:val="24"/>
                <w:shd w:val="clear" w:color="auto" w:fill="FFFFFF"/>
              </w:rPr>
              <w:t>tiểu phân &gt;0.2 µm</w:t>
            </w:r>
            <w:r>
              <w:rPr>
                <w:rFonts w:ascii="Times New Roman" w:eastAsia="Calibri" w:hAnsi="Times New Roman"/>
                <w:sz w:val="24"/>
                <w:szCs w:val="24"/>
                <w:shd w:val="clear" w:color="auto" w:fill="FFFFFF"/>
              </w:rPr>
              <w:t xml:space="preserve">: </w:t>
            </w:r>
            <w:r w:rsidRPr="001B3DDE">
              <w:rPr>
                <w:rFonts w:ascii="Times New Roman" w:eastAsia="Calibri" w:hAnsi="Times New Roman"/>
                <w:sz w:val="24"/>
                <w:szCs w:val="24"/>
                <w:shd w:val="clear" w:color="auto" w:fill="FFFFFF"/>
              </w:rPr>
              <w:t>ít hơn 1 hạt 1/ ml</w:t>
            </w:r>
          </w:p>
          <w:p w14:paraId="0BF2033D" w14:textId="60829D7C" w:rsidR="006B68AC" w:rsidRPr="006B68AC" w:rsidRDefault="006B68AC" w:rsidP="00A33C2A">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Thông số khác:</w:t>
            </w:r>
          </w:p>
          <w:p w14:paraId="73079B09" w14:textId="1732A817" w:rsidR="006B68AC" w:rsidRDefault="006B68AC" w:rsidP="00A33C2A">
            <w:pPr>
              <w:pStyle w:val="ListParagraph"/>
              <w:numPr>
                <w:ilvl w:val="0"/>
                <w:numId w:val="40"/>
              </w:numPr>
              <w:ind w:left="751"/>
              <w:jc w:val="both"/>
              <w:rPr>
                <w:rFonts w:ascii="Times New Roman" w:hAnsi="Times New Roman"/>
                <w:sz w:val="24"/>
                <w:szCs w:val="24"/>
                <w:lang w:val="pt-BR"/>
              </w:rPr>
            </w:pPr>
            <w:r w:rsidRPr="006B68AC">
              <w:rPr>
                <w:rFonts w:ascii="Times New Roman" w:hAnsi="Times New Roman"/>
                <w:sz w:val="24"/>
                <w:szCs w:val="24"/>
                <w:lang w:val="pt-BR"/>
              </w:rPr>
              <w:t>Kích th</w:t>
            </w:r>
            <w:r w:rsidRPr="006B68AC">
              <w:rPr>
                <w:rFonts w:ascii="Times New Roman" w:hAnsi="Times New Roman" w:cs="Cambria"/>
                <w:sz w:val="24"/>
                <w:szCs w:val="24"/>
                <w:lang w:val="pt-BR"/>
              </w:rPr>
              <w:t>ướ</w:t>
            </w:r>
            <w:r w:rsidRPr="006B68AC">
              <w:rPr>
                <w:rFonts w:ascii="Times New Roman" w:hAnsi="Times New Roman"/>
                <w:sz w:val="24"/>
                <w:szCs w:val="24"/>
                <w:lang w:val="pt-BR"/>
              </w:rPr>
              <w:t>c: 504 x 340 x 535 mm</w:t>
            </w:r>
          </w:p>
          <w:p w14:paraId="0D67322E" w14:textId="2D4E95B0" w:rsid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Khối lượng: 20kg</w:t>
            </w:r>
          </w:p>
          <w:p w14:paraId="3AD1413A" w14:textId="7138D1AC" w:rsid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 xml:space="preserve">Nguồn điện: </w:t>
            </w:r>
            <w:r w:rsidRPr="006B68AC">
              <w:rPr>
                <w:rFonts w:ascii="Times New Roman" w:hAnsi="Times New Roman"/>
                <w:sz w:val="24"/>
                <w:szCs w:val="24"/>
                <w:lang w:val="pt-BR"/>
              </w:rPr>
              <w:t>110 - 240 V AC, 50-60 Hz</w:t>
            </w:r>
          </w:p>
          <w:p w14:paraId="4A2E733C" w14:textId="262E1B83" w:rsidR="006B68AC" w:rsidRP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Độ ồn: &lt;45 dB</w:t>
            </w:r>
          </w:p>
          <w:p w14:paraId="2A014CD1" w14:textId="593B9316" w:rsidR="004E61A2" w:rsidRPr="00A33C2A" w:rsidRDefault="00A33C2A" w:rsidP="00A33C2A">
            <w:pPr>
              <w:rPr>
                <w:rFonts w:ascii="Times New Roman" w:hAnsi="Times New Roman"/>
                <w:b/>
                <w:sz w:val="24"/>
                <w:szCs w:val="24"/>
              </w:rPr>
            </w:pPr>
            <w:r>
              <w:rPr>
                <w:rFonts w:ascii="Times New Roman" w:hAnsi="Times New Roman"/>
                <w:b/>
                <w:sz w:val="24"/>
                <w:szCs w:val="24"/>
              </w:rPr>
              <w:t xml:space="preserve">3.   </w:t>
            </w:r>
            <w:r w:rsidR="004E61A2" w:rsidRPr="00A33C2A">
              <w:rPr>
                <w:rFonts w:ascii="Times New Roman" w:hAnsi="Times New Roman"/>
                <w:b/>
                <w:sz w:val="24"/>
                <w:szCs w:val="24"/>
              </w:rPr>
              <w:t>Cung c</w:t>
            </w:r>
            <w:r w:rsidR="004E61A2" w:rsidRPr="00A33C2A">
              <w:rPr>
                <w:rFonts w:ascii="Times New Roman" w:hAnsi="Times New Roman" w:cs="Cambria"/>
                <w:b/>
                <w:sz w:val="24"/>
                <w:szCs w:val="24"/>
              </w:rPr>
              <w:t>ấ</w:t>
            </w:r>
            <w:r w:rsidR="004E61A2" w:rsidRPr="00A33C2A">
              <w:rPr>
                <w:rFonts w:ascii="Times New Roman" w:hAnsi="Times New Roman"/>
                <w:b/>
                <w:sz w:val="24"/>
                <w:szCs w:val="24"/>
              </w:rPr>
              <w:t>p bao g</w:t>
            </w:r>
            <w:r w:rsidR="004E61A2" w:rsidRPr="00A33C2A">
              <w:rPr>
                <w:rFonts w:ascii="Times New Roman" w:hAnsi="Times New Roman" w:cs="Cambria"/>
                <w:b/>
                <w:sz w:val="24"/>
                <w:szCs w:val="24"/>
              </w:rPr>
              <w:t>ồ</w:t>
            </w:r>
            <w:r w:rsidR="004E61A2" w:rsidRPr="00A33C2A">
              <w:rPr>
                <w:rFonts w:ascii="Times New Roman" w:hAnsi="Times New Roman"/>
                <w:b/>
                <w:sz w:val="24"/>
                <w:szCs w:val="24"/>
              </w:rPr>
              <w:t>m:</w:t>
            </w:r>
          </w:p>
          <w:p w14:paraId="0EECC05A" w14:textId="38B13C09" w:rsidR="004E61A2" w:rsidRDefault="004E61A2" w:rsidP="00A33C2A">
            <w:pPr>
              <w:pStyle w:val="ListParagraph"/>
              <w:numPr>
                <w:ilvl w:val="0"/>
                <w:numId w:val="32"/>
              </w:numPr>
              <w:rPr>
                <w:rFonts w:ascii="Times New Roman" w:hAnsi="Times New Roman"/>
                <w:sz w:val="24"/>
                <w:szCs w:val="24"/>
              </w:rPr>
            </w:pPr>
            <w:r w:rsidRPr="008C2BF4">
              <w:rPr>
                <w:rFonts w:ascii="Times New Roman" w:hAnsi="Times New Roman"/>
                <w:sz w:val="24"/>
                <w:szCs w:val="24"/>
              </w:rPr>
              <w:t>Máy lọc nước siêu sạch loại 1</w:t>
            </w:r>
            <w:r w:rsidR="00DF5D64">
              <w:rPr>
                <w:rFonts w:ascii="Times New Roman" w:hAnsi="Times New Roman"/>
                <w:sz w:val="24"/>
                <w:szCs w:val="24"/>
              </w:rPr>
              <w:t xml:space="preserve"> tích hợp bình chứa 10 lít nước RO và đèn UV</w:t>
            </w:r>
          </w:p>
          <w:p w14:paraId="2B9BE8AE" w14:textId="4AA140E0" w:rsidR="004E61A2"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Bộ module</w:t>
            </w:r>
            <w:r w:rsidR="00DF5D64">
              <w:rPr>
                <w:rFonts w:ascii="Times New Roman" w:hAnsi="Times New Roman"/>
                <w:sz w:val="24"/>
                <w:szCs w:val="24"/>
              </w:rPr>
              <w:t xml:space="preserve"> tiền lọc</w:t>
            </w:r>
            <w:r>
              <w:rPr>
                <w:rFonts w:ascii="Times New Roman" w:hAnsi="Times New Roman"/>
                <w:sz w:val="24"/>
                <w:szCs w:val="24"/>
              </w:rPr>
              <w:t xml:space="preserve"> Propak10 </w:t>
            </w:r>
            <w:r w:rsidR="00DF5D64">
              <w:rPr>
                <w:rFonts w:ascii="Times New Roman" w:hAnsi="Times New Roman"/>
                <w:sz w:val="24"/>
                <w:szCs w:val="24"/>
              </w:rPr>
              <w:t>(code: 290-0065)</w:t>
            </w:r>
          </w:p>
          <w:p w14:paraId="173A2697" w14:textId="5BD577DA" w:rsidR="004E61A2"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Bộ module</w:t>
            </w:r>
            <w:r w:rsidR="00DF5D64">
              <w:rPr>
                <w:rFonts w:ascii="Times New Roman" w:hAnsi="Times New Roman"/>
                <w:sz w:val="24"/>
                <w:szCs w:val="24"/>
              </w:rPr>
              <w:t xml:space="preserve"> Mempak</w:t>
            </w:r>
            <w:r>
              <w:rPr>
                <w:rFonts w:ascii="Times New Roman" w:hAnsi="Times New Roman"/>
                <w:sz w:val="24"/>
                <w:szCs w:val="24"/>
              </w:rPr>
              <w:t xml:space="preserve"> cho ứng dụng loại bỏ ion cho ứng dụng phân tích vô cơ</w:t>
            </w:r>
            <w:r w:rsidR="00DF5D64">
              <w:rPr>
                <w:rFonts w:ascii="Times New Roman" w:hAnsi="Times New Roman"/>
                <w:sz w:val="24"/>
                <w:szCs w:val="24"/>
              </w:rPr>
              <w:t xml:space="preserve"> (code: 190-0088)</w:t>
            </w:r>
          </w:p>
          <w:p w14:paraId="2CE73E5B" w14:textId="6E1875DF" w:rsidR="004E61A2" w:rsidRPr="008C2BF4"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 xml:space="preserve">Bộ lọc </w:t>
            </w:r>
            <w:r w:rsidR="00DF5D64">
              <w:rPr>
                <w:rFonts w:ascii="Times New Roman" w:hAnsi="Times New Roman"/>
                <w:sz w:val="24"/>
                <w:szCs w:val="24"/>
              </w:rPr>
              <w:t xml:space="preserve">cuối </w:t>
            </w:r>
            <w:r>
              <w:rPr>
                <w:rFonts w:ascii="Times New Roman" w:hAnsi="Times New Roman"/>
                <w:sz w:val="24"/>
                <w:szCs w:val="24"/>
              </w:rPr>
              <w:t xml:space="preserve">0,2µm </w:t>
            </w:r>
            <w:r w:rsidR="00DF5D64">
              <w:rPr>
                <w:rFonts w:ascii="Times New Roman" w:hAnsi="Times New Roman"/>
                <w:sz w:val="24"/>
                <w:szCs w:val="24"/>
              </w:rPr>
              <w:t xml:space="preserve"> (code: 190-0013)</w:t>
            </w:r>
          </w:p>
          <w:p w14:paraId="7D93ABD5" w14:textId="3E4FF82F" w:rsidR="004E61A2" w:rsidRPr="00882661" w:rsidRDefault="004E61A2" w:rsidP="00A33C2A">
            <w:pPr>
              <w:numPr>
                <w:ilvl w:val="0"/>
                <w:numId w:val="32"/>
              </w:numPr>
              <w:spacing w:before="40" w:after="40"/>
              <w:rPr>
                <w:rFonts w:ascii="Times New Roman" w:hAnsi="Times New Roman"/>
                <w:sz w:val="24"/>
                <w:szCs w:val="24"/>
                <w:lang w:val="vi-VN"/>
              </w:rPr>
            </w:pPr>
            <w:r w:rsidRPr="008C2BF4">
              <w:rPr>
                <w:rFonts w:ascii="Times New Roman" w:hAnsi="Times New Roman"/>
                <w:sz w:val="24"/>
                <w:szCs w:val="24"/>
              </w:rPr>
              <w:t>Tài liệu hướng dẫn sử dụng tiếng Anh + tiếng Việt</w:t>
            </w:r>
          </w:p>
        </w:tc>
        <w:tc>
          <w:tcPr>
            <w:tcW w:w="540" w:type="dxa"/>
          </w:tcPr>
          <w:p w14:paraId="2534166C" w14:textId="4D2EAB82" w:rsidR="004E61A2" w:rsidRPr="00882661" w:rsidRDefault="004E61A2" w:rsidP="004E61A2">
            <w:pPr>
              <w:jc w:val="center"/>
              <w:rPr>
                <w:rFonts w:ascii="Times New Roman" w:hAnsi="Times New Roman"/>
                <w:b/>
                <w:sz w:val="24"/>
                <w:szCs w:val="24"/>
              </w:rPr>
            </w:pPr>
            <w:r>
              <w:rPr>
                <w:rFonts w:ascii="Times New Roman" w:hAnsi="Times New Roman"/>
                <w:b/>
                <w:sz w:val="24"/>
                <w:szCs w:val="24"/>
                <w:lang w:val="de-DE"/>
              </w:rPr>
              <w:lastRenderedPageBreak/>
              <w:t>01</w:t>
            </w:r>
          </w:p>
        </w:tc>
        <w:tc>
          <w:tcPr>
            <w:tcW w:w="630" w:type="dxa"/>
          </w:tcPr>
          <w:p w14:paraId="5A4CF371" w14:textId="1C47359A" w:rsidR="004E61A2" w:rsidRPr="00882661" w:rsidRDefault="00DF6765" w:rsidP="004E61A2">
            <w:pPr>
              <w:pStyle w:val="Header"/>
              <w:jc w:val="center"/>
              <w:rPr>
                <w:rFonts w:ascii="Times New Roman" w:hAnsi="Times New Roman"/>
                <w:b/>
                <w:sz w:val="24"/>
                <w:szCs w:val="24"/>
              </w:rPr>
            </w:pPr>
            <w:r>
              <w:rPr>
                <w:noProof/>
                <w:lang w:val="vi-VN" w:eastAsia="vi-VN"/>
              </w:rPr>
              <w:drawing>
                <wp:anchor distT="0" distB="0" distL="114300" distR="114300" simplePos="0" relativeHeight="251661312" behindDoc="0" locked="0" layoutInCell="1" allowOverlap="1" wp14:anchorId="6BD01A21" wp14:editId="48523A75">
                  <wp:simplePos x="0" y="0"/>
                  <wp:positionH relativeFrom="column">
                    <wp:posOffset>-194945</wp:posOffset>
                  </wp:positionH>
                  <wp:positionV relativeFrom="paragraph">
                    <wp:posOffset>869315</wp:posOffset>
                  </wp:positionV>
                  <wp:extent cx="2266950" cy="30952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4" cy="3099803"/>
                          </a:xfrm>
                          <a:prstGeom prst="rect">
                            <a:avLst/>
                          </a:prstGeom>
                          <a:noFill/>
                          <a:ln>
                            <a:noFill/>
                          </a:ln>
                        </pic:spPr>
                      </pic:pic>
                    </a:graphicData>
                  </a:graphic>
                  <wp14:sizeRelH relativeFrom="page">
                    <wp14:pctWidth>0</wp14:pctWidth>
                  </wp14:sizeRelH>
                  <wp14:sizeRelV relativeFrom="page">
                    <wp14:pctHeight>0</wp14:pctHeight>
                  </wp14:sizeRelV>
                </wp:anchor>
              </w:drawing>
            </w:r>
            <w:r w:rsidR="004E61A2">
              <w:rPr>
                <w:rFonts w:ascii="Times New Roman" w:hAnsi="Times New Roman"/>
                <w:b/>
                <w:noProof/>
                <w:sz w:val="24"/>
                <w:szCs w:val="24"/>
              </w:rPr>
              <w:t>Bộ</w:t>
            </w:r>
          </w:p>
        </w:tc>
        <w:tc>
          <w:tcPr>
            <w:tcW w:w="1341" w:type="dxa"/>
          </w:tcPr>
          <w:p w14:paraId="55241775" w14:textId="2F2C9D15" w:rsidR="004E61A2" w:rsidRPr="00882661" w:rsidRDefault="004E61A2" w:rsidP="004E61A2">
            <w:pPr>
              <w:pStyle w:val="Header"/>
              <w:jc w:val="center"/>
              <w:rPr>
                <w:rFonts w:ascii="Times New Roman" w:hAnsi="Times New Roman"/>
                <w:b/>
                <w:sz w:val="24"/>
                <w:szCs w:val="24"/>
              </w:rPr>
            </w:pPr>
          </w:p>
        </w:tc>
        <w:tc>
          <w:tcPr>
            <w:tcW w:w="1710" w:type="dxa"/>
            <w:gridSpan w:val="2"/>
          </w:tcPr>
          <w:p w14:paraId="64A4C270" w14:textId="6AAC5D94" w:rsidR="004E61A2" w:rsidRPr="00882661" w:rsidRDefault="004E61A2" w:rsidP="004E61A2">
            <w:pPr>
              <w:jc w:val="center"/>
              <w:rPr>
                <w:rFonts w:ascii="Times New Roman" w:hAnsi="Times New Roman"/>
                <w:b/>
                <w:sz w:val="24"/>
                <w:szCs w:val="24"/>
              </w:rPr>
            </w:pPr>
          </w:p>
        </w:tc>
      </w:tr>
      <w:tr w:rsidR="004E61A2" w:rsidRPr="00AE22BB" w14:paraId="3AA63592" w14:textId="77777777" w:rsidTr="003D7FE7">
        <w:trPr>
          <w:jc w:val="center"/>
        </w:trPr>
        <w:tc>
          <w:tcPr>
            <w:tcW w:w="8576" w:type="dxa"/>
            <w:gridSpan w:val="7"/>
          </w:tcPr>
          <w:p w14:paraId="4F14CF16"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710" w:type="dxa"/>
            <w:gridSpan w:val="2"/>
          </w:tcPr>
          <w:p w14:paraId="6C595887" w14:textId="77777777" w:rsidR="004E61A2" w:rsidRPr="00072C39" w:rsidRDefault="004E61A2" w:rsidP="004E61A2">
            <w:pPr>
              <w:jc w:val="center"/>
              <w:rPr>
                <w:rFonts w:ascii="Times New Roman" w:hAnsi="Times New Roman"/>
                <w:b/>
                <w:sz w:val="24"/>
                <w:szCs w:val="24"/>
              </w:rPr>
            </w:pPr>
          </w:p>
        </w:tc>
      </w:tr>
      <w:tr w:rsidR="004E61A2" w:rsidRPr="00AE22BB" w14:paraId="472CFDE6" w14:textId="77777777" w:rsidTr="003D7FE7">
        <w:trPr>
          <w:jc w:val="center"/>
        </w:trPr>
        <w:tc>
          <w:tcPr>
            <w:tcW w:w="8576" w:type="dxa"/>
            <w:gridSpan w:val="7"/>
          </w:tcPr>
          <w:p w14:paraId="1561E5B4"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710" w:type="dxa"/>
            <w:gridSpan w:val="2"/>
          </w:tcPr>
          <w:p w14:paraId="67B5DEB0" w14:textId="77777777" w:rsidR="004E61A2" w:rsidRPr="00072C39" w:rsidRDefault="004E61A2" w:rsidP="004E61A2">
            <w:pPr>
              <w:jc w:val="center"/>
              <w:rPr>
                <w:rFonts w:ascii="Times New Roman" w:hAnsi="Times New Roman"/>
                <w:b/>
                <w:sz w:val="24"/>
                <w:szCs w:val="24"/>
              </w:rPr>
            </w:pPr>
          </w:p>
        </w:tc>
      </w:tr>
      <w:tr w:rsidR="004E61A2" w:rsidRPr="00AE22BB" w14:paraId="3BBC0400" w14:textId="77777777" w:rsidTr="003D7FE7">
        <w:trPr>
          <w:jc w:val="center"/>
        </w:trPr>
        <w:tc>
          <w:tcPr>
            <w:tcW w:w="8576" w:type="dxa"/>
            <w:gridSpan w:val="7"/>
          </w:tcPr>
          <w:p w14:paraId="241532FA"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710" w:type="dxa"/>
            <w:gridSpan w:val="2"/>
          </w:tcPr>
          <w:p w14:paraId="5C51732A" w14:textId="77777777" w:rsidR="004E61A2" w:rsidRPr="00072C39" w:rsidRDefault="004E61A2" w:rsidP="004E61A2">
            <w:pPr>
              <w:jc w:val="center"/>
              <w:rPr>
                <w:rFonts w:ascii="Times New Roman" w:hAnsi="Times New Roman"/>
                <w:b/>
                <w:sz w:val="24"/>
                <w:szCs w:val="24"/>
              </w:rPr>
            </w:pPr>
          </w:p>
        </w:tc>
      </w:tr>
      <w:tr w:rsidR="004E61A2" w:rsidRPr="00AE22BB" w14:paraId="071454A1" w14:textId="77777777" w:rsidTr="003D7FE7">
        <w:trPr>
          <w:jc w:val="center"/>
        </w:trPr>
        <w:tc>
          <w:tcPr>
            <w:tcW w:w="10286" w:type="dxa"/>
            <w:gridSpan w:val="9"/>
          </w:tcPr>
          <w:p w14:paraId="36F24380" w14:textId="77777777" w:rsidR="004E61A2" w:rsidRPr="00072C39" w:rsidRDefault="004E61A2" w:rsidP="004E61A2">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61349F8D"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DB378F">
        <w:rPr>
          <w:rFonts w:ascii="Times New Roman" w:hAnsi="Times New Roman"/>
          <w:b/>
          <w:bCs/>
          <w:color w:val="FF0000"/>
          <w:sz w:val="24"/>
          <w:szCs w:val="24"/>
        </w:rPr>
        <w:t>06</w:t>
      </w:r>
      <w:r w:rsidRPr="000E4A42">
        <w:rPr>
          <w:rFonts w:ascii="Times New Roman" w:hAnsi="Times New Roman"/>
          <w:b/>
          <w:bCs/>
          <w:color w:val="FF0000"/>
          <w:sz w:val="24"/>
          <w:szCs w:val="24"/>
        </w:rPr>
        <w:t xml:space="preserve">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6F20F2B0"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DB378F">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02DD" w14:textId="77777777" w:rsidR="00B87171" w:rsidRDefault="00B87171" w:rsidP="00072C39">
      <w:r>
        <w:separator/>
      </w:r>
    </w:p>
  </w:endnote>
  <w:endnote w:type="continuationSeparator" w:id="0">
    <w:p w14:paraId="05DD1FDF" w14:textId="77777777" w:rsidR="00B87171" w:rsidRDefault="00B8717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Light">
    <w:altName w:val="Robo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5DBE0C2" w14:textId="3AB88406" w:rsidR="00403C52" w:rsidRPr="00A33C2A"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A33C2A">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A33C2A">
          <w:rPr>
            <w:rFonts w:ascii="Times New Roman" w:hAnsi="Times New Roman"/>
            <w:b/>
            <w:bCs/>
            <w:sz w:val="20"/>
            <w:szCs w:val="20"/>
          </w:rPr>
          <w:t xml:space="preserve"> | </w:t>
        </w:r>
        <w:hyperlink r:id="rId1" w:history="1">
          <w:r w:rsidR="00A33C2A" w:rsidRPr="004E65D9">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B87171"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A22D2" w14:textId="77777777" w:rsidR="00B87171" w:rsidRDefault="00B87171" w:rsidP="00072C39">
      <w:r>
        <w:separator/>
      </w:r>
    </w:p>
  </w:footnote>
  <w:footnote w:type="continuationSeparator" w:id="0">
    <w:p w14:paraId="3724A96B" w14:textId="77777777" w:rsidR="00B87171" w:rsidRDefault="00B8717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0A3"/>
    <w:multiLevelType w:val="hybridMultilevel"/>
    <w:tmpl w:val="45064B20"/>
    <w:lvl w:ilvl="0" w:tplc="FBF0BBC6">
      <w:start w:val="1"/>
      <w:numFmt w:val="decimal"/>
      <w:lvlText w:val="%1."/>
      <w:lvlJc w:val="left"/>
      <w:pPr>
        <w:ind w:left="360" w:hanging="360"/>
      </w:pPr>
      <w:rPr>
        <w:rFonts w:hint="default"/>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14ADD"/>
    <w:multiLevelType w:val="hybridMultilevel"/>
    <w:tmpl w:val="8CEEFA4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B711738"/>
    <w:multiLevelType w:val="hybridMultilevel"/>
    <w:tmpl w:val="0C7065D6"/>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0668"/>
    <w:multiLevelType w:val="hybridMultilevel"/>
    <w:tmpl w:val="C7324A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34BC0"/>
    <w:multiLevelType w:val="hybridMultilevel"/>
    <w:tmpl w:val="A7F87DB0"/>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1F705165"/>
    <w:multiLevelType w:val="hybridMultilevel"/>
    <w:tmpl w:val="AB08F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B07CCA"/>
    <w:multiLevelType w:val="hybridMultilevel"/>
    <w:tmpl w:val="573E5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471C"/>
    <w:multiLevelType w:val="hybridMultilevel"/>
    <w:tmpl w:val="CFCA2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45334"/>
    <w:multiLevelType w:val="hybridMultilevel"/>
    <w:tmpl w:val="90B4D0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76091"/>
    <w:multiLevelType w:val="hybridMultilevel"/>
    <w:tmpl w:val="B6C8BF4E"/>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14957E5"/>
    <w:multiLevelType w:val="hybridMultilevel"/>
    <w:tmpl w:val="768A2FC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54682"/>
    <w:multiLevelType w:val="hybridMultilevel"/>
    <w:tmpl w:val="33940A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B626D"/>
    <w:multiLevelType w:val="hybridMultilevel"/>
    <w:tmpl w:val="87BCCADA"/>
    <w:lvl w:ilvl="0" w:tplc="226AC07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15:restartNumberingAfterBreak="0">
    <w:nsid w:val="66E53D62"/>
    <w:multiLevelType w:val="hybridMultilevel"/>
    <w:tmpl w:val="0E948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6"/>
  </w:num>
  <w:num w:numId="4">
    <w:abstractNumId w:val="29"/>
  </w:num>
  <w:num w:numId="5">
    <w:abstractNumId w:val="19"/>
  </w:num>
  <w:num w:numId="6">
    <w:abstractNumId w:val="17"/>
  </w:num>
  <w:num w:numId="7">
    <w:abstractNumId w:val="20"/>
  </w:num>
  <w:num w:numId="8">
    <w:abstractNumId w:val="3"/>
  </w:num>
  <w:num w:numId="9">
    <w:abstractNumId w:val="28"/>
  </w:num>
  <w:num w:numId="10">
    <w:abstractNumId w:val="13"/>
  </w:num>
  <w:num w:numId="11">
    <w:abstractNumId w:val="35"/>
  </w:num>
  <w:num w:numId="12">
    <w:abstractNumId w:val="33"/>
  </w:num>
  <w:num w:numId="13">
    <w:abstractNumId w:val="25"/>
  </w:num>
  <w:num w:numId="14">
    <w:abstractNumId w:val="30"/>
  </w:num>
  <w:num w:numId="15">
    <w:abstractNumId w:val="37"/>
  </w:num>
  <w:num w:numId="16">
    <w:abstractNumId w:val="18"/>
  </w:num>
  <w:num w:numId="17">
    <w:abstractNumId w:val="8"/>
  </w:num>
  <w:num w:numId="18">
    <w:abstractNumId w:val="38"/>
  </w:num>
  <w:num w:numId="19">
    <w:abstractNumId w:val="27"/>
  </w:num>
  <w:num w:numId="20">
    <w:abstractNumId w:val="14"/>
  </w:num>
  <w:num w:numId="21">
    <w:abstractNumId w:val="1"/>
  </w:num>
  <w:num w:numId="22">
    <w:abstractNumId w:val="36"/>
  </w:num>
  <w:num w:numId="23">
    <w:abstractNumId w:val="16"/>
  </w:num>
  <w:num w:numId="24">
    <w:abstractNumId w:val="34"/>
  </w:num>
  <w:num w:numId="25">
    <w:abstractNumId w:val="6"/>
  </w:num>
  <w:num w:numId="26">
    <w:abstractNumId w:val="23"/>
  </w:num>
  <w:num w:numId="27">
    <w:abstractNumId w:val="5"/>
  </w:num>
  <w:num w:numId="28">
    <w:abstractNumId w:val="0"/>
  </w:num>
  <w:num w:numId="29">
    <w:abstractNumId w:val="31"/>
  </w:num>
  <w:num w:numId="30">
    <w:abstractNumId w:val="12"/>
  </w:num>
  <w:num w:numId="31">
    <w:abstractNumId w:val="10"/>
  </w:num>
  <w:num w:numId="32">
    <w:abstractNumId w:val="22"/>
  </w:num>
  <w:num w:numId="33">
    <w:abstractNumId w:val="2"/>
  </w:num>
  <w:num w:numId="34">
    <w:abstractNumId w:val="7"/>
  </w:num>
  <w:num w:numId="35">
    <w:abstractNumId w:val="15"/>
  </w:num>
  <w:num w:numId="36">
    <w:abstractNumId w:val="11"/>
  </w:num>
  <w:num w:numId="37">
    <w:abstractNumId w:val="32"/>
  </w:num>
  <w:num w:numId="38">
    <w:abstractNumId w:val="21"/>
  </w:num>
  <w:num w:numId="39">
    <w:abstractNumId w:val="4"/>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142BE"/>
    <w:rsid w:val="00025576"/>
    <w:rsid w:val="000361D1"/>
    <w:rsid w:val="00045136"/>
    <w:rsid w:val="00072C39"/>
    <w:rsid w:val="00090E64"/>
    <w:rsid w:val="00096895"/>
    <w:rsid w:val="000A7C13"/>
    <w:rsid w:val="000C2D55"/>
    <w:rsid w:val="000C6055"/>
    <w:rsid w:val="000D1C5E"/>
    <w:rsid w:val="000F0A3F"/>
    <w:rsid w:val="00116CDD"/>
    <w:rsid w:val="00140AD6"/>
    <w:rsid w:val="00176238"/>
    <w:rsid w:val="001830F6"/>
    <w:rsid w:val="001C1735"/>
    <w:rsid w:val="001E0674"/>
    <w:rsid w:val="0020675F"/>
    <w:rsid w:val="002241F9"/>
    <w:rsid w:val="002727FB"/>
    <w:rsid w:val="002830EE"/>
    <w:rsid w:val="00291FE7"/>
    <w:rsid w:val="002C0CA9"/>
    <w:rsid w:val="002C2B62"/>
    <w:rsid w:val="002C32D4"/>
    <w:rsid w:val="00301961"/>
    <w:rsid w:val="003157C0"/>
    <w:rsid w:val="0034220C"/>
    <w:rsid w:val="00350A35"/>
    <w:rsid w:val="00373769"/>
    <w:rsid w:val="003A3643"/>
    <w:rsid w:val="003D7FE7"/>
    <w:rsid w:val="003F0B61"/>
    <w:rsid w:val="00403C52"/>
    <w:rsid w:val="00410AA8"/>
    <w:rsid w:val="004134AB"/>
    <w:rsid w:val="00413DEC"/>
    <w:rsid w:val="004218AD"/>
    <w:rsid w:val="004241DB"/>
    <w:rsid w:val="00427CF8"/>
    <w:rsid w:val="004515A5"/>
    <w:rsid w:val="00465058"/>
    <w:rsid w:val="0049125F"/>
    <w:rsid w:val="004D5CB8"/>
    <w:rsid w:val="004E61A2"/>
    <w:rsid w:val="00503E29"/>
    <w:rsid w:val="005130AB"/>
    <w:rsid w:val="00541558"/>
    <w:rsid w:val="00543671"/>
    <w:rsid w:val="005566BE"/>
    <w:rsid w:val="00576487"/>
    <w:rsid w:val="005820C4"/>
    <w:rsid w:val="005871F9"/>
    <w:rsid w:val="005E2CC7"/>
    <w:rsid w:val="005E734D"/>
    <w:rsid w:val="00626A9E"/>
    <w:rsid w:val="00670251"/>
    <w:rsid w:val="00691CFA"/>
    <w:rsid w:val="006A3ECE"/>
    <w:rsid w:val="006B68AC"/>
    <w:rsid w:val="006C133F"/>
    <w:rsid w:val="006F7EF8"/>
    <w:rsid w:val="0074323F"/>
    <w:rsid w:val="00743739"/>
    <w:rsid w:val="00761A70"/>
    <w:rsid w:val="007E6CAC"/>
    <w:rsid w:val="00806CA8"/>
    <w:rsid w:val="00832F4C"/>
    <w:rsid w:val="008670F3"/>
    <w:rsid w:val="008801E7"/>
    <w:rsid w:val="00882661"/>
    <w:rsid w:val="00895924"/>
    <w:rsid w:val="008A68A3"/>
    <w:rsid w:val="008B4918"/>
    <w:rsid w:val="008C69DD"/>
    <w:rsid w:val="008E127C"/>
    <w:rsid w:val="00916ACC"/>
    <w:rsid w:val="0092214A"/>
    <w:rsid w:val="009228CA"/>
    <w:rsid w:val="00973614"/>
    <w:rsid w:val="009852A5"/>
    <w:rsid w:val="00996F67"/>
    <w:rsid w:val="00A118B7"/>
    <w:rsid w:val="00A224A5"/>
    <w:rsid w:val="00A33C2A"/>
    <w:rsid w:val="00A41D8A"/>
    <w:rsid w:val="00A57146"/>
    <w:rsid w:val="00AA1781"/>
    <w:rsid w:val="00AA3256"/>
    <w:rsid w:val="00B87171"/>
    <w:rsid w:val="00BB6AD7"/>
    <w:rsid w:val="00BD19FE"/>
    <w:rsid w:val="00BF065A"/>
    <w:rsid w:val="00C058AC"/>
    <w:rsid w:val="00C42FF8"/>
    <w:rsid w:val="00C635CC"/>
    <w:rsid w:val="00C708DB"/>
    <w:rsid w:val="00C850C1"/>
    <w:rsid w:val="00CA1C68"/>
    <w:rsid w:val="00CD4773"/>
    <w:rsid w:val="00CE0B77"/>
    <w:rsid w:val="00CE32A5"/>
    <w:rsid w:val="00CF5869"/>
    <w:rsid w:val="00D07223"/>
    <w:rsid w:val="00D46C89"/>
    <w:rsid w:val="00D54940"/>
    <w:rsid w:val="00D65B63"/>
    <w:rsid w:val="00D75BB8"/>
    <w:rsid w:val="00D9436D"/>
    <w:rsid w:val="00DA130A"/>
    <w:rsid w:val="00DB378F"/>
    <w:rsid w:val="00DF5D64"/>
    <w:rsid w:val="00DF6765"/>
    <w:rsid w:val="00E3279E"/>
    <w:rsid w:val="00E52623"/>
    <w:rsid w:val="00E55649"/>
    <w:rsid w:val="00E64066"/>
    <w:rsid w:val="00E765F2"/>
    <w:rsid w:val="00ED4FA1"/>
    <w:rsid w:val="00EE2B2D"/>
    <w:rsid w:val="00EE2E0E"/>
    <w:rsid w:val="00F02EF0"/>
    <w:rsid w:val="00F127EB"/>
    <w:rsid w:val="00F1604B"/>
    <w:rsid w:val="00F17CCE"/>
    <w:rsid w:val="00F376EE"/>
    <w:rsid w:val="00F6361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fontstyle01">
    <w:name w:val="fontstyle01"/>
    <w:basedOn w:val="DefaultParagraphFont"/>
    <w:rsid w:val="00F1604B"/>
    <w:rPr>
      <w:rFonts w:ascii="Roboto-Light" w:hAnsi="Roboto-Ligh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91</cp:revision>
  <dcterms:created xsi:type="dcterms:W3CDTF">2019-01-27T12:39:00Z</dcterms:created>
  <dcterms:modified xsi:type="dcterms:W3CDTF">2021-08-21T14:49:00Z</dcterms:modified>
</cp:coreProperties>
</file>