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1C30CAA5" w14:textId="0057B8D0" w:rsidR="0007191A" w:rsidRPr="00381DDC" w:rsidRDefault="0007191A" w:rsidP="0007191A">
      <w:pPr>
        <w:jc w:val="right"/>
        <w:rPr>
          <w:rFonts w:ascii="Times New Roman" w:hAnsi="Times New Roman"/>
          <w:bCs/>
          <w:sz w:val="24"/>
          <w:szCs w:val="24"/>
          <w:lang w:val="vi-VN"/>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proofErr w:type="gramStart"/>
      <w:r w:rsidR="00381DDC">
        <w:rPr>
          <w:rFonts w:ascii="Times New Roman" w:hAnsi="Times New Roman"/>
          <w:bCs/>
          <w:sz w:val="24"/>
          <w:szCs w:val="24"/>
          <w:lang w:val="vi-VN"/>
        </w:rPr>
        <w:t>….</w:t>
      </w:r>
      <w:r w:rsidRPr="008F65C6">
        <w:rPr>
          <w:rFonts w:ascii="Times New Roman" w:hAnsi="Times New Roman"/>
          <w:bCs/>
          <w:sz w:val="24"/>
          <w:szCs w:val="24"/>
        </w:rPr>
        <w:t>/</w:t>
      </w:r>
      <w:proofErr w:type="gramEnd"/>
      <w:r>
        <w:rPr>
          <w:rFonts w:ascii="Times New Roman" w:hAnsi="Times New Roman"/>
          <w:bCs/>
          <w:sz w:val="24"/>
          <w:szCs w:val="24"/>
        </w:rPr>
        <w:t xml:space="preserve"> </w:t>
      </w:r>
      <w:r w:rsidR="00381DDC">
        <w:rPr>
          <w:rFonts w:ascii="Times New Roman" w:hAnsi="Times New Roman"/>
          <w:bCs/>
          <w:sz w:val="24"/>
          <w:szCs w:val="24"/>
          <w:lang w:val="vi-VN"/>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381DDC">
        <w:rPr>
          <w:rFonts w:ascii="Times New Roman" w:hAnsi="Times New Roman"/>
          <w:bCs/>
          <w:sz w:val="24"/>
          <w:szCs w:val="24"/>
          <w:lang w:val="vi-VN"/>
        </w:rPr>
        <w:t>…</w:t>
      </w:r>
    </w:p>
    <w:p w14:paraId="16DAEA9E" w14:textId="77777777" w:rsidR="0007191A" w:rsidRPr="008F65C6" w:rsidRDefault="0007191A" w:rsidP="0007191A">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D220601</w:t>
      </w:r>
      <w:r w:rsidRPr="008F65C6">
        <w:rPr>
          <w:rFonts w:ascii="Times New Roman" w:hAnsi="Times New Roman"/>
          <w:bCs/>
          <w:sz w:val="24"/>
          <w:szCs w:val="24"/>
          <w:lang w:val="vi-VN"/>
        </w:rPr>
        <w:t>/</w:t>
      </w:r>
      <w:r>
        <w:rPr>
          <w:rFonts w:ascii="Times New Roman" w:hAnsi="Times New Roman"/>
          <w:bCs/>
          <w:sz w:val="24"/>
          <w:szCs w:val="24"/>
        </w:rPr>
        <w:t>FBVN</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76634533" w14:textId="7CC179A7" w:rsidR="0007191A" w:rsidRDefault="0007191A" w:rsidP="0007191A">
      <w:pPr>
        <w:ind w:right="-288"/>
        <w:rPr>
          <w:rFonts w:ascii="Times New Roman" w:hAnsi="Times New Roman"/>
          <w:b/>
          <w:sz w:val="24"/>
          <w:szCs w:val="24"/>
        </w:rPr>
      </w:pPr>
      <w:r w:rsidRPr="004F5F17">
        <w:rPr>
          <w:rFonts w:ascii="Times New Roman" w:hAnsi="Times New Roman"/>
          <w:b/>
          <w:sz w:val="24"/>
          <w:szCs w:val="24"/>
          <w:lang w:val="vi-VN"/>
        </w:rPr>
        <w:t>K</w:t>
      </w:r>
      <w:proofErr w:type="spellStart"/>
      <w:r>
        <w:rPr>
          <w:rFonts w:ascii="Times New Roman" w:hAnsi="Times New Roman"/>
          <w:b/>
          <w:sz w:val="24"/>
          <w:szCs w:val="24"/>
        </w:rPr>
        <w:t>ính</w:t>
      </w:r>
      <w:proofErr w:type="spellEnd"/>
      <w:r w:rsidRPr="004F5F17">
        <w:rPr>
          <w:rFonts w:ascii="Times New Roman" w:hAnsi="Times New Roman"/>
          <w:b/>
          <w:sz w:val="24"/>
          <w:szCs w:val="24"/>
          <w:lang w:val="vi-VN"/>
        </w:rPr>
        <w:t xml:space="preserve"> gửi: </w:t>
      </w:r>
      <w:r w:rsidRPr="008F65C6">
        <w:rPr>
          <w:rFonts w:ascii="Times New Roman" w:hAnsi="Times New Roman"/>
          <w:b/>
          <w:sz w:val="24"/>
          <w:szCs w:val="24"/>
          <w:lang w:val="vi-VN"/>
        </w:rPr>
        <w:t xml:space="preserve"> </w:t>
      </w:r>
    </w:p>
    <w:p w14:paraId="5962AFA9" w14:textId="0117BA0F" w:rsidR="0007191A" w:rsidRDefault="0007191A" w:rsidP="0007191A">
      <w:pPr>
        <w:rPr>
          <w:rFonts w:ascii="Open Sans" w:hAnsi="Open Sans" w:cs="Open Sans"/>
          <w:color w:val="333E48"/>
          <w:spacing w:val="-2"/>
          <w:sz w:val="21"/>
          <w:szCs w:val="21"/>
          <w:shd w:val="clear" w:color="auto" w:fill="FFFFFF"/>
        </w:rPr>
      </w:pPr>
      <w:r>
        <w:rPr>
          <w:rFonts w:ascii="Times New Roman" w:hAnsi="Times New Roman"/>
          <w:b/>
          <w:sz w:val="24"/>
          <w:szCs w:val="24"/>
        </w:rPr>
        <w:t xml:space="preserve">        </w:t>
      </w:r>
      <w:r w:rsidR="00381DDC">
        <w:rPr>
          <w:rFonts w:ascii="Times New Roman" w:hAnsi="Times New Roman"/>
          <w:b/>
          <w:sz w:val="24"/>
          <w:szCs w:val="24"/>
          <w:lang w:val="vi-VN"/>
        </w:rPr>
        <w:t xml:space="preserve">         </w:t>
      </w:r>
      <w:proofErr w:type="spellStart"/>
      <w:r>
        <w:rPr>
          <w:rFonts w:ascii="Times New Roman" w:hAnsi="Times New Roman"/>
          <w:b/>
          <w:sz w:val="24"/>
          <w:szCs w:val="24"/>
        </w:rPr>
        <w:t>Địa</w:t>
      </w:r>
      <w:proofErr w:type="spellEnd"/>
      <w:r>
        <w:rPr>
          <w:rFonts w:ascii="Times New Roman" w:hAnsi="Times New Roman"/>
          <w:b/>
          <w:sz w:val="24"/>
          <w:szCs w:val="24"/>
        </w:rPr>
        <w:t xml:space="preserve"> </w:t>
      </w:r>
      <w:proofErr w:type="spellStart"/>
      <w:r>
        <w:rPr>
          <w:rFonts w:ascii="Times New Roman" w:hAnsi="Times New Roman"/>
          <w:b/>
          <w:sz w:val="24"/>
          <w:szCs w:val="24"/>
        </w:rPr>
        <w:t>chỉ</w:t>
      </w:r>
      <w:proofErr w:type="spellEnd"/>
      <w:r>
        <w:rPr>
          <w:rFonts w:ascii="Times New Roman" w:hAnsi="Times New Roman"/>
          <w:b/>
          <w:sz w:val="24"/>
          <w:szCs w:val="24"/>
        </w:rPr>
        <w:t>:</w:t>
      </w:r>
      <w:r w:rsidRPr="00C17747">
        <w:rPr>
          <w:rFonts w:ascii="Open Sans" w:hAnsi="Open Sans" w:cs="Open Sans"/>
          <w:color w:val="333E48"/>
          <w:spacing w:val="-2"/>
          <w:sz w:val="21"/>
          <w:szCs w:val="21"/>
          <w:shd w:val="clear" w:color="auto" w:fill="FFFFFF"/>
        </w:rPr>
        <w:t xml:space="preserve"> </w:t>
      </w:r>
    </w:p>
    <w:p w14:paraId="0649787E" w14:textId="15F8D4AE" w:rsidR="00381DDC" w:rsidRDefault="00381DDC" w:rsidP="0007191A">
      <w:pPr>
        <w:rPr>
          <w:rFonts w:ascii="Open Sans" w:hAnsi="Open Sans" w:cs="Open Sans"/>
          <w:color w:val="333E48"/>
          <w:spacing w:val="-2"/>
          <w:sz w:val="21"/>
          <w:szCs w:val="21"/>
          <w:shd w:val="clear" w:color="auto" w:fill="FFFFFF"/>
          <w:lang w:val="vi-VN"/>
        </w:rPr>
      </w:pPr>
      <w:r>
        <w:rPr>
          <w:rFonts w:ascii="Open Sans" w:hAnsi="Open Sans" w:cs="Open Sans"/>
          <w:color w:val="333E48"/>
          <w:spacing w:val="-2"/>
          <w:sz w:val="21"/>
          <w:szCs w:val="21"/>
          <w:shd w:val="clear" w:color="auto" w:fill="FFFFFF"/>
          <w:lang w:val="vi-VN"/>
        </w:rPr>
        <w:t xml:space="preserve">                   Mail:</w:t>
      </w:r>
    </w:p>
    <w:p w14:paraId="0603C239" w14:textId="2AF5E283" w:rsidR="00381DDC" w:rsidRDefault="00381DDC" w:rsidP="0007191A">
      <w:pPr>
        <w:rPr>
          <w:rFonts w:ascii="Open Sans" w:hAnsi="Open Sans" w:cs="Open Sans"/>
          <w:color w:val="333E48"/>
          <w:spacing w:val="-2"/>
          <w:sz w:val="21"/>
          <w:szCs w:val="21"/>
          <w:shd w:val="clear" w:color="auto" w:fill="FFFFFF"/>
          <w:lang w:val="vi-VN"/>
        </w:rPr>
      </w:pPr>
      <w:r>
        <w:rPr>
          <w:rFonts w:ascii="Open Sans" w:hAnsi="Open Sans" w:cs="Open Sans"/>
          <w:color w:val="333E48"/>
          <w:spacing w:val="-2"/>
          <w:sz w:val="21"/>
          <w:szCs w:val="21"/>
          <w:shd w:val="clear" w:color="auto" w:fill="FFFFFF"/>
          <w:lang w:val="vi-VN"/>
        </w:rPr>
        <w:t xml:space="preserve">                   Tel:</w:t>
      </w:r>
    </w:p>
    <w:p w14:paraId="35FF77AF" w14:textId="02A265A1" w:rsidR="00381DDC" w:rsidRPr="00381DDC" w:rsidRDefault="00381DDC" w:rsidP="0007191A">
      <w:pPr>
        <w:rPr>
          <w:rFonts w:ascii="Times New Roman" w:hAnsi="Times New Roman"/>
          <w:b/>
          <w:sz w:val="24"/>
          <w:szCs w:val="24"/>
          <w:lang w:val="vi-VN"/>
        </w:rPr>
      </w:pPr>
      <w:r>
        <w:rPr>
          <w:rFonts w:ascii="Open Sans" w:hAnsi="Open Sans" w:cs="Open Sans"/>
          <w:color w:val="333E48"/>
          <w:spacing w:val="-2"/>
          <w:sz w:val="21"/>
          <w:szCs w:val="21"/>
          <w:shd w:val="clear" w:color="auto" w:fill="FFFFFF"/>
          <w:lang w:val="vi-VN"/>
        </w:rPr>
        <w:t xml:space="preserve">                   Dự án:</w:t>
      </w:r>
    </w:p>
    <w:p w14:paraId="63BBE55F" w14:textId="77777777" w:rsidR="00D65B63" w:rsidRPr="00A63715" w:rsidRDefault="00D65B63" w:rsidP="00D65B63">
      <w:pPr>
        <w:rPr>
          <w:rFonts w:ascii="Times New Roman" w:hAnsi="Times New Roman"/>
          <w:b/>
          <w:sz w:val="24"/>
          <w:szCs w:val="24"/>
        </w:rPr>
      </w:pPr>
    </w:p>
    <w:p w14:paraId="7E4E3833" w14:textId="4059ACC6" w:rsidR="0007191A" w:rsidRPr="00381DDC"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3A1C52" w:rsidRPr="00AE22BB" w14:paraId="1FC421D9" w14:textId="77777777" w:rsidTr="00A27A4C">
        <w:trPr>
          <w:jc w:val="center"/>
        </w:trPr>
        <w:tc>
          <w:tcPr>
            <w:tcW w:w="618" w:type="dxa"/>
          </w:tcPr>
          <w:p w14:paraId="5CEE2681" w14:textId="4B45FE06" w:rsidR="003A1C52" w:rsidRPr="00381DDC" w:rsidRDefault="00381DDC" w:rsidP="003A1C52">
            <w:pPr>
              <w:jc w:val="center"/>
              <w:rPr>
                <w:rFonts w:ascii="Times New Roman" w:hAnsi="Times New Roman"/>
                <w:b/>
                <w:sz w:val="24"/>
                <w:szCs w:val="24"/>
                <w:lang w:val="vi-VN"/>
              </w:rPr>
            </w:pPr>
            <w:r>
              <w:rPr>
                <w:rFonts w:ascii="Times New Roman" w:hAnsi="Times New Roman"/>
                <w:b/>
                <w:sz w:val="24"/>
                <w:szCs w:val="24"/>
                <w:lang w:val="vi-VN"/>
              </w:rPr>
              <w:t>1</w:t>
            </w:r>
          </w:p>
        </w:tc>
        <w:tc>
          <w:tcPr>
            <w:tcW w:w="1135" w:type="dxa"/>
          </w:tcPr>
          <w:p w14:paraId="37481D72" w14:textId="72C78E41" w:rsidR="003A1C52" w:rsidRPr="00814217" w:rsidRDefault="00381DDC" w:rsidP="00381DDC">
            <w:pPr>
              <w:rPr>
                <w:rFonts w:ascii="Times New Roman" w:hAnsi="Times New Roman"/>
                <w:b/>
                <w:sz w:val="24"/>
                <w:szCs w:val="24"/>
              </w:rPr>
            </w:pPr>
            <w:r w:rsidRPr="00814217">
              <w:rPr>
                <w:rStyle w:val="Strong"/>
              </w:rPr>
              <w:t>Aurora 1030W</w:t>
            </w:r>
          </w:p>
        </w:tc>
        <w:tc>
          <w:tcPr>
            <w:tcW w:w="4004" w:type="dxa"/>
          </w:tcPr>
          <w:p w14:paraId="2EF1D143" w14:textId="37E34EB9" w:rsidR="00814217" w:rsidRPr="00814217" w:rsidRDefault="00814217" w:rsidP="00814217">
            <w:pPr>
              <w:pStyle w:val="NormalWeb"/>
              <w:spacing w:before="0" w:beforeAutospacing="0" w:after="0" w:afterAutospacing="0"/>
              <w:rPr>
                <w:lang w:val="es-MX"/>
              </w:rPr>
            </w:pPr>
            <w:proofErr w:type="spellStart"/>
            <w:r w:rsidRPr="00814217">
              <w:rPr>
                <w:rStyle w:val="Strong"/>
              </w:rPr>
              <w:t>Máy</w:t>
            </w:r>
            <w:proofErr w:type="spellEnd"/>
            <w:r w:rsidRPr="00814217">
              <w:rPr>
                <w:rStyle w:val="Strong"/>
              </w:rPr>
              <w:t xml:space="preserve"> </w:t>
            </w:r>
            <w:proofErr w:type="spellStart"/>
            <w:r w:rsidRPr="00814217">
              <w:rPr>
                <w:rStyle w:val="Strong"/>
              </w:rPr>
              <w:t>đ</w:t>
            </w:r>
            <w:r>
              <w:rPr>
                <w:rStyle w:val="Strong"/>
              </w:rPr>
              <w:t>o</w:t>
            </w:r>
            <w:proofErr w:type="spellEnd"/>
            <w:r>
              <w:rPr>
                <w:rStyle w:val="Strong"/>
              </w:rPr>
              <w:t xml:space="preserve"> </w:t>
            </w:r>
            <w:proofErr w:type="spellStart"/>
            <w:r>
              <w:rPr>
                <w:rStyle w:val="Strong"/>
              </w:rPr>
              <w:t>tổng</w:t>
            </w:r>
            <w:proofErr w:type="spellEnd"/>
            <w:r>
              <w:rPr>
                <w:rStyle w:val="Strong"/>
              </w:rPr>
              <w:t xml:space="preserve"> </w:t>
            </w:r>
            <w:proofErr w:type="spellStart"/>
            <w:r>
              <w:rPr>
                <w:rStyle w:val="Strong"/>
              </w:rPr>
              <w:t>lượng</w:t>
            </w:r>
            <w:proofErr w:type="spellEnd"/>
            <w:r>
              <w:rPr>
                <w:rStyle w:val="Strong"/>
              </w:rPr>
              <w:t xml:space="preserve"> Carbon </w:t>
            </w:r>
            <w:proofErr w:type="spellStart"/>
            <w:r>
              <w:rPr>
                <w:rStyle w:val="Strong"/>
              </w:rPr>
              <w:t>hữu</w:t>
            </w:r>
            <w:proofErr w:type="spellEnd"/>
            <w:r>
              <w:rPr>
                <w:rStyle w:val="Strong"/>
              </w:rPr>
              <w:t xml:space="preserve"> </w:t>
            </w:r>
            <w:proofErr w:type="spellStart"/>
            <w:r>
              <w:rPr>
                <w:rStyle w:val="Strong"/>
              </w:rPr>
              <w:t>cơ</w:t>
            </w:r>
            <w:proofErr w:type="spellEnd"/>
            <w:r>
              <w:rPr>
                <w:rStyle w:val="Strong"/>
              </w:rPr>
              <w:t xml:space="preserve"> TOC</w:t>
            </w:r>
            <w:r w:rsidRPr="00814217">
              <w:rPr>
                <w:rStyle w:val="Strong"/>
              </w:rPr>
              <w:t xml:space="preserve"> </w:t>
            </w:r>
            <w:proofErr w:type="spellStart"/>
            <w:r w:rsidRPr="00814217">
              <w:rPr>
                <w:rStyle w:val="Strong"/>
              </w:rPr>
              <w:t>theo</w:t>
            </w:r>
            <w:proofErr w:type="spellEnd"/>
            <w:r w:rsidRPr="00814217">
              <w:rPr>
                <w:rStyle w:val="Strong"/>
              </w:rPr>
              <w:t xml:space="preserve"> </w:t>
            </w:r>
            <w:proofErr w:type="spellStart"/>
            <w:r w:rsidRPr="00814217">
              <w:rPr>
                <w:rStyle w:val="Strong"/>
              </w:rPr>
              <w:t>ph</w:t>
            </w:r>
            <w:r w:rsidRPr="00814217">
              <w:rPr>
                <w:rStyle w:val="Strong"/>
                <w:rFonts w:hint="eastAsia"/>
              </w:rPr>
              <w:t>ươ</w:t>
            </w:r>
            <w:r w:rsidRPr="00814217">
              <w:rPr>
                <w:rStyle w:val="Strong"/>
              </w:rPr>
              <w:t>ng</w:t>
            </w:r>
            <w:proofErr w:type="spellEnd"/>
            <w:r w:rsidRPr="00814217">
              <w:rPr>
                <w:rStyle w:val="Strong"/>
              </w:rPr>
              <w:t xml:space="preserve"> </w:t>
            </w:r>
            <w:proofErr w:type="spellStart"/>
            <w:r w:rsidRPr="00814217">
              <w:rPr>
                <w:rStyle w:val="Strong"/>
              </w:rPr>
              <w:t>pháp</w:t>
            </w:r>
            <w:proofErr w:type="spellEnd"/>
            <w:r w:rsidRPr="00814217">
              <w:rPr>
                <w:rStyle w:val="Strong"/>
              </w:rPr>
              <w:t xml:space="preserve"> Persulfate</w:t>
            </w:r>
          </w:p>
          <w:p w14:paraId="0DF5D1EE" w14:textId="572F0917" w:rsidR="00814217" w:rsidRPr="00814217" w:rsidRDefault="00814217" w:rsidP="00814217">
            <w:pPr>
              <w:pStyle w:val="NormalWeb"/>
              <w:spacing w:before="0" w:beforeAutospacing="0" w:after="0" w:afterAutospacing="0"/>
            </w:pPr>
            <w:r w:rsidRPr="00814217">
              <w:rPr>
                <w:rStyle w:val="Strong"/>
              </w:rPr>
              <w:t xml:space="preserve">Model: Aurora 1030W </w:t>
            </w:r>
          </w:p>
          <w:p w14:paraId="2A836217" w14:textId="105DD304" w:rsidR="00814217" w:rsidRPr="00381DDC" w:rsidRDefault="00814217" w:rsidP="00814217">
            <w:pPr>
              <w:pStyle w:val="NormalWeb"/>
              <w:spacing w:before="0" w:beforeAutospacing="0" w:after="0" w:afterAutospacing="0"/>
              <w:rPr>
                <w:lang w:val="vi-VN"/>
              </w:rPr>
            </w:pPr>
            <w:proofErr w:type="spellStart"/>
            <w:r w:rsidRPr="00814217">
              <w:rPr>
                <w:rStyle w:val="Strong"/>
              </w:rPr>
              <w:t>Hãng</w:t>
            </w:r>
            <w:proofErr w:type="spellEnd"/>
            <w:r w:rsidRPr="00814217">
              <w:rPr>
                <w:rStyle w:val="Strong"/>
              </w:rPr>
              <w:t xml:space="preserve"> </w:t>
            </w:r>
            <w:proofErr w:type="spellStart"/>
            <w:r w:rsidRPr="00814217">
              <w:rPr>
                <w:rStyle w:val="Strong"/>
              </w:rPr>
              <w:t>sản</w:t>
            </w:r>
            <w:proofErr w:type="spellEnd"/>
            <w:r w:rsidRPr="00814217">
              <w:rPr>
                <w:rStyle w:val="Strong"/>
              </w:rPr>
              <w:t xml:space="preserve"> </w:t>
            </w:r>
            <w:proofErr w:type="spellStart"/>
            <w:r w:rsidRPr="00814217">
              <w:rPr>
                <w:rStyle w:val="Strong"/>
              </w:rPr>
              <w:t>xuất</w:t>
            </w:r>
            <w:proofErr w:type="spellEnd"/>
            <w:r w:rsidRPr="00814217">
              <w:rPr>
                <w:rStyle w:val="Strong"/>
              </w:rPr>
              <w:t>: OI Analytical</w:t>
            </w:r>
            <w:r w:rsidR="00381DDC">
              <w:rPr>
                <w:rStyle w:val="Strong"/>
                <w:lang w:val="vi-VN"/>
              </w:rPr>
              <w:t xml:space="preserve"> – Mỹ </w:t>
            </w:r>
          </w:p>
          <w:p w14:paraId="44B2BA28" w14:textId="4C918036" w:rsidR="002F28E2" w:rsidRDefault="00814217" w:rsidP="00814217">
            <w:pPr>
              <w:rPr>
                <w:rStyle w:val="Strong"/>
                <w:rFonts w:ascii="Times New Roman" w:hAnsi="Times New Roman"/>
                <w:sz w:val="24"/>
                <w:szCs w:val="24"/>
              </w:rPr>
            </w:pPr>
            <w:proofErr w:type="spellStart"/>
            <w:r w:rsidRPr="00814217">
              <w:rPr>
                <w:rStyle w:val="Strong"/>
                <w:rFonts w:ascii="Times New Roman" w:hAnsi="Times New Roman"/>
                <w:sz w:val="24"/>
                <w:szCs w:val="24"/>
              </w:rPr>
              <w:t>Xuất</w:t>
            </w:r>
            <w:proofErr w:type="spellEnd"/>
            <w:r w:rsidRPr="00814217">
              <w:rPr>
                <w:rStyle w:val="Strong"/>
                <w:rFonts w:ascii="Times New Roman" w:hAnsi="Times New Roman"/>
                <w:sz w:val="24"/>
                <w:szCs w:val="24"/>
              </w:rPr>
              <w:t xml:space="preserve"> </w:t>
            </w:r>
            <w:proofErr w:type="spellStart"/>
            <w:r w:rsidRPr="00814217">
              <w:rPr>
                <w:rStyle w:val="Strong"/>
                <w:rFonts w:ascii="Times New Roman" w:hAnsi="Times New Roman"/>
                <w:sz w:val="24"/>
                <w:szCs w:val="24"/>
              </w:rPr>
              <w:t>xứ</w:t>
            </w:r>
            <w:proofErr w:type="spellEnd"/>
            <w:r w:rsidRPr="00814217">
              <w:rPr>
                <w:rStyle w:val="Strong"/>
                <w:rFonts w:ascii="Times New Roman" w:hAnsi="Times New Roman"/>
                <w:sz w:val="24"/>
                <w:szCs w:val="24"/>
              </w:rPr>
              <w:t xml:space="preserve">: </w:t>
            </w:r>
            <w:proofErr w:type="spellStart"/>
            <w:r w:rsidRPr="00814217">
              <w:rPr>
                <w:rStyle w:val="Strong"/>
                <w:rFonts w:ascii="Times New Roman" w:hAnsi="Times New Roman"/>
                <w:sz w:val="24"/>
                <w:szCs w:val="24"/>
              </w:rPr>
              <w:t>Mỹ</w:t>
            </w:r>
            <w:proofErr w:type="spellEnd"/>
          </w:p>
          <w:p w14:paraId="04F0834B" w14:textId="4842DC32" w:rsidR="00814217" w:rsidRPr="00814217" w:rsidRDefault="00814217" w:rsidP="00814217">
            <w:pPr>
              <w:rPr>
                <w:rStyle w:val="Strong"/>
                <w:rFonts w:ascii="Times New Roman" w:hAnsi="Times New Roman"/>
                <w:sz w:val="24"/>
                <w:szCs w:val="24"/>
              </w:rPr>
            </w:pPr>
          </w:p>
          <w:p w14:paraId="37E573DD" w14:textId="5912EBFA" w:rsidR="00814217" w:rsidRPr="00814217" w:rsidRDefault="00814217" w:rsidP="00814217">
            <w:pPr>
              <w:pStyle w:val="NormalWeb"/>
              <w:shd w:val="clear" w:color="auto" w:fill="FFFFFF"/>
              <w:spacing w:before="0" w:beforeAutospacing="0" w:after="0" w:afterAutospacing="0"/>
            </w:pPr>
            <w:r w:rsidRPr="00814217">
              <w:rPr>
                <w:rStyle w:val="Strong"/>
              </w:rPr>
              <w:t xml:space="preserve">1. </w:t>
            </w:r>
            <w:proofErr w:type="spellStart"/>
            <w:r w:rsidRPr="00814217">
              <w:rPr>
                <w:rStyle w:val="Strong"/>
              </w:rPr>
              <w:t>Tính</w:t>
            </w:r>
            <w:proofErr w:type="spellEnd"/>
            <w:r w:rsidRPr="00814217">
              <w:rPr>
                <w:rStyle w:val="Strong"/>
              </w:rPr>
              <w:t xml:space="preserve"> </w:t>
            </w:r>
            <w:proofErr w:type="spellStart"/>
            <w:r w:rsidRPr="00814217">
              <w:rPr>
                <w:rStyle w:val="Strong"/>
              </w:rPr>
              <w:t>năng</w:t>
            </w:r>
            <w:proofErr w:type="spellEnd"/>
            <w:r w:rsidRPr="00814217">
              <w:rPr>
                <w:rStyle w:val="Strong"/>
              </w:rPr>
              <w:t xml:space="preserve"> </w:t>
            </w:r>
            <w:proofErr w:type="spellStart"/>
            <w:r w:rsidRPr="00814217">
              <w:rPr>
                <w:rStyle w:val="Strong"/>
              </w:rPr>
              <w:t>kỹ</w:t>
            </w:r>
            <w:proofErr w:type="spellEnd"/>
            <w:r w:rsidRPr="00814217">
              <w:rPr>
                <w:rStyle w:val="Strong"/>
              </w:rPr>
              <w:t xml:space="preserve"> </w:t>
            </w:r>
            <w:proofErr w:type="spellStart"/>
            <w:r w:rsidRPr="00814217">
              <w:rPr>
                <w:rStyle w:val="Strong"/>
              </w:rPr>
              <w:t>thuật</w:t>
            </w:r>
            <w:proofErr w:type="spellEnd"/>
          </w:p>
          <w:p w14:paraId="789ABB73"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Máy</w:t>
            </w:r>
            <w:proofErr w:type="spellEnd"/>
            <w:r w:rsidRPr="00814217">
              <w:t xml:space="preserve"> </w:t>
            </w:r>
            <w:proofErr w:type="spellStart"/>
            <w:r w:rsidRPr="00814217">
              <w:t>đo</w:t>
            </w:r>
            <w:proofErr w:type="spellEnd"/>
            <w:r w:rsidRPr="00814217">
              <w:t xml:space="preserve"> TOC 1030W </w:t>
            </w:r>
            <w:proofErr w:type="spellStart"/>
            <w:r w:rsidRPr="00814217">
              <w:t>sử</w:t>
            </w:r>
            <w:proofErr w:type="spellEnd"/>
            <w:r w:rsidRPr="00814217">
              <w:t xml:space="preserve"> </w:t>
            </w:r>
            <w:proofErr w:type="spellStart"/>
            <w:r w:rsidRPr="00814217">
              <w:t>dụng</w:t>
            </w:r>
            <w:proofErr w:type="spellEnd"/>
            <w:r w:rsidRPr="00814217">
              <w:t xml:space="preserve"> </w:t>
            </w:r>
            <w:proofErr w:type="spellStart"/>
            <w:r w:rsidRPr="00814217">
              <w:t>công</w:t>
            </w:r>
            <w:proofErr w:type="spellEnd"/>
            <w:r w:rsidRPr="00814217">
              <w:t xml:space="preserve"> </w:t>
            </w:r>
            <w:proofErr w:type="spellStart"/>
            <w:r w:rsidRPr="00814217">
              <w:t>nghệ</w:t>
            </w:r>
            <w:proofErr w:type="spellEnd"/>
            <w:r w:rsidRPr="00814217">
              <w:t xml:space="preserve"> </w:t>
            </w:r>
            <w:proofErr w:type="spellStart"/>
            <w:r w:rsidRPr="00814217">
              <w:t>oxi</w:t>
            </w:r>
            <w:proofErr w:type="spellEnd"/>
            <w:r w:rsidRPr="00814217">
              <w:t xml:space="preserve"> </w:t>
            </w:r>
            <w:proofErr w:type="spellStart"/>
            <w:r w:rsidRPr="00814217">
              <w:t>hóa</w:t>
            </w:r>
            <w:proofErr w:type="spellEnd"/>
            <w:r w:rsidRPr="00814217">
              <w:t xml:space="preserve"> </w:t>
            </w:r>
            <w:proofErr w:type="spellStart"/>
            <w:r w:rsidRPr="00814217">
              <w:t>persunfate</w:t>
            </w:r>
            <w:proofErr w:type="spellEnd"/>
            <w:r w:rsidRPr="00814217">
              <w:t xml:space="preserve"> ở </w:t>
            </w:r>
            <w:proofErr w:type="spellStart"/>
            <w:r w:rsidRPr="00814217">
              <w:t>nhiệt</w:t>
            </w:r>
            <w:proofErr w:type="spellEnd"/>
            <w:r w:rsidRPr="00814217">
              <w:t xml:space="preserve"> </w:t>
            </w:r>
            <w:proofErr w:type="spellStart"/>
            <w:r w:rsidRPr="00814217">
              <w:t>độ</w:t>
            </w:r>
            <w:proofErr w:type="spellEnd"/>
            <w:r w:rsidRPr="00814217">
              <w:t xml:space="preserve"> </w:t>
            </w:r>
            <w:proofErr w:type="spellStart"/>
            <w:r w:rsidRPr="00814217">
              <w:t>cao</w:t>
            </w:r>
            <w:proofErr w:type="spellEnd"/>
            <w:r w:rsidRPr="00814217">
              <w:t xml:space="preserve"> </w:t>
            </w:r>
            <w:proofErr w:type="spellStart"/>
            <w:r w:rsidRPr="00814217">
              <w:t>để</w:t>
            </w:r>
            <w:proofErr w:type="spellEnd"/>
            <w:r w:rsidRPr="00814217">
              <w:t xml:space="preserve"> </w:t>
            </w:r>
            <w:proofErr w:type="spellStart"/>
            <w:r w:rsidRPr="00814217">
              <w:t>phân</w:t>
            </w:r>
            <w:proofErr w:type="spellEnd"/>
            <w:r w:rsidRPr="00814217">
              <w:t xml:space="preserve"> </w:t>
            </w:r>
            <w:proofErr w:type="spellStart"/>
            <w:r w:rsidRPr="00814217">
              <w:t>tích</w:t>
            </w:r>
            <w:proofErr w:type="spellEnd"/>
            <w:r w:rsidRPr="00814217">
              <w:t xml:space="preserve"> </w:t>
            </w:r>
            <w:proofErr w:type="spellStart"/>
            <w:r w:rsidRPr="00814217">
              <w:t>các</w:t>
            </w:r>
            <w:proofErr w:type="spellEnd"/>
            <w:r w:rsidRPr="00814217">
              <w:t xml:space="preserve"> </w:t>
            </w:r>
            <w:proofErr w:type="spellStart"/>
            <w:r w:rsidRPr="00814217">
              <w:t>hợp</w:t>
            </w:r>
            <w:proofErr w:type="spellEnd"/>
            <w:r w:rsidRPr="00814217">
              <w:t xml:space="preserve"> </w:t>
            </w:r>
            <w:proofErr w:type="spellStart"/>
            <w:r w:rsidRPr="00814217">
              <w:t>chất</w:t>
            </w:r>
            <w:proofErr w:type="spellEnd"/>
            <w:r w:rsidRPr="00814217">
              <w:t xml:space="preserve"> </w:t>
            </w:r>
            <w:proofErr w:type="spellStart"/>
            <w:r w:rsidRPr="00814217">
              <w:t>hữu</w:t>
            </w:r>
            <w:proofErr w:type="spellEnd"/>
            <w:r w:rsidRPr="00814217">
              <w:t xml:space="preserve"> </w:t>
            </w:r>
            <w:proofErr w:type="spellStart"/>
            <w:r w:rsidRPr="00814217">
              <w:t>cơ</w:t>
            </w:r>
            <w:proofErr w:type="spellEnd"/>
            <w:r w:rsidRPr="00814217">
              <w:t xml:space="preserve"> </w:t>
            </w:r>
            <w:proofErr w:type="spellStart"/>
            <w:r w:rsidRPr="00814217">
              <w:t>có</w:t>
            </w:r>
            <w:proofErr w:type="spellEnd"/>
            <w:r w:rsidRPr="00814217">
              <w:t xml:space="preserve"> </w:t>
            </w:r>
            <w:proofErr w:type="spellStart"/>
            <w:r w:rsidRPr="00814217">
              <w:t>trong</w:t>
            </w:r>
            <w:proofErr w:type="spellEnd"/>
            <w:r w:rsidRPr="00814217">
              <w:t xml:space="preserve"> </w:t>
            </w:r>
            <w:proofErr w:type="spellStart"/>
            <w:r w:rsidRPr="00814217">
              <w:t>mẫu</w:t>
            </w:r>
            <w:proofErr w:type="spellEnd"/>
            <w:r w:rsidRPr="00814217">
              <w:t xml:space="preserve"> </w:t>
            </w:r>
            <w:proofErr w:type="spellStart"/>
            <w:r w:rsidRPr="00814217">
              <w:t>nước</w:t>
            </w:r>
            <w:proofErr w:type="spellEnd"/>
            <w:r w:rsidRPr="00814217">
              <w:t>.</w:t>
            </w:r>
          </w:p>
          <w:p w14:paraId="631626A2" w14:textId="042F156E"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Thiết</w:t>
            </w:r>
            <w:proofErr w:type="spellEnd"/>
            <w:r w:rsidRPr="00814217">
              <w:t xml:space="preserve"> </w:t>
            </w:r>
            <w:proofErr w:type="spellStart"/>
            <w:r w:rsidRPr="00814217">
              <w:t>bị</w:t>
            </w:r>
            <w:proofErr w:type="spellEnd"/>
            <w:r w:rsidRPr="00814217">
              <w:t xml:space="preserve"> </w:t>
            </w:r>
            <w:proofErr w:type="spellStart"/>
            <w:r w:rsidRPr="00814217">
              <w:t>có</w:t>
            </w:r>
            <w:proofErr w:type="spellEnd"/>
            <w:r w:rsidRPr="00814217">
              <w:t xml:space="preserve"> </w:t>
            </w:r>
            <w:proofErr w:type="spellStart"/>
            <w:r w:rsidRPr="00814217">
              <w:t>thể</w:t>
            </w:r>
            <w:proofErr w:type="spellEnd"/>
            <w:r w:rsidRPr="00814217">
              <w:t xml:space="preserve"> </w:t>
            </w:r>
            <w:proofErr w:type="spellStart"/>
            <w:r w:rsidRPr="00814217">
              <w:t>cài</w:t>
            </w:r>
            <w:proofErr w:type="spellEnd"/>
            <w:r w:rsidRPr="00814217">
              <w:t xml:space="preserve"> </w:t>
            </w:r>
            <w:proofErr w:type="spellStart"/>
            <w:r w:rsidRPr="00814217">
              <w:t>đặt</w:t>
            </w:r>
            <w:proofErr w:type="spellEnd"/>
            <w:r w:rsidRPr="00814217">
              <w:t xml:space="preserve"> </w:t>
            </w:r>
            <w:proofErr w:type="spellStart"/>
            <w:r w:rsidRPr="00814217">
              <w:t>và</w:t>
            </w:r>
            <w:proofErr w:type="spellEnd"/>
            <w:r w:rsidRPr="00814217">
              <w:t xml:space="preserve"> </w:t>
            </w:r>
            <w:proofErr w:type="spellStart"/>
            <w:r w:rsidRPr="00814217">
              <w:t>hiệu</w:t>
            </w:r>
            <w:proofErr w:type="spellEnd"/>
            <w:r w:rsidRPr="00814217">
              <w:t xml:space="preserve"> </w:t>
            </w:r>
            <w:proofErr w:type="spellStart"/>
            <w:r w:rsidRPr="00814217">
              <w:t>chuẩn</w:t>
            </w:r>
            <w:proofErr w:type="spellEnd"/>
            <w:r w:rsidRPr="00814217">
              <w:t xml:space="preserve"> </w:t>
            </w:r>
            <w:proofErr w:type="spellStart"/>
            <w:r w:rsidRPr="00814217">
              <w:t>để</w:t>
            </w:r>
            <w:proofErr w:type="spellEnd"/>
            <w:r w:rsidRPr="00814217">
              <w:t xml:space="preserve"> </w:t>
            </w:r>
            <w:proofErr w:type="spellStart"/>
            <w:r w:rsidRPr="00814217">
              <w:t>phân</w:t>
            </w:r>
            <w:proofErr w:type="spellEnd"/>
            <w:r w:rsidRPr="00814217">
              <w:t xml:space="preserve"> </w:t>
            </w:r>
            <w:proofErr w:type="spellStart"/>
            <w:r w:rsidRPr="00814217">
              <w:t>tích</w:t>
            </w:r>
            <w:proofErr w:type="spellEnd"/>
            <w:r w:rsidRPr="00814217">
              <w:t xml:space="preserve"> </w:t>
            </w:r>
            <w:proofErr w:type="spellStart"/>
            <w:r w:rsidRPr="00814217">
              <w:t>mẫu</w:t>
            </w:r>
            <w:proofErr w:type="spellEnd"/>
            <w:r w:rsidRPr="00814217">
              <w:t xml:space="preserve"> </w:t>
            </w:r>
            <w:proofErr w:type="spellStart"/>
            <w:r w:rsidRPr="00814217">
              <w:t>có</w:t>
            </w:r>
            <w:proofErr w:type="spellEnd"/>
            <w:r w:rsidRPr="00814217">
              <w:t xml:space="preserve"> </w:t>
            </w:r>
            <w:proofErr w:type="spellStart"/>
            <w:r w:rsidRPr="00814217">
              <w:t>hàm</w:t>
            </w:r>
            <w:proofErr w:type="spellEnd"/>
            <w:r w:rsidRPr="00814217">
              <w:t xml:space="preserve"> </w:t>
            </w:r>
            <w:proofErr w:type="spellStart"/>
            <w:r w:rsidRPr="00814217">
              <w:t>lượng</w:t>
            </w:r>
            <w:proofErr w:type="spellEnd"/>
            <w:r w:rsidRPr="00814217">
              <w:t xml:space="preserve"> carbon </w:t>
            </w:r>
            <w:proofErr w:type="spellStart"/>
            <w:r w:rsidRPr="00814217">
              <w:t>hữu</w:t>
            </w:r>
            <w:proofErr w:type="spellEnd"/>
            <w:r w:rsidRPr="00814217">
              <w:t xml:space="preserve"> </w:t>
            </w:r>
            <w:proofErr w:type="spellStart"/>
            <w:r w:rsidRPr="00814217">
              <w:t>cơ</w:t>
            </w:r>
            <w:proofErr w:type="spellEnd"/>
            <w:r w:rsidRPr="00814217">
              <w:t xml:space="preserve"> </w:t>
            </w:r>
            <w:proofErr w:type="spellStart"/>
            <w:r w:rsidRPr="00814217">
              <w:t>từ</w:t>
            </w:r>
            <w:proofErr w:type="spellEnd"/>
            <w:r w:rsidRPr="00814217">
              <w:t xml:space="preserve"> 10ppb </w:t>
            </w:r>
            <w:proofErr w:type="spellStart"/>
            <w:r w:rsidRPr="00814217">
              <w:t>đến</w:t>
            </w:r>
            <w:proofErr w:type="spellEnd"/>
            <w:r w:rsidRPr="00814217">
              <w:t xml:space="preserve"> 30000ppm</w:t>
            </w:r>
            <w:r w:rsidR="00BD3163">
              <w:t xml:space="preserve"> </w:t>
            </w:r>
            <w:proofErr w:type="spellStart"/>
            <w:r w:rsidR="00BD3163">
              <w:t>với</w:t>
            </w:r>
            <w:proofErr w:type="spellEnd"/>
            <w:r w:rsidR="00BD3163">
              <w:t xml:space="preserve"> </w:t>
            </w:r>
            <w:proofErr w:type="spellStart"/>
            <w:r w:rsidR="00BD3163">
              <w:t>thể</w:t>
            </w:r>
            <w:proofErr w:type="spellEnd"/>
            <w:r w:rsidR="00BD3163">
              <w:t xml:space="preserve"> </w:t>
            </w:r>
            <w:proofErr w:type="spellStart"/>
            <w:r w:rsidR="00BD3163">
              <w:t>tích</w:t>
            </w:r>
            <w:proofErr w:type="spellEnd"/>
            <w:r w:rsidR="00BD3163">
              <w:t xml:space="preserve"> </w:t>
            </w:r>
            <w:proofErr w:type="spellStart"/>
            <w:r w:rsidR="00BD3163">
              <w:t>mẫu</w:t>
            </w:r>
            <w:proofErr w:type="spellEnd"/>
            <w:r w:rsidR="00BD3163">
              <w:t xml:space="preserve"> </w:t>
            </w:r>
            <w:proofErr w:type="spellStart"/>
            <w:r w:rsidR="00BD3163">
              <w:t>có</w:t>
            </w:r>
            <w:proofErr w:type="spellEnd"/>
            <w:r w:rsidR="00BD3163">
              <w:t xml:space="preserve"> </w:t>
            </w:r>
            <w:proofErr w:type="spellStart"/>
            <w:r w:rsidR="00BD3163">
              <w:t>thể</w:t>
            </w:r>
            <w:proofErr w:type="spellEnd"/>
            <w:r w:rsidR="00BD3163">
              <w:t xml:space="preserve"> </w:t>
            </w:r>
            <w:proofErr w:type="spellStart"/>
            <w:r w:rsidR="00BD3163">
              <w:t>lựa</w:t>
            </w:r>
            <w:proofErr w:type="spellEnd"/>
            <w:r w:rsidR="00BD3163">
              <w:t xml:space="preserve"> </w:t>
            </w:r>
            <w:proofErr w:type="spellStart"/>
            <w:r w:rsidR="00BD3163">
              <w:t>chọn</w:t>
            </w:r>
            <w:proofErr w:type="spellEnd"/>
            <w:r w:rsidR="00BD3163">
              <w:t xml:space="preserve"> </w:t>
            </w:r>
            <w:proofErr w:type="spellStart"/>
            <w:r w:rsidR="00BD3163">
              <w:t>từ</w:t>
            </w:r>
            <w:proofErr w:type="spellEnd"/>
            <w:r w:rsidR="00BD3163">
              <w:t xml:space="preserve"> 10ul-10ml</w:t>
            </w:r>
          </w:p>
          <w:p w14:paraId="63D4F86E" w14:textId="23747D86" w:rsid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Buồng</w:t>
            </w:r>
            <w:proofErr w:type="spellEnd"/>
            <w:r w:rsidRPr="00814217">
              <w:t xml:space="preserve"> </w:t>
            </w:r>
            <w:proofErr w:type="spellStart"/>
            <w:r w:rsidRPr="00814217">
              <w:t>phản</w:t>
            </w:r>
            <w:proofErr w:type="spellEnd"/>
            <w:r w:rsidRPr="00814217">
              <w:t xml:space="preserve"> </w:t>
            </w:r>
            <w:proofErr w:type="spellStart"/>
            <w:r w:rsidRPr="00814217">
              <w:t>ứng</w:t>
            </w:r>
            <w:proofErr w:type="spellEnd"/>
            <w:r w:rsidRPr="00814217">
              <w:t xml:space="preserve"> TOC </w:t>
            </w:r>
            <w:proofErr w:type="spellStart"/>
            <w:r w:rsidRPr="00814217">
              <w:t>được</w:t>
            </w:r>
            <w:proofErr w:type="spellEnd"/>
            <w:r w:rsidRPr="00814217">
              <w:t xml:space="preserve"> </w:t>
            </w:r>
            <w:proofErr w:type="spellStart"/>
            <w:r w:rsidRPr="00814217">
              <w:t>rửa</w:t>
            </w:r>
            <w:proofErr w:type="spellEnd"/>
            <w:r w:rsidRPr="00814217">
              <w:t xml:space="preserve"> </w:t>
            </w:r>
            <w:proofErr w:type="spellStart"/>
            <w:r w:rsidRPr="00814217">
              <w:t>giữa</w:t>
            </w:r>
            <w:proofErr w:type="spellEnd"/>
            <w:r w:rsidRPr="00814217">
              <w:t xml:space="preserve"> </w:t>
            </w:r>
            <w:proofErr w:type="spellStart"/>
            <w:r w:rsidRPr="00814217">
              <w:t>các</w:t>
            </w:r>
            <w:proofErr w:type="spellEnd"/>
            <w:r w:rsidRPr="00814217">
              <w:t xml:space="preserve"> </w:t>
            </w:r>
            <w:proofErr w:type="spellStart"/>
            <w:r w:rsidRPr="00814217">
              <w:t>lần</w:t>
            </w:r>
            <w:proofErr w:type="spellEnd"/>
            <w:r w:rsidRPr="00814217">
              <w:t xml:space="preserve"> </w:t>
            </w:r>
            <w:proofErr w:type="spellStart"/>
            <w:r w:rsidRPr="00814217">
              <w:t>phân</w:t>
            </w:r>
            <w:proofErr w:type="spellEnd"/>
            <w:r w:rsidRPr="00814217">
              <w:t xml:space="preserve"> </w:t>
            </w:r>
            <w:proofErr w:type="spellStart"/>
            <w:r w:rsidRPr="00814217">
              <w:t>tích</w:t>
            </w:r>
            <w:proofErr w:type="spellEnd"/>
            <w:r w:rsidRPr="00814217">
              <w:t xml:space="preserve"> </w:t>
            </w:r>
            <w:proofErr w:type="spellStart"/>
            <w:r w:rsidRPr="00814217">
              <w:t>để</w:t>
            </w:r>
            <w:proofErr w:type="spellEnd"/>
            <w:r w:rsidRPr="00814217">
              <w:t xml:space="preserve"> </w:t>
            </w:r>
            <w:proofErr w:type="spellStart"/>
            <w:r w:rsidRPr="00814217">
              <w:t>loại</w:t>
            </w:r>
            <w:proofErr w:type="spellEnd"/>
            <w:r w:rsidRPr="00814217">
              <w:t xml:space="preserve"> </w:t>
            </w:r>
            <w:proofErr w:type="spellStart"/>
            <w:r w:rsidRPr="00814217">
              <w:t>bỏ</w:t>
            </w:r>
            <w:proofErr w:type="spellEnd"/>
            <w:r w:rsidRPr="00814217">
              <w:t xml:space="preserve"> </w:t>
            </w:r>
            <w:proofErr w:type="spellStart"/>
            <w:r w:rsidRPr="00814217">
              <w:t>dư</w:t>
            </w:r>
            <w:proofErr w:type="spellEnd"/>
            <w:r w:rsidRPr="00814217">
              <w:t xml:space="preserve"> </w:t>
            </w:r>
            <w:proofErr w:type="spellStart"/>
            <w:r w:rsidRPr="00814217">
              <w:t>lượng</w:t>
            </w:r>
            <w:proofErr w:type="spellEnd"/>
            <w:r w:rsidRPr="00814217">
              <w:t xml:space="preserve"> </w:t>
            </w:r>
            <w:proofErr w:type="spellStart"/>
            <w:r w:rsidRPr="00814217">
              <w:t>của</w:t>
            </w:r>
            <w:proofErr w:type="spellEnd"/>
            <w:r w:rsidRPr="00814217">
              <w:t xml:space="preserve"> </w:t>
            </w:r>
            <w:proofErr w:type="spellStart"/>
            <w:r w:rsidRPr="00814217">
              <w:t>mẫu</w:t>
            </w:r>
            <w:proofErr w:type="spellEnd"/>
            <w:r w:rsidRPr="00814217">
              <w:t xml:space="preserve"> </w:t>
            </w:r>
            <w:proofErr w:type="spellStart"/>
            <w:r w:rsidRPr="00814217">
              <w:t>trước</w:t>
            </w:r>
            <w:proofErr w:type="spellEnd"/>
            <w:r w:rsidRPr="00814217">
              <w:t xml:space="preserve"> </w:t>
            </w:r>
            <w:proofErr w:type="spellStart"/>
            <w:r w:rsidRPr="00814217">
              <w:t>khi</w:t>
            </w:r>
            <w:proofErr w:type="spellEnd"/>
            <w:r w:rsidRPr="00814217">
              <w:t xml:space="preserve"> </w:t>
            </w:r>
            <w:proofErr w:type="spellStart"/>
            <w:r w:rsidRPr="00814217">
              <w:t>phân</w:t>
            </w:r>
            <w:proofErr w:type="spellEnd"/>
            <w:r w:rsidRPr="00814217">
              <w:t xml:space="preserve"> </w:t>
            </w:r>
            <w:proofErr w:type="spellStart"/>
            <w:r w:rsidRPr="00814217">
              <w:t>tích</w:t>
            </w:r>
            <w:proofErr w:type="spellEnd"/>
            <w:r w:rsidRPr="00814217">
              <w:t>.</w:t>
            </w:r>
          </w:p>
          <w:p w14:paraId="47003042" w14:textId="40D9852A" w:rsid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7D127D">
              <w:t>Ứng</w:t>
            </w:r>
            <w:proofErr w:type="spellEnd"/>
            <w:r w:rsidRPr="007D127D">
              <w:t xml:space="preserve"> </w:t>
            </w:r>
            <w:proofErr w:type="spellStart"/>
            <w:r w:rsidRPr="007D127D">
              <w:t>dụng</w:t>
            </w:r>
            <w:proofErr w:type="spellEnd"/>
            <w:r w:rsidRPr="007D127D">
              <w:t xml:space="preserve"> </w:t>
            </w:r>
            <w:proofErr w:type="spellStart"/>
            <w:r w:rsidRPr="007D127D">
              <w:t>cho</w:t>
            </w:r>
            <w:proofErr w:type="spellEnd"/>
            <w:r w:rsidRPr="007D127D">
              <w:t xml:space="preserve"> </w:t>
            </w:r>
            <w:proofErr w:type="spellStart"/>
            <w:r w:rsidRPr="007D127D">
              <w:t>xác</w:t>
            </w:r>
            <w:proofErr w:type="spellEnd"/>
            <w:r w:rsidRPr="007D127D">
              <w:t xml:space="preserve"> </w:t>
            </w:r>
            <w:proofErr w:type="spellStart"/>
            <w:r w:rsidRPr="007D127D">
              <w:t>định</w:t>
            </w:r>
            <w:proofErr w:type="spellEnd"/>
            <w:r w:rsidRPr="007D127D">
              <w:t xml:space="preserve"> </w:t>
            </w:r>
            <w:proofErr w:type="spellStart"/>
            <w:r w:rsidRPr="007D127D">
              <w:t>Cacbon</w:t>
            </w:r>
            <w:proofErr w:type="spellEnd"/>
            <w:r w:rsidRPr="007D127D">
              <w:t xml:space="preserve"> </w:t>
            </w:r>
            <w:proofErr w:type="spellStart"/>
            <w:r w:rsidRPr="007D127D">
              <w:t>trong</w:t>
            </w:r>
            <w:proofErr w:type="spellEnd"/>
            <w:r w:rsidRPr="007D127D">
              <w:t xml:space="preserve"> </w:t>
            </w:r>
            <w:proofErr w:type="spellStart"/>
            <w:r w:rsidRPr="007D127D">
              <w:t>nước</w:t>
            </w:r>
            <w:proofErr w:type="spellEnd"/>
            <w:r w:rsidRPr="007D127D">
              <w:t xml:space="preserve"> </w:t>
            </w:r>
            <w:proofErr w:type="spellStart"/>
            <w:r w:rsidRPr="007D127D">
              <w:t>và</w:t>
            </w:r>
            <w:proofErr w:type="spellEnd"/>
            <w:r w:rsidRPr="007D127D">
              <w:t xml:space="preserve"> </w:t>
            </w:r>
            <w:proofErr w:type="spellStart"/>
            <w:r w:rsidRPr="007D127D">
              <w:t>các</w:t>
            </w:r>
            <w:proofErr w:type="spellEnd"/>
            <w:r w:rsidRPr="007D127D">
              <w:t xml:space="preserve"> dung </w:t>
            </w:r>
            <w:proofErr w:type="spellStart"/>
            <w:r w:rsidRPr="007D127D">
              <w:t>dịch</w:t>
            </w:r>
            <w:proofErr w:type="spellEnd"/>
            <w:r w:rsidRPr="007D127D">
              <w:t xml:space="preserve"> </w:t>
            </w:r>
            <w:proofErr w:type="spellStart"/>
            <w:r w:rsidRPr="007D127D">
              <w:t>khác</w:t>
            </w:r>
            <w:proofErr w:type="spellEnd"/>
            <w:r w:rsidRPr="007D127D">
              <w:t xml:space="preserve">, </w:t>
            </w:r>
            <w:proofErr w:type="spellStart"/>
            <w:r w:rsidRPr="007D127D">
              <w:t>thuộc</w:t>
            </w:r>
            <w:proofErr w:type="spellEnd"/>
            <w:r w:rsidRPr="007D127D">
              <w:t xml:space="preserve"> </w:t>
            </w:r>
            <w:proofErr w:type="spellStart"/>
            <w:r w:rsidRPr="007D127D">
              <w:t>lĩnh</w:t>
            </w:r>
            <w:proofErr w:type="spellEnd"/>
            <w:r w:rsidRPr="007D127D">
              <w:t xml:space="preserve"> </w:t>
            </w:r>
            <w:proofErr w:type="spellStart"/>
            <w:r w:rsidRPr="007D127D">
              <w:t>vực</w:t>
            </w:r>
            <w:proofErr w:type="spellEnd"/>
            <w:r w:rsidRPr="007D127D">
              <w:t xml:space="preserve"> </w:t>
            </w:r>
            <w:proofErr w:type="spellStart"/>
            <w:r w:rsidRPr="007D127D">
              <w:t>dược</w:t>
            </w:r>
            <w:proofErr w:type="spellEnd"/>
            <w:r w:rsidRPr="007D127D">
              <w:t xml:space="preserve"> </w:t>
            </w:r>
            <w:proofErr w:type="spellStart"/>
            <w:r w:rsidRPr="007D127D">
              <w:t>và</w:t>
            </w:r>
            <w:proofErr w:type="spellEnd"/>
            <w:r w:rsidRPr="007D127D">
              <w:t xml:space="preserve"> </w:t>
            </w:r>
            <w:proofErr w:type="spellStart"/>
            <w:r w:rsidRPr="007D127D">
              <w:t>môi</w:t>
            </w:r>
            <w:proofErr w:type="spellEnd"/>
            <w:r w:rsidRPr="007D127D">
              <w:t xml:space="preserve"> </w:t>
            </w:r>
            <w:proofErr w:type="spellStart"/>
            <w:r w:rsidRPr="007D127D">
              <w:t>trường</w:t>
            </w:r>
            <w:proofErr w:type="spellEnd"/>
            <w:r>
              <w:t xml:space="preserve"> </w:t>
            </w:r>
            <w:proofErr w:type="spellStart"/>
            <w:r>
              <w:t>như</w:t>
            </w:r>
            <w:proofErr w:type="spellEnd"/>
            <w:r>
              <w:t>:</w:t>
            </w:r>
          </w:p>
          <w:p w14:paraId="09A50F7D" w14:textId="77777777" w:rsidR="00814217" w:rsidRPr="00814217" w:rsidRDefault="00814217" w:rsidP="00814217">
            <w:pPr>
              <w:pStyle w:val="NormalWeb"/>
              <w:numPr>
                <w:ilvl w:val="0"/>
                <w:numId w:val="35"/>
              </w:numPr>
              <w:shd w:val="clear" w:color="auto" w:fill="FFFFFF"/>
              <w:spacing w:before="0" w:beforeAutospacing="0" w:after="0" w:afterAutospacing="0"/>
            </w:pPr>
            <w:proofErr w:type="spellStart"/>
            <w:r w:rsidRPr="00814217">
              <w:t>Nước</w:t>
            </w:r>
            <w:proofErr w:type="spellEnd"/>
            <w:r w:rsidRPr="00814217">
              <w:t xml:space="preserve"> </w:t>
            </w:r>
            <w:proofErr w:type="spellStart"/>
            <w:r w:rsidRPr="00814217">
              <w:t>uống</w:t>
            </w:r>
            <w:proofErr w:type="spellEnd"/>
          </w:p>
          <w:p w14:paraId="1C4FE5DC" w14:textId="77777777" w:rsidR="00814217" w:rsidRPr="00814217" w:rsidRDefault="00814217" w:rsidP="00814217">
            <w:pPr>
              <w:pStyle w:val="NormalWeb"/>
              <w:numPr>
                <w:ilvl w:val="0"/>
                <w:numId w:val="35"/>
              </w:numPr>
              <w:shd w:val="clear" w:color="auto" w:fill="FFFFFF"/>
              <w:spacing w:before="0" w:beforeAutospacing="0" w:after="0" w:afterAutospacing="0"/>
            </w:pPr>
            <w:proofErr w:type="spellStart"/>
            <w:r w:rsidRPr="00814217">
              <w:t>Kiểm</w:t>
            </w:r>
            <w:proofErr w:type="spellEnd"/>
            <w:r w:rsidRPr="00814217">
              <w:t xml:space="preserve"> </w:t>
            </w:r>
            <w:proofErr w:type="spellStart"/>
            <w:r w:rsidRPr="00814217">
              <w:t>định</w:t>
            </w:r>
            <w:proofErr w:type="spellEnd"/>
            <w:r w:rsidRPr="00814217">
              <w:t xml:space="preserve"> </w:t>
            </w:r>
            <w:proofErr w:type="spellStart"/>
            <w:r w:rsidRPr="00814217">
              <w:t>quá</w:t>
            </w:r>
            <w:proofErr w:type="spellEnd"/>
            <w:r w:rsidRPr="00814217">
              <w:t xml:space="preserve"> </w:t>
            </w:r>
            <w:proofErr w:type="spellStart"/>
            <w:r w:rsidRPr="00814217">
              <w:t>trình</w:t>
            </w:r>
            <w:proofErr w:type="spellEnd"/>
            <w:r w:rsidRPr="00814217">
              <w:t xml:space="preserve"> </w:t>
            </w:r>
            <w:proofErr w:type="spellStart"/>
            <w:r w:rsidRPr="00814217">
              <w:t>vệ</w:t>
            </w:r>
            <w:proofErr w:type="spellEnd"/>
            <w:r w:rsidRPr="00814217">
              <w:t xml:space="preserve"> </w:t>
            </w:r>
            <w:proofErr w:type="spellStart"/>
            <w:r w:rsidRPr="00814217">
              <w:t>sinh</w:t>
            </w:r>
            <w:proofErr w:type="spellEnd"/>
            <w:r w:rsidRPr="00814217">
              <w:t xml:space="preserve"> </w:t>
            </w:r>
            <w:proofErr w:type="spellStart"/>
            <w:r w:rsidRPr="00814217">
              <w:t>trong</w:t>
            </w:r>
            <w:proofErr w:type="spellEnd"/>
            <w:r w:rsidRPr="00814217">
              <w:t xml:space="preserve"> </w:t>
            </w:r>
            <w:proofErr w:type="spellStart"/>
            <w:r w:rsidRPr="00814217">
              <w:t>dược</w:t>
            </w:r>
            <w:proofErr w:type="spellEnd"/>
            <w:r w:rsidRPr="00814217">
              <w:t xml:space="preserve"> </w:t>
            </w:r>
            <w:proofErr w:type="spellStart"/>
            <w:r w:rsidRPr="00814217">
              <w:t>phẩm</w:t>
            </w:r>
            <w:proofErr w:type="spellEnd"/>
          </w:p>
          <w:p w14:paraId="4031EC48" w14:textId="77777777" w:rsidR="00814217" w:rsidRPr="00814217" w:rsidRDefault="00814217" w:rsidP="00814217">
            <w:pPr>
              <w:pStyle w:val="NormalWeb"/>
              <w:numPr>
                <w:ilvl w:val="0"/>
                <w:numId w:val="35"/>
              </w:numPr>
              <w:shd w:val="clear" w:color="auto" w:fill="FFFFFF"/>
              <w:spacing w:before="0" w:beforeAutospacing="0" w:after="0" w:afterAutospacing="0"/>
            </w:pPr>
            <w:proofErr w:type="spellStart"/>
            <w:r w:rsidRPr="00814217">
              <w:t>Nước</w:t>
            </w:r>
            <w:proofErr w:type="spellEnd"/>
            <w:r w:rsidRPr="00814217">
              <w:t xml:space="preserve"> </w:t>
            </w:r>
            <w:proofErr w:type="spellStart"/>
            <w:r w:rsidRPr="00814217">
              <w:t>tinh</w:t>
            </w:r>
            <w:proofErr w:type="spellEnd"/>
            <w:r w:rsidRPr="00814217">
              <w:t xml:space="preserve"> </w:t>
            </w:r>
            <w:proofErr w:type="spellStart"/>
            <w:r w:rsidRPr="00814217">
              <w:t>khiết</w:t>
            </w:r>
            <w:proofErr w:type="spellEnd"/>
            <w:r w:rsidRPr="00814217">
              <w:t xml:space="preserve"> </w:t>
            </w:r>
            <w:proofErr w:type="spellStart"/>
            <w:r w:rsidRPr="00814217">
              <w:t>và</w:t>
            </w:r>
            <w:proofErr w:type="spellEnd"/>
            <w:r w:rsidRPr="00814217">
              <w:t xml:space="preserve"> </w:t>
            </w:r>
            <w:proofErr w:type="spellStart"/>
            <w:r w:rsidRPr="00814217">
              <w:t>nước</w:t>
            </w:r>
            <w:proofErr w:type="spellEnd"/>
            <w:r w:rsidRPr="00814217">
              <w:t xml:space="preserve"> </w:t>
            </w:r>
            <w:proofErr w:type="spellStart"/>
            <w:r w:rsidRPr="00814217">
              <w:t>pha</w:t>
            </w:r>
            <w:proofErr w:type="spellEnd"/>
            <w:r w:rsidRPr="00814217">
              <w:t xml:space="preserve"> </w:t>
            </w:r>
            <w:proofErr w:type="spellStart"/>
            <w:r w:rsidRPr="00814217">
              <w:t>tiêm</w:t>
            </w:r>
            <w:proofErr w:type="spellEnd"/>
          </w:p>
          <w:p w14:paraId="56426B4F" w14:textId="77777777" w:rsidR="00814217" w:rsidRPr="00814217" w:rsidRDefault="00814217" w:rsidP="00814217">
            <w:pPr>
              <w:pStyle w:val="NormalWeb"/>
              <w:numPr>
                <w:ilvl w:val="0"/>
                <w:numId w:val="35"/>
              </w:numPr>
              <w:shd w:val="clear" w:color="auto" w:fill="FFFFFF"/>
              <w:spacing w:before="0" w:beforeAutospacing="0" w:after="0" w:afterAutospacing="0"/>
            </w:pPr>
            <w:proofErr w:type="spellStart"/>
            <w:r w:rsidRPr="00814217">
              <w:t>Nước</w:t>
            </w:r>
            <w:proofErr w:type="spellEnd"/>
            <w:r w:rsidRPr="00814217">
              <w:t xml:space="preserve"> </w:t>
            </w:r>
            <w:proofErr w:type="spellStart"/>
            <w:r w:rsidRPr="00814217">
              <w:t>thải</w:t>
            </w:r>
            <w:proofErr w:type="spellEnd"/>
          </w:p>
          <w:p w14:paraId="4D1B97C8" w14:textId="77777777" w:rsidR="00814217" w:rsidRPr="00814217" w:rsidRDefault="00814217" w:rsidP="00814217">
            <w:pPr>
              <w:pStyle w:val="NormalWeb"/>
              <w:numPr>
                <w:ilvl w:val="0"/>
                <w:numId w:val="35"/>
              </w:numPr>
              <w:shd w:val="clear" w:color="auto" w:fill="FFFFFF"/>
              <w:spacing w:before="0" w:beforeAutospacing="0" w:after="0" w:afterAutospacing="0"/>
            </w:pPr>
            <w:proofErr w:type="spellStart"/>
            <w:r w:rsidRPr="00814217">
              <w:t>Nước</w:t>
            </w:r>
            <w:proofErr w:type="spellEnd"/>
            <w:r w:rsidRPr="00814217">
              <w:t xml:space="preserve"> </w:t>
            </w:r>
            <w:proofErr w:type="spellStart"/>
            <w:r w:rsidRPr="00814217">
              <w:t>bề</w:t>
            </w:r>
            <w:proofErr w:type="spellEnd"/>
            <w:r w:rsidRPr="00814217">
              <w:t xml:space="preserve"> </w:t>
            </w:r>
            <w:proofErr w:type="spellStart"/>
            <w:r w:rsidRPr="00814217">
              <w:t>mặt</w:t>
            </w:r>
            <w:proofErr w:type="spellEnd"/>
            <w:r w:rsidRPr="00814217">
              <w:t xml:space="preserve">, </w:t>
            </w:r>
            <w:proofErr w:type="spellStart"/>
            <w:r w:rsidRPr="00814217">
              <w:t>nước</w:t>
            </w:r>
            <w:proofErr w:type="spellEnd"/>
            <w:r w:rsidRPr="00814217">
              <w:t xml:space="preserve"> </w:t>
            </w:r>
            <w:proofErr w:type="spellStart"/>
            <w:r w:rsidRPr="00814217">
              <w:t>ngầm</w:t>
            </w:r>
            <w:proofErr w:type="spellEnd"/>
          </w:p>
          <w:p w14:paraId="369AA494" w14:textId="77777777" w:rsidR="00814217" w:rsidRPr="00814217" w:rsidRDefault="00814217" w:rsidP="00814217">
            <w:pPr>
              <w:pStyle w:val="NormalWeb"/>
              <w:numPr>
                <w:ilvl w:val="0"/>
                <w:numId w:val="35"/>
              </w:numPr>
              <w:shd w:val="clear" w:color="auto" w:fill="FFFFFF"/>
              <w:spacing w:before="0" w:beforeAutospacing="0" w:after="0" w:afterAutospacing="0"/>
            </w:pPr>
            <w:proofErr w:type="spellStart"/>
            <w:r w:rsidRPr="00814217">
              <w:t>Nước</w:t>
            </w:r>
            <w:proofErr w:type="spellEnd"/>
            <w:r w:rsidRPr="00814217">
              <w:t xml:space="preserve"> </w:t>
            </w:r>
            <w:proofErr w:type="spellStart"/>
            <w:r w:rsidRPr="00814217">
              <w:t>trong</w:t>
            </w:r>
            <w:proofErr w:type="spellEnd"/>
            <w:r w:rsidRPr="00814217">
              <w:t xml:space="preserve"> </w:t>
            </w:r>
            <w:proofErr w:type="spellStart"/>
            <w:r w:rsidRPr="00814217">
              <w:t>quá</w:t>
            </w:r>
            <w:proofErr w:type="spellEnd"/>
            <w:r w:rsidRPr="00814217">
              <w:t xml:space="preserve"> </w:t>
            </w:r>
            <w:proofErr w:type="spellStart"/>
            <w:r w:rsidRPr="00814217">
              <w:t>trình</w:t>
            </w:r>
            <w:proofErr w:type="spellEnd"/>
            <w:r w:rsidRPr="00814217">
              <w:t xml:space="preserve"> </w:t>
            </w:r>
            <w:proofErr w:type="spellStart"/>
            <w:r w:rsidRPr="00814217">
              <w:t>sản</w:t>
            </w:r>
            <w:proofErr w:type="spellEnd"/>
            <w:r w:rsidRPr="00814217">
              <w:t xml:space="preserve"> </w:t>
            </w:r>
            <w:proofErr w:type="spellStart"/>
            <w:r w:rsidRPr="00814217">
              <w:t>xuất</w:t>
            </w:r>
            <w:proofErr w:type="spellEnd"/>
          </w:p>
          <w:p w14:paraId="770D68A1" w14:textId="2845BBA3"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lastRenderedPageBreak/>
              <w:t>Công</w:t>
            </w:r>
            <w:proofErr w:type="spellEnd"/>
            <w:r w:rsidRPr="00814217">
              <w:t xml:space="preserve"> </w:t>
            </w:r>
            <w:proofErr w:type="spellStart"/>
            <w:r w:rsidRPr="00814217">
              <w:t>nghệ</w:t>
            </w:r>
            <w:proofErr w:type="spellEnd"/>
            <w:r w:rsidRPr="00814217">
              <w:t xml:space="preserve"> </w:t>
            </w:r>
            <w:proofErr w:type="spellStart"/>
            <w:r w:rsidRPr="00814217">
              <w:t>oxi</w:t>
            </w:r>
            <w:proofErr w:type="spellEnd"/>
            <w:r w:rsidRPr="00814217">
              <w:t xml:space="preserve"> </w:t>
            </w:r>
            <w:proofErr w:type="spellStart"/>
            <w:r w:rsidRPr="00814217">
              <w:t>hóa</w:t>
            </w:r>
            <w:proofErr w:type="spellEnd"/>
            <w:r w:rsidRPr="00814217">
              <w:t xml:space="preserve"> </w:t>
            </w:r>
            <w:proofErr w:type="spellStart"/>
            <w:r w:rsidRPr="00814217">
              <w:t>bằng</w:t>
            </w:r>
            <w:proofErr w:type="spellEnd"/>
            <w:r w:rsidRPr="00814217">
              <w:t xml:space="preserve"> </w:t>
            </w:r>
            <w:proofErr w:type="spellStart"/>
            <w:r w:rsidRPr="00814217">
              <w:t>Natri</w:t>
            </w:r>
            <w:proofErr w:type="spellEnd"/>
            <w:r w:rsidRPr="00814217">
              <w:t xml:space="preserve"> persulfate </w:t>
            </w:r>
            <w:proofErr w:type="spellStart"/>
            <w:r w:rsidRPr="00814217">
              <w:t>nóng</w:t>
            </w:r>
            <w:proofErr w:type="spellEnd"/>
            <w:r w:rsidRPr="00814217">
              <w:t xml:space="preserve"> </w:t>
            </w:r>
            <w:proofErr w:type="spellStart"/>
            <w:r w:rsidRPr="00814217">
              <w:t>tuân</w:t>
            </w:r>
            <w:proofErr w:type="spellEnd"/>
            <w:r w:rsidRPr="00814217">
              <w:t xml:space="preserve"> </w:t>
            </w:r>
            <w:proofErr w:type="spellStart"/>
            <w:r w:rsidRPr="00814217">
              <w:t>theo</w:t>
            </w:r>
            <w:proofErr w:type="spellEnd"/>
            <w:r w:rsidRPr="00814217">
              <w:t xml:space="preserve"> </w:t>
            </w:r>
            <w:proofErr w:type="spellStart"/>
            <w:r w:rsidRPr="00814217">
              <w:t>một</w:t>
            </w:r>
            <w:proofErr w:type="spellEnd"/>
            <w:r w:rsidRPr="00814217">
              <w:t xml:space="preserve"> </w:t>
            </w:r>
            <w:proofErr w:type="spellStart"/>
            <w:r w:rsidRPr="00814217">
              <w:t>số</w:t>
            </w:r>
            <w:proofErr w:type="spellEnd"/>
            <w:r w:rsidRPr="00814217">
              <w:t xml:space="preserve"> </w:t>
            </w:r>
            <w:proofErr w:type="spellStart"/>
            <w:r w:rsidRPr="00814217">
              <w:t>các</w:t>
            </w:r>
            <w:proofErr w:type="spellEnd"/>
            <w:r w:rsidRPr="00814217">
              <w:t xml:space="preserve"> </w:t>
            </w:r>
            <w:proofErr w:type="spellStart"/>
            <w:r w:rsidRPr="00814217">
              <w:t>tiêu</w:t>
            </w:r>
            <w:proofErr w:type="spellEnd"/>
            <w:r w:rsidRPr="00814217">
              <w:t xml:space="preserve"> </w:t>
            </w:r>
            <w:proofErr w:type="spellStart"/>
            <w:r w:rsidRPr="00814217">
              <w:t>chuẩn</w:t>
            </w:r>
            <w:proofErr w:type="spellEnd"/>
            <w:r w:rsidRPr="00814217">
              <w:t xml:space="preserve">: Standard Method 5310C, USEPA 415.3, USP&lt;643&gt;/EU 2.2.44, ASTM D 4779 </w:t>
            </w:r>
            <w:proofErr w:type="spellStart"/>
            <w:r w:rsidRPr="00814217">
              <w:t>và</w:t>
            </w:r>
            <w:proofErr w:type="spellEnd"/>
            <w:r w:rsidRPr="00814217">
              <w:t xml:space="preserve"> 4839, USEPA-DBPR, USEPA-SPCC, ISO 8245 </w:t>
            </w:r>
            <w:proofErr w:type="spellStart"/>
            <w:r w:rsidRPr="00814217">
              <w:t>và</w:t>
            </w:r>
            <w:proofErr w:type="spellEnd"/>
            <w:r w:rsidRPr="00814217">
              <w:t xml:space="preserve"> EN 1484</w:t>
            </w:r>
          </w:p>
          <w:p w14:paraId="5873E77E"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Cung</w:t>
            </w:r>
            <w:proofErr w:type="spellEnd"/>
            <w:r w:rsidRPr="00814217">
              <w:t xml:space="preserve"> </w:t>
            </w:r>
            <w:proofErr w:type="spellStart"/>
            <w:r w:rsidRPr="00814217">
              <w:t>cấp</w:t>
            </w:r>
            <w:proofErr w:type="spellEnd"/>
            <w:r w:rsidRPr="00814217">
              <w:t xml:space="preserve"> </w:t>
            </w:r>
            <w:proofErr w:type="spellStart"/>
            <w:r w:rsidRPr="00814217">
              <w:t>gói</w:t>
            </w:r>
            <w:proofErr w:type="spellEnd"/>
            <w:r w:rsidRPr="00814217">
              <w:t xml:space="preserve"> </w:t>
            </w:r>
            <w:proofErr w:type="spellStart"/>
            <w:r w:rsidRPr="00814217">
              <w:t>kiểm</w:t>
            </w:r>
            <w:proofErr w:type="spellEnd"/>
            <w:r w:rsidRPr="00814217">
              <w:t xml:space="preserve"> </w:t>
            </w:r>
            <w:proofErr w:type="spellStart"/>
            <w:r w:rsidRPr="00814217">
              <w:t>định</w:t>
            </w:r>
            <w:proofErr w:type="spellEnd"/>
            <w:r w:rsidRPr="00814217">
              <w:t xml:space="preserve"> IQ, OQ, PQ </w:t>
            </w:r>
            <w:proofErr w:type="spellStart"/>
            <w:r w:rsidRPr="00814217">
              <w:t>sử</w:t>
            </w:r>
            <w:proofErr w:type="spellEnd"/>
            <w:r w:rsidRPr="00814217">
              <w:t xml:space="preserve"> </w:t>
            </w:r>
            <w:proofErr w:type="spellStart"/>
            <w:r w:rsidRPr="00814217">
              <w:t>dụng</w:t>
            </w:r>
            <w:proofErr w:type="spellEnd"/>
            <w:r w:rsidRPr="00814217">
              <w:t xml:space="preserve"> </w:t>
            </w:r>
            <w:proofErr w:type="spellStart"/>
            <w:r w:rsidRPr="00814217">
              <w:t>trong</w:t>
            </w:r>
            <w:proofErr w:type="spellEnd"/>
            <w:r w:rsidRPr="00814217">
              <w:t xml:space="preserve"> </w:t>
            </w:r>
            <w:proofErr w:type="spellStart"/>
            <w:r w:rsidRPr="00814217">
              <w:t>dược</w:t>
            </w:r>
            <w:proofErr w:type="spellEnd"/>
            <w:r w:rsidRPr="00814217">
              <w:t xml:space="preserve"> </w:t>
            </w:r>
            <w:proofErr w:type="spellStart"/>
            <w:r w:rsidRPr="00814217">
              <w:t>phẩm</w:t>
            </w:r>
            <w:proofErr w:type="spellEnd"/>
            <w:r w:rsidRPr="00814217">
              <w:t xml:space="preserve"> GLP/GMP</w:t>
            </w:r>
          </w:p>
          <w:p w14:paraId="0C74EA1F" w14:textId="641914D0" w:rsidR="00814217" w:rsidRPr="00814217" w:rsidRDefault="00814217" w:rsidP="00814217">
            <w:pPr>
              <w:pStyle w:val="NormalWeb"/>
              <w:shd w:val="clear" w:color="auto" w:fill="FFFFFF"/>
              <w:spacing w:before="0" w:beforeAutospacing="0" w:after="0" w:afterAutospacing="0"/>
            </w:pPr>
            <w:r w:rsidRPr="00814217">
              <w:rPr>
                <w:rStyle w:val="Strong"/>
              </w:rPr>
              <w:t xml:space="preserve">2. </w:t>
            </w:r>
            <w:proofErr w:type="spellStart"/>
            <w:r w:rsidRPr="00814217">
              <w:rPr>
                <w:rStyle w:val="Strong"/>
              </w:rPr>
              <w:t>Thông</w:t>
            </w:r>
            <w:proofErr w:type="spellEnd"/>
            <w:r w:rsidRPr="00814217">
              <w:rPr>
                <w:rStyle w:val="Strong"/>
              </w:rPr>
              <w:t xml:space="preserve"> </w:t>
            </w:r>
            <w:proofErr w:type="spellStart"/>
            <w:r w:rsidRPr="00814217">
              <w:rPr>
                <w:rStyle w:val="Strong"/>
              </w:rPr>
              <w:t>số</w:t>
            </w:r>
            <w:proofErr w:type="spellEnd"/>
            <w:r w:rsidRPr="00814217">
              <w:rPr>
                <w:rStyle w:val="Strong"/>
              </w:rPr>
              <w:t xml:space="preserve"> </w:t>
            </w:r>
            <w:proofErr w:type="spellStart"/>
            <w:r w:rsidRPr="00814217">
              <w:rPr>
                <w:rStyle w:val="Strong"/>
              </w:rPr>
              <w:t>kỹ</w:t>
            </w:r>
            <w:proofErr w:type="spellEnd"/>
            <w:r w:rsidRPr="00814217">
              <w:rPr>
                <w:rStyle w:val="Strong"/>
              </w:rPr>
              <w:t xml:space="preserve"> </w:t>
            </w:r>
            <w:proofErr w:type="spellStart"/>
            <w:r w:rsidRPr="00814217">
              <w:rPr>
                <w:rStyle w:val="Strong"/>
              </w:rPr>
              <w:t>thuật</w:t>
            </w:r>
            <w:proofErr w:type="spellEnd"/>
            <w:r w:rsidRPr="00814217">
              <w:rPr>
                <w:rStyle w:val="Strong"/>
              </w:rPr>
              <w:t>:</w:t>
            </w:r>
          </w:p>
          <w:p w14:paraId="7C465856" w14:textId="17B56F6C" w:rsid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Nguyên</w:t>
            </w:r>
            <w:proofErr w:type="spellEnd"/>
            <w:r w:rsidRPr="00814217">
              <w:t xml:space="preserve"> </w:t>
            </w:r>
            <w:proofErr w:type="spellStart"/>
            <w:r w:rsidRPr="00814217">
              <w:t>tắc</w:t>
            </w:r>
            <w:proofErr w:type="spellEnd"/>
            <w:r w:rsidRPr="00814217">
              <w:t xml:space="preserve">: oxy </w:t>
            </w:r>
            <w:proofErr w:type="spellStart"/>
            <w:r w:rsidRPr="00814217">
              <w:t>hóa</w:t>
            </w:r>
            <w:proofErr w:type="spellEnd"/>
            <w:r w:rsidRPr="00814217">
              <w:t xml:space="preserve"> </w:t>
            </w:r>
            <w:proofErr w:type="spellStart"/>
            <w:r w:rsidRPr="00814217">
              <w:t>persunfate</w:t>
            </w:r>
            <w:proofErr w:type="spellEnd"/>
            <w:r w:rsidRPr="00814217">
              <w:t xml:space="preserve"> </w:t>
            </w:r>
            <w:proofErr w:type="spellStart"/>
            <w:r w:rsidRPr="00814217">
              <w:t>nóng</w:t>
            </w:r>
            <w:proofErr w:type="spellEnd"/>
          </w:p>
          <w:p w14:paraId="26803783" w14:textId="6581E509" w:rsidR="00193DF1" w:rsidRPr="00814217" w:rsidRDefault="00193DF1" w:rsidP="007872E8">
            <w:pPr>
              <w:pStyle w:val="NormalWeb"/>
              <w:numPr>
                <w:ilvl w:val="0"/>
                <w:numId w:val="34"/>
              </w:numPr>
              <w:shd w:val="clear" w:color="auto" w:fill="FFFFFF"/>
              <w:spacing w:before="0" w:beforeAutospacing="0" w:after="0" w:afterAutospacing="0"/>
              <w:ind w:left="200" w:hanging="160"/>
            </w:pPr>
            <w:proofErr w:type="spellStart"/>
            <w:r w:rsidRPr="00814217">
              <w:t>Nhiệt</w:t>
            </w:r>
            <w:proofErr w:type="spellEnd"/>
            <w:r w:rsidRPr="00814217">
              <w:t xml:space="preserve"> </w:t>
            </w:r>
            <w:proofErr w:type="spellStart"/>
            <w:r w:rsidRPr="00814217">
              <w:t>độ</w:t>
            </w:r>
            <w:proofErr w:type="spellEnd"/>
            <w:r>
              <w:t xml:space="preserve"> </w:t>
            </w:r>
            <w:proofErr w:type="spellStart"/>
            <w:r>
              <w:t>buồng</w:t>
            </w:r>
            <w:proofErr w:type="spellEnd"/>
            <w:r>
              <w:t xml:space="preserve"> oxy </w:t>
            </w:r>
            <w:proofErr w:type="spellStart"/>
            <w:r>
              <w:t>hóa</w:t>
            </w:r>
            <w:proofErr w:type="spellEnd"/>
            <w:r w:rsidRPr="00814217">
              <w:t xml:space="preserve">: </w:t>
            </w:r>
            <w:proofErr w:type="spellStart"/>
            <w:r w:rsidRPr="00814217">
              <w:t>điều</w:t>
            </w:r>
            <w:proofErr w:type="spellEnd"/>
            <w:r w:rsidRPr="00814217">
              <w:t xml:space="preserve"> </w:t>
            </w:r>
            <w:proofErr w:type="spellStart"/>
            <w:r w:rsidRPr="00814217">
              <w:t>chỉnh</w:t>
            </w:r>
            <w:proofErr w:type="spellEnd"/>
            <w:r w:rsidRPr="00814217">
              <w:t xml:space="preserve"> </w:t>
            </w:r>
            <w:proofErr w:type="spellStart"/>
            <w:r w:rsidRPr="00814217">
              <w:t>tới</w:t>
            </w:r>
            <w:proofErr w:type="spellEnd"/>
            <w:r w:rsidRPr="00814217">
              <w:t xml:space="preserve"> 100</w:t>
            </w:r>
            <w:r w:rsidRPr="00193DF1">
              <w:rPr>
                <w:vertAlign w:val="superscript"/>
              </w:rPr>
              <w:t>o</w:t>
            </w:r>
            <w:r w:rsidRPr="00814217">
              <w:t xml:space="preserve">C </w:t>
            </w:r>
            <w:proofErr w:type="spellStart"/>
            <w:r w:rsidRPr="00814217">
              <w:t>với</w:t>
            </w:r>
            <w:proofErr w:type="spellEnd"/>
            <w:r w:rsidRPr="00814217">
              <w:t xml:space="preserve"> </w:t>
            </w:r>
            <w:proofErr w:type="spellStart"/>
            <w:r w:rsidRPr="00814217">
              <w:t>mức</w:t>
            </w:r>
            <w:proofErr w:type="spellEnd"/>
            <w:r w:rsidRPr="00814217">
              <w:t xml:space="preserve"> </w:t>
            </w:r>
            <w:proofErr w:type="spellStart"/>
            <w:r w:rsidRPr="00814217">
              <w:t>tăng</w:t>
            </w:r>
            <w:proofErr w:type="spellEnd"/>
            <w:r w:rsidRPr="00814217">
              <w:t xml:space="preserve"> 1</w:t>
            </w:r>
            <w:r w:rsidRPr="00193DF1">
              <w:rPr>
                <w:vertAlign w:val="superscript"/>
              </w:rPr>
              <w:t>o</w:t>
            </w:r>
            <w:r w:rsidRPr="00814217">
              <w:t>C</w:t>
            </w:r>
          </w:p>
          <w:p w14:paraId="31B7DA79"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Kỹ</w:t>
            </w:r>
            <w:proofErr w:type="spellEnd"/>
            <w:r w:rsidRPr="00814217">
              <w:t xml:space="preserve"> </w:t>
            </w:r>
            <w:proofErr w:type="spellStart"/>
            <w:r w:rsidRPr="00814217">
              <w:t>thuật</w:t>
            </w:r>
            <w:proofErr w:type="spellEnd"/>
            <w:r w:rsidRPr="00814217">
              <w:t xml:space="preserve"> </w:t>
            </w:r>
            <w:proofErr w:type="spellStart"/>
            <w:r w:rsidRPr="00814217">
              <w:t>đo</w:t>
            </w:r>
            <w:proofErr w:type="spellEnd"/>
            <w:r w:rsidRPr="00814217">
              <w:t xml:space="preserve">: </w:t>
            </w:r>
            <w:proofErr w:type="spellStart"/>
            <w:r w:rsidRPr="00814217">
              <w:t>bộ</w:t>
            </w:r>
            <w:proofErr w:type="spellEnd"/>
            <w:r w:rsidRPr="00814217">
              <w:t xml:space="preserve"> </w:t>
            </w:r>
            <w:proofErr w:type="spellStart"/>
            <w:r w:rsidRPr="00814217">
              <w:t>cảm</w:t>
            </w:r>
            <w:proofErr w:type="spellEnd"/>
            <w:r w:rsidRPr="00814217">
              <w:t xml:space="preserve"> </w:t>
            </w:r>
            <w:proofErr w:type="spellStart"/>
            <w:r w:rsidRPr="00814217">
              <w:t>biến</w:t>
            </w:r>
            <w:proofErr w:type="spellEnd"/>
            <w:r w:rsidRPr="00814217">
              <w:t xml:space="preserve"> </w:t>
            </w:r>
            <w:proofErr w:type="spellStart"/>
            <w:r w:rsidRPr="00814217">
              <w:t>hồng</w:t>
            </w:r>
            <w:proofErr w:type="spellEnd"/>
            <w:r w:rsidRPr="00814217">
              <w:t xml:space="preserve"> </w:t>
            </w:r>
            <w:proofErr w:type="spellStart"/>
            <w:r w:rsidRPr="00814217">
              <w:t>ngoại</w:t>
            </w:r>
            <w:proofErr w:type="spellEnd"/>
            <w:r w:rsidRPr="00814217">
              <w:t xml:space="preserve"> </w:t>
            </w:r>
            <w:proofErr w:type="spellStart"/>
            <w:r w:rsidRPr="00814217">
              <w:t>không</w:t>
            </w:r>
            <w:proofErr w:type="spellEnd"/>
            <w:r w:rsidRPr="00814217">
              <w:t xml:space="preserve"> </w:t>
            </w:r>
            <w:proofErr w:type="spellStart"/>
            <w:r w:rsidRPr="00814217">
              <w:t>tán</w:t>
            </w:r>
            <w:proofErr w:type="spellEnd"/>
            <w:r w:rsidRPr="00814217">
              <w:t xml:space="preserve"> </w:t>
            </w:r>
            <w:proofErr w:type="spellStart"/>
            <w:r w:rsidRPr="00814217">
              <w:t>sắc</w:t>
            </w:r>
            <w:proofErr w:type="spellEnd"/>
            <w:r w:rsidRPr="00814217">
              <w:t xml:space="preserve"> (NDIR)</w:t>
            </w:r>
          </w:p>
          <w:p w14:paraId="754517EA"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r w:rsidRPr="00814217">
              <w:t xml:space="preserve">Thang </w:t>
            </w:r>
            <w:proofErr w:type="spellStart"/>
            <w:r w:rsidRPr="00814217">
              <w:t>đo</w:t>
            </w:r>
            <w:proofErr w:type="spellEnd"/>
            <w:r w:rsidRPr="00814217">
              <w:t>: 10 ppb C – 30.000 ppm C</w:t>
            </w:r>
          </w:p>
          <w:p w14:paraId="76B3628B"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Giới</w:t>
            </w:r>
            <w:proofErr w:type="spellEnd"/>
            <w:r w:rsidRPr="00814217">
              <w:t xml:space="preserve"> </w:t>
            </w:r>
            <w:proofErr w:type="spellStart"/>
            <w:r w:rsidRPr="00814217">
              <w:t>hạn</w:t>
            </w:r>
            <w:proofErr w:type="spellEnd"/>
            <w:r w:rsidRPr="00814217">
              <w:t xml:space="preserve"> </w:t>
            </w:r>
            <w:proofErr w:type="spellStart"/>
            <w:r w:rsidRPr="00814217">
              <w:t>phát</w:t>
            </w:r>
            <w:proofErr w:type="spellEnd"/>
            <w:r w:rsidRPr="00814217">
              <w:t xml:space="preserve"> </w:t>
            </w:r>
            <w:proofErr w:type="spellStart"/>
            <w:r w:rsidRPr="00814217">
              <w:t>hiện</w:t>
            </w:r>
            <w:proofErr w:type="spellEnd"/>
            <w:r w:rsidRPr="00814217">
              <w:t xml:space="preserve"> (IDL): 2 ppb C</w:t>
            </w:r>
          </w:p>
          <w:p w14:paraId="5AD8561F"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r w:rsidRPr="00814217">
              <w:t xml:space="preserve">Giao </w:t>
            </w:r>
            <w:proofErr w:type="spellStart"/>
            <w:r w:rsidRPr="00814217">
              <w:t>diện</w:t>
            </w:r>
            <w:proofErr w:type="spellEnd"/>
            <w:r w:rsidRPr="00814217">
              <w:t xml:space="preserve">: </w:t>
            </w:r>
            <w:proofErr w:type="spellStart"/>
            <w:r w:rsidRPr="00814217">
              <w:t>màn</w:t>
            </w:r>
            <w:proofErr w:type="spellEnd"/>
            <w:r w:rsidRPr="00814217">
              <w:t xml:space="preserve"> </w:t>
            </w:r>
            <w:proofErr w:type="spellStart"/>
            <w:r w:rsidRPr="00814217">
              <w:t>hình</w:t>
            </w:r>
            <w:proofErr w:type="spellEnd"/>
            <w:r w:rsidRPr="00814217">
              <w:t xml:space="preserve"> </w:t>
            </w:r>
            <w:proofErr w:type="spellStart"/>
            <w:r w:rsidRPr="00814217">
              <w:t>cảm</w:t>
            </w:r>
            <w:proofErr w:type="spellEnd"/>
            <w:r w:rsidRPr="00814217">
              <w:t xml:space="preserve"> </w:t>
            </w:r>
            <w:proofErr w:type="spellStart"/>
            <w:r w:rsidRPr="00814217">
              <w:t>ứng</w:t>
            </w:r>
            <w:proofErr w:type="spellEnd"/>
            <w:r w:rsidRPr="00814217">
              <w:t xml:space="preserve"> LCD</w:t>
            </w:r>
          </w:p>
          <w:p w14:paraId="386CC532"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Phần</w:t>
            </w:r>
            <w:proofErr w:type="spellEnd"/>
            <w:r w:rsidRPr="00814217">
              <w:t xml:space="preserve"> </w:t>
            </w:r>
            <w:proofErr w:type="spellStart"/>
            <w:r w:rsidRPr="00814217">
              <w:t>mềm</w:t>
            </w:r>
            <w:proofErr w:type="spellEnd"/>
            <w:r w:rsidRPr="00814217">
              <w:t xml:space="preserve"> ATOC (</w:t>
            </w:r>
            <w:proofErr w:type="spellStart"/>
            <w:r w:rsidRPr="00814217">
              <w:t>Tùy</w:t>
            </w:r>
            <w:proofErr w:type="spellEnd"/>
            <w:r w:rsidRPr="00814217">
              <w:t xml:space="preserve"> </w:t>
            </w:r>
            <w:proofErr w:type="spellStart"/>
            <w:r w:rsidRPr="00814217">
              <w:t>chọn</w:t>
            </w:r>
            <w:proofErr w:type="spellEnd"/>
            <w:r w:rsidRPr="00814217">
              <w:t xml:space="preserve">): LAN/LIMS </w:t>
            </w:r>
            <w:proofErr w:type="spellStart"/>
            <w:r w:rsidRPr="00814217">
              <w:t>quản</w:t>
            </w:r>
            <w:proofErr w:type="spellEnd"/>
            <w:r w:rsidRPr="00814217">
              <w:t xml:space="preserve"> </w:t>
            </w:r>
            <w:proofErr w:type="spellStart"/>
            <w:r w:rsidRPr="00814217">
              <w:t>lí</w:t>
            </w:r>
            <w:proofErr w:type="spellEnd"/>
            <w:r w:rsidRPr="00814217">
              <w:t xml:space="preserve"> </w:t>
            </w:r>
            <w:proofErr w:type="spellStart"/>
            <w:r w:rsidRPr="00814217">
              <w:t>dữ</w:t>
            </w:r>
            <w:proofErr w:type="spellEnd"/>
            <w:r w:rsidRPr="00814217">
              <w:t xml:space="preserve"> </w:t>
            </w:r>
            <w:proofErr w:type="spellStart"/>
            <w:r w:rsidRPr="00814217">
              <w:t>liệu</w:t>
            </w:r>
            <w:proofErr w:type="spellEnd"/>
            <w:r w:rsidRPr="00814217">
              <w:t xml:space="preserve"> </w:t>
            </w:r>
            <w:proofErr w:type="spellStart"/>
            <w:r w:rsidRPr="00814217">
              <w:t>và</w:t>
            </w:r>
            <w:proofErr w:type="spellEnd"/>
            <w:r w:rsidRPr="00814217">
              <w:t xml:space="preserve"> </w:t>
            </w:r>
            <w:proofErr w:type="spellStart"/>
            <w:r w:rsidRPr="00814217">
              <w:t>tạo</w:t>
            </w:r>
            <w:proofErr w:type="spellEnd"/>
            <w:r w:rsidRPr="00814217">
              <w:t xml:space="preserve"> </w:t>
            </w:r>
            <w:proofErr w:type="spellStart"/>
            <w:r w:rsidRPr="00814217">
              <w:t>báo</w:t>
            </w:r>
            <w:proofErr w:type="spellEnd"/>
            <w:r w:rsidRPr="00814217">
              <w:t xml:space="preserve"> </w:t>
            </w:r>
            <w:proofErr w:type="spellStart"/>
            <w:r w:rsidRPr="00814217">
              <w:t>cáo</w:t>
            </w:r>
            <w:proofErr w:type="spellEnd"/>
            <w:r w:rsidRPr="00814217">
              <w:t xml:space="preserve"> </w:t>
            </w:r>
            <w:proofErr w:type="spellStart"/>
            <w:r w:rsidRPr="00814217">
              <w:t>tùy</w:t>
            </w:r>
            <w:proofErr w:type="spellEnd"/>
            <w:r w:rsidRPr="00814217">
              <w:t xml:space="preserve"> </w:t>
            </w:r>
            <w:proofErr w:type="spellStart"/>
            <w:r w:rsidRPr="00814217">
              <w:t>chỉnh</w:t>
            </w:r>
            <w:proofErr w:type="spellEnd"/>
            <w:r w:rsidRPr="00814217">
              <w:t xml:space="preserve"> </w:t>
            </w:r>
            <w:proofErr w:type="spellStart"/>
            <w:r w:rsidRPr="00814217">
              <w:t>đáp</w:t>
            </w:r>
            <w:proofErr w:type="spellEnd"/>
            <w:r w:rsidRPr="00814217">
              <w:t xml:space="preserve"> </w:t>
            </w:r>
            <w:proofErr w:type="spellStart"/>
            <w:r w:rsidRPr="00814217">
              <w:t>ứng</w:t>
            </w:r>
            <w:proofErr w:type="spellEnd"/>
            <w:r w:rsidRPr="00814217">
              <w:t xml:space="preserve"> 21 CFR Part 11</w:t>
            </w:r>
          </w:p>
          <w:p w14:paraId="3FD5D226"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rPr>
                <w:lang w:val="fr-FR"/>
              </w:rPr>
            </w:pPr>
            <w:proofErr w:type="spellStart"/>
            <w:r w:rsidRPr="00814217">
              <w:t>Chứng</w:t>
            </w:r>
            <w:proofErr w:type="spellEnd"/>
            <w:r w:rsidRPr="00814217">
              <w:t xml:space="preserve"> </w:t>
            </w:r>
            <w:proofErr w:type="spellStart"/>
            <w:r w:rsidRPr="00814217">
              <w:t>nhận</w:t>
            </w:r>
            <w:proofErr w:type="spellEnd"/>
            <w:r w:rsidRPr="00814217">
              <w:t>: CE</w:t>
            </w:r>
            <w:r w:rsidRPr="00814217">
              <w:rPr>
                <w:lang w:val="fr-FR"/>
              </w:rPr>
              <w:t>, EMC: EN 61326/</w:t>
            </w:r>
            <w:proofErr w:type="spellStart"/>
            <w:proofErr w:type="gramStart"/>
            <w:r w:rsidRPr="00814217">
              <w:rPr>
                <w:lang w:val="fr-FR"/>
              </w:rPr>
              <w:t>safety:IEC</w:t>
            </w:r>
            <w:proofErr w:type="spellEnd"/>
            <w:proofErr w:type="gramEnd"/>
            <w:r w:rsidRPr="00814217">
              <w:rPr>
                <w:lang w:val="fr-FR"/>
              </w:rPr>
              <w:t xml:space="preserve"> 61010-11 2001</w:t>
            </w:r>
          </w:p>
          <w:p w14:paraId="08EBE47C"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rPr>
                <w:lang w:val="fr-FR"/>
              </w:rPr>
            </w:pPr>
            <w:proofErr w:type="spellStart"/>
            <w:r w:rsidRPr="00814217">
              <w:rPr>
                <w:lang w:val="fr-FR"/>
              </w:rPr>
              <w:t>Bộ</w:t>
            </w:r>
            <w:proofErr w:type="spellEnd"/>
            <w:r w:rsidRPr="00814217">
              <w:rPr>
                <w:lang w:val="fr-FR"/>
              </w:rPr>
              <w:t xml:space="preserve"> </w:t>
            </w:r>
            <w:proofErr w:type="spellStart"/>
            <w:r w:rsidRPr="00814217">
              <w:rPr>
                <w:lang w:val="fr-FR"/>
              </w:rPr>
              <w:t>lấy</w:t>
            </w:r>
            <w:proofErr w:type="spellEnd"/>
            <w:r w:rsidRPr="00814217">
              <w:rPr>
                <w:lang w:val="fr-FR"/>
              </w:rPr>
              <w:t xml:space="preserve"> </w:t>
            </w:r>
            <w:proofErr w:type="spellStart"/>
            <w:r w:rsidRPr="00814217">
              <w:rPr>
                <w:lang w:val="fr-FR"/>
              </w:rPr>
              <w:t>mẫu</w:t>
            </w:r>
            <w:proofErr w:type="spellEnd"/>
            <w:r w:rsidRPr="00814217">
              <w:rPr>
                <w:lang w:val="fr-FR"/>
              </w:rPr>
              <w:t xml:space="preserve"> </w:t>
            </w:r>
            <w:proofErr w:type="spellStart"/>
            <w:r w:rsidRPr="00814217">
              <w:t>tự</w:t>
            </w:r>
            <w:proofErr w:type="spellEnd"/>
            <w:r w:rsidRPr="00814217">
              <w:rPr>
                <w:lang w:val="fr-FR"/>
              </w:rPr>
              <w:t xml:space="preserve"> </w:t>
            </w:r>
            <w:proofErr w:type="spellStart"/>
            <w:r w:rsidRPr="00814217">
              <w:rPr>
                <w:lang w:val="fr-FR"/>
              </w:rPr>
              <w:t>động</w:t>
            </w:r>
            <w:proofErr w:type="spellEnd"/>
            <w:r w:rsidRPr="00814217">
              <w:rPr>
                <w:lang w:val="fr-FR"/>
              </w:rPr>
              <w:t xml:space="preserve"> (</w:t>
            </w:r>
            <w:proofErr w:type="spellStart"/>
            <w:r w:rsidRPr="00814217">
              <w:rPr>
                <w:lang w:val="fr-FR"/>
              </w:rPr>
              <w:t>Tùy</w:t>
            </w:r>
            <w:proofErr w:type="spellEnd"/>
            <w:r w:rsidRPr="00814217">
              <w:rPr>
                <w:lang w:val="fr-FR"/>
              </w:rPr>
              <w:t xml:space="preserve"> </w:t>
            </w:r>
            <w:proofErr w:type="spellStart"/>
            <w:r w:rsidRPr="00814217">
              <w:rPr>
                <w:lang w:val="fr-FR"/>
              </w:rPr>
              <w:t>chọn</w:t>
            </w:r>
            <w:proofErr w:type="spellEnd"/>
            <w:proofErr w:type="gramStart"/>
            <w:r w:rsidRPr="00814217">
              <w:rPr>
                <w:lang w:val="fr-FR"/>
              </w:rPr>
              <w:t>):</w:t>
            </w:r>
            <w:proofErr w:type="gramEnd"/>
            <w:r w:rsidRPr="00814217">
              <w:rPr>
                <w:lang w:val="fr-FR"/>
              </w:rPr>
              <w:t xml:space="preserve"> </w:t>
            </w:r>
            <w:proofErr w:type="spellStart"/>
            <w:r w:rsidRPr="00814217">
              <w:rPr>
                <w:lang w:val="fr-FR"/>
              </w:rPr>
              <w:t>bộ</w:t>
            </w:r>
            <w:proofErr w:type="spellEnd"/>
            <w:r w:rsidRPr="00814217">
              <w:rPr>
                <w:lang w:val="fr-FR"/>
              </w:rPr>
              <w:t xml:space="preserve"> </w:t>
            </w:r>
            <w:proofErr w:type="spellStart"/>
            <w:r w:rsidRPr="00814217">
              <w:rPr>
                <w:lang w:val="fr-FR"/>
              </w:rPr>
              <w:t>lấy</w:t>
            </w:r>
            <w:proofErr w:type="spellEnd"/>
            <w:r w:rsidRPr="00814217">
              <w:rPr>
                <w:lang w:val="fr-FR"/>
              </w:rPr>
              <w:t xml:space="preserve"> </w:t>
            </w:r>
            <w:proofErr w:type="spellStart"/>
            <w:r w:rsidRPr="00814217">
              <w:rPr>
                <w:lang w:val="fr-FR"/>
              </w:rPr>
              <w:t>mẫu</w:t>
            </w:r>
            <w:proofErr w:type="spellEnd"/>
            <w:r w:rsidRPr="00814217">
              <w:rPr>
                <w:lang w:val="fr-FR"/>
              </w:rPr>
              <w:t xml:space="preserve"> </w:t>
            </w:r>
            <w:proofErr w:type="spellStart"/>
            <w:r w:rsidRPr="00814217">
              <w:rPr>
                <w:lang w:val="fr-FR"/>
              </w:rPr>
              <w:t>tự</w:t>
            </w:r>
            <w:proofErr w:type="spellEnd"/>
            <w:r w:rsidRPr="00814217">
              <w:rPr>
                <w:lang w:val="fr-FR"/>
              </w:rPr>
              <w:t xml:space="preserve"> </w:t>
            </w:r>
            <w:proofErr w:type="spellStart"/>
            <w:r w:rsidRPr="00814217">
              <w:rPr>
                <w:lang w:val="fr-FR"/>
              </w:rPr>
              <w:t>động</w:t>
            </w:r>
            <w:proofErr w:type="spellEnd"/>
            <w:r w:rsidRPr="00814217">
              <w:rPr>
                <w:lang w:val="fr-FR"/>
              </w:rPr>
              <w:t xml:space="preserve"> 88 </w:t>
            </w:r>
            <w:proofErr w:type="spellStart"/>
            <w:r w:rsidRPr="00814217">
              <w:rPr>
                <w:lang w:val="fr-FR"/>
              </w:rPr>
              <w:t>vị</w:t>
            </w:r>
            <w:proofErr w:type="spellEnd"/>
            <w:r w:rsidRPr="00814217">
              <w:rPr>
                <w:lang w:val="fr-FR"/>
              </w:rPr>
              <w:t xml:space="preserve"> </w:t>
            </w:r>
            <w:proofErr w:type="spellStart"/>
            <w:r w:rsidRPr="00814217">
              <w:rPr>
                <w:lang w:val="fr-FR"/>
              </w:rPr>
              <w:t>trí</w:t>
            </w:r>
            <w:proofErr w:type="spellEnd"/>
            <w:r w:rsidRPr="00814217">
              <w:rPr>
                <w:lang w:val="fr-FR"/>
              </w:rPr>
              <w:t xml:space="preserve"> </w:t>
            </w:r>
            <w:proofErr w:type="spellStart"/>
            <w:r w:rsidRPr="00814217">
              <w:rPr>
                <w:lang w:val="fr-FR"/>
              </w:rPr>
              <w:t>được</w:t>
            </w:r>
            <w:proofErr w:type="spellEnd"/>
            <w:r w:rsidRPr="00814217">
              <w:rPr>
                <w:lang w:val="fr-FR"/>
              </w:rPr>
              <w:t xml:space="preserve"> </w:t>
            </w:r>
            <w:proofErr w:type="spellStart"/>
            <w:r w:rsidRPr="00814217">
              <w:rPr>
                <w:lang w:val="fr-FR"/>
              </w:rPr>
              <w:t>thiết</w:t>
            </w:r>
            <w:proofErr w:type="spellEnd"/>
            <w:r w:rsidRPr="00814217">
              <w:rPr>
                <w:lang w:val="fr-FR"/>
              </w:rPr>
              <w:t xml:space="preserve"> </w:t>
            </w:r>
            <w:proofErr w:type="spellStart"/>
            <w:r w:rsidRPr="00814217">
              <w:rPr>
                <w:lang w:val="fr-FR"/>
              </w:rPr>
              <w:t>kế</w:t>
            </w:r>
            <w:proofErr w:type="spellEnd"/>
            <w:r w:rsidRPr="00814217">
              <w:rPr>
                <w:lang w:val="fr-FR"/>
              </w:rPr>
              <w:t xml:space="preserve"> </w:t>
            </w:r>
            <w:proofErr w:type="spellStart"/>
            <w:r w:rsidRPr="00814217">
              <w:rPr>
                <w:lang w:val="fr-FR"/>
              </w:rPr>
              <w:t>để</w:t>
            </w:r>
            <w:proofErr w:type="spellEnd"/>
            <w:r w:rsidRPr="00814217">
              <w:rPr>
                <w:lang w:val="fr-FR"/>
              </w:rPr>
              <w:t xml:space="preserve"> </w:t>
            </w:r>
            <w:proofErr w:type="spellStart"/>
            <w:r w:rsidRPr="00814217">
              <w:rPr>
                <w:lang w:val="fr-FR"/>
              </w:rPr>
              <w:t>kết</w:t>
            </w:r>
            <w:proofErr w:type="spellEnd"/>
            <w:r w:rsidRPr="00814217">
              <w:rPr>
                <w:lang w:val="fr-FR"/>
              </w:rPr>
              <w:t xml:space="preserve"> </w:t>
            </w:r>
            <w:proofErr w:type="spellStart"/>
            <w:r w:rsidRPr="00814217">
              <w:rPr>
                <w:lang w:val="fr-FR"/>
              </w:rPr>
              <w:t>nối</w:t>
            </w:r>
            <w:proofErr w:type="spellEnd"/>
            <w:r w:rsidRPr="00814217">
              <w:rPr>
                <w:lang w:val="fr-FR"/>
              </w:rPr>
              <w:t xml:space="preserve"> </w:t>
            </w:r>
            <w:proofErr w:type="spellStart"/>
            <w:r w:rsidRPr="00814217">
              <w:rPr>
                <w:lang w:val="fr-FR"/>
              </w:rPr>
              <w:t>trực</w:t>
            </w:r>
            <w:proofErr w:type="spellEnd"/>
            <w:r w:rsidRPr="00814217">
              <w:rPr>
                <w:lang w:val="fr-FR"/>
              </w:rPr>
              <w:t xml:space="preserve"> </w:t>
            </w:r>
            <w:proofErr w:type="spellStart"/>
            <w:r w:rsidRPr="00814217">
              <w:rPr>
                <w:lang w:val="fr-FR"/>
              </w:rPr>
              <w:t>tiếp</w:t>
            </w:r>
            <w:proofErr w:type="spellEnd"/>
            <w:r w:rsidRPr="00814217">
              <w:rPr>
                <w:lang w:val="fr-FR"/>
              </w:rPr>
              <w:t xml:space="preserve"> ở </w:t>
            </w:r>
            <w:proofErr w:type="spellStart"/>
            <w:r w:rsidRPr="00814217">
              <w:rPr>
                <w:lang w:val="fr-FR"/>
              </w:rPr>
              <w:t>dưới</w:t>
            </w:r>
            <w:proofErr w:type="spellEnd"/>
            <w:r w:rsidRPr="00814217">
              <w:rPr>
                <w:lang w:val="fr-FR"/>
              </w:rPr>
              <w:t xml:space="preserve"> </w:t>
            </w:r>
            <w:proofErr w:type="spellStart"/>
            <w:r w:rsidRPr="00814217">
              <w:rPr>
                <w:lang w:val="fr-FR"/>
              </w:rPr>
              <w:t>chân</w:t>
            </w:r>
            <w:proofErr w:type="spellEnd"/>
            <w:r w:rsidRPr="00814217">
              <w:rPr>
                <w:lang w:val="fr-FR"/>
              </w:rPr>
              <w:t xml:space="preserve"> </w:t>
            </w:r>
            <w:proofErr w:type="spellStart"/>
            <w:r w:rsidRPr="00814217">
              <w:rPr>
                <w:lang w:val="fr-FR"/>
              </w:rPr>
              <w:t>máy</w:t>
            </w:r>
            <w:proofErr w:type="spellEnd"/>
            <w:r w:rsidRPr="00814217">
              <w:rPr>
                <w:lang w:val="fr-FR"/>
              </w:rPr>
              <w:t xml:space="preserve"> TOC 1030W</w:t>
            </w:r>
          </w:p>
          <w:p w14:paraId="5CA91301"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rPr>
                <w:lang w:val="fr-FR"/>
              </w:rPr>
            </w:pPr>
            <w:proofErr w:type="spellStart"/>
            <w:r w:rsidRPr="00814217">
              <w:rPr>
                <w:lang w:val="fr-FR"/>
              </w:rPr>
              <w:t>Hóa</w:t>
            </w:r>
            <w:proofErr w:type="spellEnd"/>
            <w:r w:rsidRPr="00814217">
              <w:rPr>
                <w:lang w:val="fr-FR"/>
              </w:rPr>
              <w:t xml:space="preserve"> </w:t>
            </w:r>
            <w:proofErr w:type="spellStart"/>
            <w:r w:rsidRPr="00814217">
              <w:rPr>
                <w:lang w:val="fr-FR"/>
              </w:rPr>
              <w:t>chất</w:t>
            </w:r>
            <w:proofErr w:type="spellEnd"/>
            <w:r w:rsidRPr="00814217">
              <w:rPr>
                <w:lang w:val="fr-FR"/>
              </w:rPr>
              <w:t xml:space="preserve"> </w:t>
            </w:r>
            <w:proofErr w:type="spellStart"/>
            <w:r w:rsidRPr="00814217">
              <w:rPr>
                <w:lang w:val="fr-FR"/>
              </w:rPr>
              <w:t>yêu</w:t>
            </w:r>
            <w:proofErr w:type="spellEnd"/>
            <w:r w:rsidRPr="00814217">
              <w:rPr>
                <w:lang w:val="fr-FR"/>
              </w:rPr>
              <w:t xml:space="preserve"> </w:t>
            </w:r>
            <w:proofErr w:type="spellStart"/>
            <w:proofErr w:type="gramStart"/>
            <w:r w:rsidRPr="00814217">
              <w:t>cầu</w:t>
            </w:r>
            <w:proofErr w:type="spellEnd"/>
            <w:r w:rsidRPr="00814217">
              <w:rPr>
                <w:lang w:val="fr-FR"/>
              </w:rPr>
              <w:t>:</w:t>
            </w:r>
            <w:proofErr w:type="gramEnd"/>
            <w:r w:rsidRPr="00814217">
              <w:rPr>
                <w:lang w:val="fr-FR"/>
              </w:rPr>
              <w:t xml:space="preserve"> Sodium </w:t>
            </w:r>
            <w:proofErr w:type="spellStart"/>
            <w:r w:rsidRPr="00814217">
              <w:rPr>
                <w:lang w:val="fr-FR"/>
              </w:rPr>
              <w:t>persunfate</w:t>
            </w:r>
            <w:proofErr w:type="spellEnd"/>
            <w:r w:rsidRPr="00814217">
              <w:rPr>
                <w:lang w:val="fr-FR"/>
              </w:rPr>
              <w:t xml:space="preserve">, 5% </w:t>
            </w:r>
            <w:proofErr w:type="spellStart"/>
            <w:r w:rsidRPr="00814217">
              <w:rPr>
                <w:lang w:val="fr-FR"/>
              </w:rPr>
              <w:t>phosphoric</w:t>
            </w:r>
            <w:proofErr w:type="spellEnd"/>
            <w:r w:rsidRPr="00814217">
              <w:rPr>
                <w:lang w:val="fr-FR"/>
              </w:rPr>
              <w:t xml:space="preserve"> </w:t>
            </w:r>
            <w:proofErr w:type="spellStart"/>
            <w:r w:rsidRPr="00814217">
              <w:rPr>
                <w:lang w:val="fr-FR"/>
              </w:rPr>
              <w:t>acid</w:t>
            </w:r>
            <w:proofErr w:type="spellEnd"/>
            <w:r w:rsidRPr="00814217">
              <w:rPr>
                <w:lang w:val="fr-FR"/>
              </w:rPr>
              <w:t xml:space="preserve">, </w:t>
            </w:r>
            <w:proofErr w:type="spellStart"/>
            <w:r w:rsidRPr="00814217">
              <w:rPr>
                <w:lang w:val="fr-FR"/>
              </w:rPr>
              <w:t>nước</w:t>
            </w:r>
            <w:proofErr w:type="spellEnd"/>
            <w:r w:rsidRPr="00814217">
              <w:rPr>
                <w:lang w:val="fr-FR"/>
              </w:rPr>
              <w:t xml:space="preserve"> </w:t>
            </w:r>
            <w:proofErr w:type="spellStart"/>
            <w:r w:rsidRPr="00814217">
              <w:rPr>
                <w:lang w:val="fr-FR"/>
              </w:rPr>
              <w:t>làm</w:t>
            </w:r>
            <w:proofErr w:type="spellEnd"/>
            <w:r w:rsidRPr="00814217">
              <w:rPr>
                <w:lang w:val="fr-FR"/>
              </w:rPr>
              <w:t xml:space="preserve"> </w:t>
            </w:r>
            <w:proofErr w:type="spellStart"/>
            <w:r w:rsidRPr="00814217">
              <w:rPr>
                <w:lang w:val="fr-FR"/>
              </w:rPr>
              <w:t>sạch</w:t>
            </w:r>
            <w:proofErr w:type="spellEnd"/>
            <w:r w:rsidRPr="00814217">
              <w:rPr>
                <w:lang w:val="fr-FR"/>
              </w:rPr>
              <w:t>.</w:t>
            </w:r>
          </w:p>
          <w:p w14:paraId="5D4B02C6"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rPr>
                <w:lang w:val="fr-FR"/>
              </w:rPr>
            </w:pPr>
            <w:proofErr w:type="spellStart"/>
            <w:r w:rsidRPr="00814217">
              <w:rPr>
                <w:lang w:val="fr-FR"/>
              </w:rPr>
              <w:t>Thể</w:t>
            </w:r>
            <w:proofErr w:type="spellEnd"/>
            <w:r w:rsidRPr="00814217">
              <w:rPr>
                <w:lang w:val="fr-FR"/>
              </w:rPr>
              <w:t xml:space="preserve"> </w:t>
            </w:r>
            <w:proofErr w:type="spellStart"/>
            <w:r w:rsidRPr="00814217">
              <w:rPr>
                <w:lang w:val="fr-FR"/>
              </w:rPr>
              <w:t>tích</w:t>
            </w:r>
            <w:proofErr w:type="spellEnd"/>
            <w:r w:rsidRPr="00814217">
              <w:rPr>
                <w:lang w:val="fr-FR"/>
              </w:rPr>
              <w:t xml:space="preserve"> </w:t>
            </w:r>
            <w:proofErr w:type="spellStart"/>
            <w:r w:rsidRPr="00814217">
              <w:rPr>
                <w:lang w:val="fr-FR"/>
              </w:rPr>
              <w:t>mẫu</w:t>
            </w:r>
            <w:proofErr w:type="spellEnd"/>
            <w:r w:rsidRPr="00814217">
              <w:rPr>
                <w:lang w:val="fr-FR"/>
              </w:rPr>
              <w:t xml:space="preserve"> </w:t>
            </w:r>
            <w:proofErr w:type="spellStart"/>
            <w:proofErr w:type="gramStart"/>
            <w:r w:rsidRPr="00814217">
              <w:rPr>
                <w:lang w:val="fr-FR"/>
              </w:rPr>
              <w:t>bơm</w:t>
            </w:r>
            <w:proofErr w:type="spellEnd"/>
            <w:r w:rsidRPr="00814217">
              <w:rPr>
                <w:lang w:val="fr-FR"/>
              </w:rPr>
              <w:t>:</w:t>
            </w:r>
            <w:proofErr w:type="gramEnd"/>
            <w:r w:rsidRPr="00814217">
              <w:rPr>
                <w:lang w:val="fr-FR"/>
              </w:rPr>
              <w:t xml:space="preserve"> 10 µL – 10mL</w:t>
            </w:r>
          </w:p>
          <w:p w14:paraId="21B657F9"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rPr>
                <w:lang w:val="fr-FR"/>
              </w:rPr>
            </w:pPr>
            <w:proofErr w:type="spellStart"/>
            <w:r w:rsidRPr="00814217">
              <w:rPr>
                <w:lang w:val="fr-FR"/>
              </w:rPr>
              <w:t>Phương</w:t>
            </w:r>
            <w:proofErr w:type="spellEnd"/>
            <w:r w:rsidRPr="00814217">
              <w:rPr>
                <w:lang w:val="fr-FR"/>
              </w:rPr>
              <w:t xml:space="preserve"> </w:t>
            </w:r>
            <w:proofErr w:type="spellStart"/>
            <w:r w:rsidRPr="00814217">
              <w:t>pháp</w:t>
            </w:r>
            <w:proofErr w:type="spellEnd"/>
            <w:r w:rsidRPr="00814217">
              <w:rPr>
                <w:lang w:val="fr-FR"/>
              </w:rPr>
              <w:t xml:space="preserve"> </w:t>
            </w:r>
            <w:proofErr w:type="gramStart"/>
            <w:r w:rsidRPr="00814217">
              <w:rPr>
                <w:lang w:val="fr-FR"/>
              </w:rPr>
              <w:t>TC:</w:t>
            </w:r>
            <w:proofErr w:type="gramEnd"/>
            <w:r w:rsidRPr="00814217">
              <w:rPr>
                <w:lang w:val="fr-FR"/>
              </w:rPr>
              <w:t xml:space="preserve"> </w:t>
            </w:r>
            <w:proofErr w:type="spellStart"/>
            <w:r w:rsidRPr="00814217">
              <w:rPr>
                <w:lang w:val="fr-FR"/>
              </w:rPr>
              <w:t>phản</w:t>
            </w:r>
            <w:proofErr w:type="spellEnd"/>
            <w:r w:rsidRPr="00814217">
              <w:rPr>
                <w:lang w:val="fr-FR"/>
              </w:rPr>
              <w:t xml:space="preserve"> </w:t>
            </w:r>
            <w:proofErr w:type="spellStart"/>
            <w:r w:rsidRPr="00814217">
              <w:rPr>
                <w:lang w:val="fr-FR"/>
              </w:rPr>
              <w:t>ứng</w:t>
            </w:r>
            <w:proofErr w:type="spellEnd"/>
            <w:r w:rsidRPr="00814217">
              <w:rPr>
                <w:lang w:val="fr-FR"/>
              </w:rPr>
              <w:t xml:space="preserve"> Acid </w:t>
            </w:r>
            <w:proofErr w:type="spellStart"/>
            <w:r w:rsidRPr="00814217">
              <w:rPr>
                <w:lang w:val="fr-FR"/>
              </w:rPr>
              <w:t>và</w:t>
            </w:r>
            <w:proofErr w:type="spellEnd"/>
            <w:r w:rsidRPr="00814217">
              <w:rPr>
                <w:lang w:val="fr-FR"/>
              </w:rPr>
              <w:t xml:space="preserve"> persulfate</w:t>
            </w:r>
          </w:p>
          <w:p w14:paraId="6B59B077"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Phương</w:t>
            </w:r>
            <w:proofErr w:type="spellEnd"/>
            <w:r w:rsidRPr="00814217">
              <w:t xml:space="preserve"> </w:t>
            </w:r>
            <w:proofErr w:type="spellStart"/>
            <w:r w:rsidRPr="00814217">
              <w:t>pháp</w:t>
            </w:r>
            <w:proofErr w:type="spellEnd"/>
            <w:r w:rsidRPr="00814217">
              <w:t xml:space="preserve"> TIC: Acid </w:t>
            </w:r>
            <w:proofErr w:type="spellStart"/>
            <w:r w:rsidRPr="00814217">
              <w:t>hóa</w:t>
            </w:r>
            <w:proofErr w:type="spellEnd"/>
            <w:r w:rsidRPr="00814217">
              <w:t xml:space="preserve"> </w:t>
            </w:r>
            <w:proofErr w:type="spellStart"/>
            <w:r w:rsidRPr="00814217">
              <w:t>với</w:t>
            </w:r>
            <w:proofErr w:type="spellEnd"/>
            <w:r w:rsidRPr="00814217">
              <w:t xml:space="preserve"> phosphoric acid, </w:t>
            </w:r>
            <w:proofErr w:type="spellStart"/>
            <w:r w:rsidRPr="00814217">
              <w:t>sục</w:t>
            </w:r>
            <w:proofErr w:type="spellEnd"/>
            <w:r w:rsidRPr="00814217">
              <w:t xml:space="preserve"> </w:t>
            </w:r>
            <w:proofErr w:type="spellStart"/>
            <w:r w:rsidRPr="00814217">
              <w:t>khí</w:t>
            </w:r>
            <w:proofErr w:type="spellEnd"/>
            <w:r w:rsidRPr="00814217">
              <w:t>.</w:t>
            </w:r>
          </w:p>
          <w:p w14:paraId="6AD3AA3B"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Phương</w:t>
            </w:r>
            <w:proofErr w:type="spellEnd"/>
            <w:r w:rsidRPr="00814217">
              <w:t xml:space="preserve"> </w:t>
            </w:r>
            <w:proofErr w:type="spellStart"/>
            <w:r w:rsidRPr="00814217">
              <w:t>pháp</w:t>
            </w:r>
            <w:proofErr w:type="spellEnd"/>
            <w:r w:rsidRPr="00814217">
              <w:t xml:space="preserve"> TOC: </w:t>
            </w:r>
            <w:proofErr w:type="spellStart"/>
            <w:r w:rsidRPr="00814217">
              <w:t>đo</w:t>
            </w:r>
            <w:proofErr w:type="spellEnd"/>
            <w:r w:rsidRPr="00814217">
              <w:t xml:space="preserve"> NPOC </w:t>
            </w:r>
            <w:proofErr w:type="spellStart"/>
            <w:r w:rsidRPr="00814217">
              <w:t>hoặc</w:t>
            </w:r>
            <w:proofErr w:type="spellEnd"/>
            <w:r w:rsidRPr="00814217">
              <w:t xml:space="preserve"> TC – TIC</w:t>
            </w:r>
          </w:p>
          <w:p w14:paraId="29D65DCB"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Độ</w:t>
            </w:r>
            <w:proofErr w:type="spellEnd"/>
            <w:r w:rsidRPr="00814217">
              <w:t xml:space="preserve"> </w:t>
            </w:r>
            <w:proofErr w:type="spellStart"/>
            <w:r w:rsidRPr="00814217">
              <w:t>lặp</w:t>
            </w:r>
            <w:proofErr w:type="spellEnd"/>
            <w:r w:rsidRPr="00814217">
              <w:t xml:space="preserve"> </w:t>
            </w:r>
            <w:proofErr w:type="spellStart"/>
            <w:r w:rsidRPr="00814217">
              <w:t>lại</w:t>
            </w:r>
            <w:proofErr w:type="spellEnd"/>
            <w:r w:rsidRPr="00814217">
              <w:t xml:space="preserve">: 2 ppb </w:t>
            </w:r>
            <w:proofErr w:type="spellStart"/>
            <w:r w:rsidRPr="00814217">
              <w:t>hoặc</w:t>
            </w:r>
            <w:proofErr w:type="spellEnd"/>
            <w:r w:rsidRPr="00814217">
              <w:t xml:space="preserve"> 2%</w:t>
            </w:r>
          </w:p>
          <w:p w14:paraId="1FD8F509"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Độ</w:t>
            </w:r>
            <w:proofErr w:type="spellEnd"/>
            <w:r w:rsidRPr="00814217">
              <w:t xml:space="preserve"> </w:t>
            </w:r>
            <w:proofErr w:type="spellStart"/>
            <w:r w:rsidRPr="00814217">
              <w:t>tuyến</w:t>
            </w:r>
            <w:proofErr w:type="spellEnd"/>
            <w:r w:rsidRPr="00814217">
              <w:t xml:space="preserve"> </w:t>
            </w:r>
            <w:proofErr w:type="spellStart"/>
            <w:r w:rsidRPr="00814217">
              <w:t>tính</w:t>
            </w:r>
            <w:proofErr w:type="spellEnd"/>
            <w:r w:rsidRPr="00814217">
              <w:t xml:space="preserve">: ±1% </w:t>
            </w:r>
            <w:proofErr w:type="spellStart"/>
            <w:r w:rsidRPr="00814217">
              <w:t>hoặc</w:t>
            </w:r>
            <w:proofErr w:type="spellEnd"/>
            <w:r w:rsidRPr="00814217">
              <w:t xml:space="preserve"> 2%</w:t>
            </w:r>
          </w:p>
          <w:p w14:paraId="613D2E43"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Bơm</w:t>
            </w:r>
            <w:proofErr w:type="spellEnd"/>
            <w:r w:rsidRPr="00814217">
              <w:t xml:space="preserve"> </w:t>
            </w:r>
            <w:proofErr w:type="spellStart"/>
            <w:r w:rsidRPr="00814217">
              <w:t>mẫu</w:t>
            </w:r>
            <w:proofErr w:type="spellEnd"/>
            <w:r w:rsidRPr="00814217">
              <w:t xml:space="preserve">: </w:t>
            </w:r>
            <w:proofErr w:type="spellStart"/>
            <w:r w:rsidRPr="00814217">
              <w:t>ống</w:t>
            </w:r>
            <w:proofErr w:type="spellEnd"/>
            <w:r w:rsidRPr="00814217">
              <w:t xml:space="preserve"> </w:t>
            </w:r>
            <w:proofErr w:type="spellStart"/>
            <w:r w:rsidRPr="00814217">
              <w:t>tiêm</w:t>
            </w:r>
            <w:proofErr w:type="spellEnd"/>
            <w:r w:rsidRPr="00814217">
              <w:t xml:space="preserve"> </w:t>
            </w:r>
            <w:proofErr w:type="spellStart"/>
            <w:r w:rsidRPr="00814217">
              <w:t>với</w:t>
            </w:r>
            <w:proofErr w:type="spellEnd"/>
            <w:r w:rsidRPr="00814217">
              <w:t xml:space="preserve"> </w:t>
            </w:r>
            <w:proofErr w:type="spellStart"/>
            <w:r w:rsidRPr="00814217">
              <w:t>vòng</w:t>
            </w:r>
            <w:proofErr w:type="spellEnd"/>
            <w:r w:rsidRPr="00814217">
              <w:t xml:space="preserve"> </w:t>
            </w:r>
            <w:proofErr w:type="spellStart"/>
            <w:r w:rsidRPr="00814217">
              <w:t>cô</w:t>
            </w:r>
            <w:proofErr w:type="spellEnd"/>
            <w:r w:rsidRPr="00814217">
              <w:t xml:space="preserve"> </w:t>
            </w:r>
            <w:proofErr w:type="spellStart"/>
            <w:r w:rsidRPr="00814217">
              <w:t>lập</w:t>
            </w:r>
            <w:proofErr w:type="spellEnd"/>
            <w:r w:rsidRPr="00814217">
              <w:t xml:space="preserve"> </w:t>
            </w:r>
            <w:proofErr w:type="spellStart"/>
            <w:r w:rsidRPr="00814217">
              <w:t>ngăn</w:t>
            </w:r>
            <w:proofErr w:type="spellEnd"/>
            <w:r w:rsidRPr="00814217">
              <w:t xml:space="preserve"> </w:t>
            </w:r>
            <w:proofErr w:type="spellStart"/>
            <w:r w:rsidRPr="00814217">
              <w:t>chặn</w:t>
            </w:r>
            <w:proofErr w:type="spellEnd"/>
            <w:r w:rsidRPr="00814217">
              <w:t xml:space="preserve"> </w:t>
            </w:r>
            <w:proofErr w:type="spellStart"/>
            <w:r w:rsidRPr="00814217">
              <w:t>nhiễm</w:t>
            </w:r>
            <w:proofErr w:type="spellEnd"/>
            <w:r w:rsidRPr="00814217">
              <w:t xml:space="preserve"> </w:t>
            </w:r>
            <w:proofErr w:type="spellStart"/>
            <w:r w:rsidRPr="00814217">
              <w:t>chéo</w:t>
            </w:r>
            <w:proofErr w:type="spellEnd"/>
            <w:r w:rsidRPr="00814217">
              <w:t xml:space="preserve"> </w:t>
            </w:r>
            <w:proofErr w:type="spellStart"/>
            <w:r w:rsidRPr="00814217">
              <w:t>các</w:t>
            </w:r>
            <w:proofErr w:type="spellEnd"/>
            <w:r w:rsidRPr="00814217">
              <w:t xml:space="preserve"> </w:t>
            </w:r>
            <w:proofErr w:type="spellStart"/>
            <w:r w:rsidRPr="00814217">
              <w:t>mẫu</w:t>
            </w:r>
            <w:proofErr w:type="spellEnd"/>
            <w:r w:rsidRPr="00814217">
              <w:t>.</w:t>
            </w:r>
          </w:p>
          <w:p w14:paraId="0324B1EF"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Khí</w:t>
            </w:r>
            <w:proofErr w:type="spellEnd"/>
            <w:r w:rsidRPr="00814217">
              <w:t xml:space="preserve"> </w:t>
            </w:r>
            <w:proofErr w:type="spellStart"/>
            <w:r w:rsidRPr="00814217">
              <w:t>cung</w:t>
            </w:r>
            <w:proofErr w:type="spellEnd"/>
            <w:r w:rsidRPr="00814217">
              <w:t xml:space="preserve"> </w:t>
            </w:r>
            <w:proofErr w:type="spellStart"/>
            <w:r w:rsidRPr="00814217">
              <w:t>cấp</w:t>
            </w:r>
            <w:proofErr w:type="spellEnd"/>
            <w:r w:rsidRPr="00814217">
              <w:t xml:space="preserve">: N2 (99.998%), zero-grade air, </w:t>
            </w:r>
            <w:proofErr w:type="spellStart"/>
            <w:r w:rsidRPr="00814217">
              <w:t>hoặc</w:t>
            </w:r>
            <w:proofErr w:type="spellEnd"/>
            <w:r w:rsidRPr="00814217">
              <w:t xml:space="preserve"> O2 (99.998%)</w:t>
            </w:r>
          </w:p>
          <w:p w14:paraId="31CADF63"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Nguồn</w:t>
            </w:r>
            <w:proofErr w:type="spellEnd"/>
            <w:r w:rsidRPr="00814217">
              <w:t xml:space="preserve"> </w:t>
            </w:r>
            <w:proofErr w:type="spellStart"/>
            <w:r w:rsidRPr="00814217">
              <w:t>điện</w:t>
            </w:r>
            <w:proofErr w:type="spellEnd"/>
            <w:r w:rsidRPr="00814217">
              <w:t>: 100-240V VAC, 50/60Hz</w:t>
            </w:r>
          </w:p>
          <w:p w14:paraId="4EE8B055"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lastRenderedPageBreak/>
              <w:t>Kích</w:t>
            </w:r>
            <w:proofErr w:type="spellEnd"/>
            <w:r w:rsidRPr="00814217">
              <w:t xml:space="preserve"> </w:t>
            </w:r>
            <w:proofErr w:type="spellStart"/>
            <w:r w:rsidRPr="00814217">
              <w:t>thước</w:t>
            </w:r>
            <w:proofErr w:type="spellEnd"/>
            <w:r w:rsidRPr="00814217">
              <w:t xml:space="preserve"> (</w:t>
            </w:r>
            <w:proofErr w:type="spellStart"/>
            <w:r w:rsidRPr="00814217">
              <w:t>HxWxD</w:t>
            </w:r>
            <w:proofErr w:type="spellEnd"/>
            <w:r w:rsidRPr="00814217">
              <w:t>): 42.5x49.5x41.9 cm</w:t>
            </w:r>
          </w:p>
          <w:p w14:paraId="4FC195C7"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Khối</w:t>
            </w:r>
            <w:proofErr w:type="spellEnd"/>
            <w:r w:rsidRPr="00814217">
              <w:t xml:space="preserve"> </w:t>
            </w:r>
            <w:proofErr w:type="spellStart"/>
            <w:r w:rsidRPr="00814217">
              <w:t>lượng</w:t>
            </w:r>
            <w:proofErr w:type="spellEnd"/>
            <w:r w:rsidRPr="00814217">
              <w:t>: 15.4 kg</w:t>
            </w:r>
          </w:p>
          <w:p w14:paraId="51038DED" w14:textId="5144F431" w:rsidR="00814217" w:rsidRPr="00814217" w:rsidRDefault="00814217" w:rsidP="00814217">
            <w:pPr>
              <w:pStyle w:val="NormalWeb"/>
              <w:shd w:val="clear" w:color="auto" w:fill="FFFFFF"/>
              <w:spacing w:before="0" w:beforeAutospacing="0" w:after="0" w:afterAutospacing="0"/>
            </w:pPr>
            <w:r w:rsidRPr="00814217">
              <w:rPr>
                <w:rStyle w:val="Strong"/>
              </w:rPr>
              <w:t xml:space="preserve">3. </w:t>
            </w:r>
            <w:proofErr w:type="spellStart"/>
            <w:r w:rsidRPr="00814217">
              <w:rPr>
                <w:rStyle w:val="Strong"/>
              </w:rPr>
              <w:t>Cung</w:t>
            </w:r>
            <w:proofErr w:type="spellEnd"/>
            <w:r w:rsidRPr="00814217">
              <w:rPr>
                <w:rStyle w:val="Strong"/>
              </w:rPr>
              <w:t xml:space="preserve"> </w:t>
            </w:r>
            <w:proofErr w:type="spellStart"/>
            <w:r w:rsidRPr="00814217">
              <w:rPr>
                <w:rStyle w:val="Strong"/>
              </w:rPr>
              <w:t>cấp</w:t>
            </w:r>
            <w:proofErr w:type="spellEnd"/>
            <w:r w:rsidRPr="00814217">
              <w:rPr>
                <w:rStyle w:val="Strong"/>
              </w:rPr>
              <w:t xml:space="preserve"> bao </w:t>
            </w:r>
            <w:proofErr w:type="spellStart"/>
            <w:r w:rsidRPr="00814217">
              <w:rPr>
                <w:rStyle w:val="Strong"/>
              </w:rPr>
              <w:t>gồm</w:t>
            </w:r>
            <w:proofErr w:type="spellEnd"/>
            <w:r w:rsidRPr="00814217">
              <w:rPr>
                <w:rStyle w:val="Strong"/>
              </w:rPr>
              <w:t>:</w:t>
            </w:r>
          </w:p>
          <w:p w14:paraId="1068996A"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Máy</w:t>
            </w:r>
            <w:proofErr w:type="spellEnd"/>
            <w:r w:rsidRPr="00814217">
              <w:t xml:space="preserve"> TOC 1030W</w:t>
            </w:r>
          </w:p>
          <w:p w14:paraId="17D22298"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Phần</w:t>
            </w:r>
            <w:proofErr w:type="spellEnd"/>
            <w:r w:rsidRPr="00814217">
              <w:t xml:space="preserve"> </w:t>
            </w:r>
            <w:proofErr w:type="spellStart"/>
            <w:r w:rsidRPr="00814217">
              <w:t>mềm</w:t>
            </w:r>
            <w:proofErr w:type="spellEnd"/>
            <w:r w:rsidRPr="00814217">
              <w:t xml:space="preserve"> ATOC</w:t>
            </w:r>
          </w:p>
          <w:p w14:paraId="7385E5B3"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Hóa</w:t>
            </w:r>
            <w:proofErr w:type="spellEnd"/>
            <w:r w:rsidRPr="00814217">
              <w:t xml:space="preserve"> </w:t>
            </w:r>
            <w:proofErr w:type="spellStart"/>
            <w:r w:rsidRPr="00814217">
              <w:t>chất</w:t>
            </w:r>
            <w:proofErr w:type="spellEnd"/>
            <w:r w:rsidRPr="00814217">
              <w:t xml:space="preserve"> Persulfate </w:t>
            </w:r>
            <w:proofErr w:type="spellStart"/>
            <w:r w:rsidRPr="00814217">
              <w:t>và</w:t>
            </w:r>
            <w:proofErr w:type="spellEnd"/>
            <w:r w:rsidRPr="00814217">
              <w:t xml:space="preserve"> phosphoric acid</w:t>
            </w:r>
          </w:p>
          <w:p w14:paraId="72CA04FA" w14:textId="21B05D6B" w:rsidR="00814217" w:rsidRDefault="00814217" w:rsidP="00814217">
            <w:pPr>
              <w:pStyle w:val="NormalWeb"/>
              <w:numPr>
                <w:ilvl w:val="0"/>
                <w:numId w:val="34"/>
              </w:numPr>
              <w:shd w:val="clear" w:color="auto" w:fill="FFFFFF"/>
              <w:spacing w:before="0" w:beforeAutospacing="0" w:after="0" w:afterAutospacing="0"/>
              <w:ind w:left="200" w:hanging="160"/>
            </w:pPr>
            <w:r w:rsidRPr="00814217">
              <w:t xml:space="preserve">Dung </w:t>
            </w:r>
            <w:proofErr w:type="spellStart"/>
            <w:r w:rsidRPr="00814217">
              <w:t>dịch</w:t>
            </w:r>
            <w:proofErr w:type="spellEnd"/>
            <w:r w:rsidRPr="00814217">
              <w:t xml:space="preserve"> </w:t>
            </w:r>
            <w:proofErr w:type="spellStart"/>
            <w:r w:rsidRPr="00814217">
              <w:t>chuẩn</w:t>
            </w:r>
            <w:proofErr w:type="spellEnd"/>
            <w:r w:rsidRPr="00814217">
              <w:t xml:space="preserve"> KHP</w:t>
            </w:r>
          </w:p>
          <w:p w14:paraId="4B2DDBE3" w14:textId="77777777"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rsidRPr="00814217">
              <w:t>Hồ</w:t>
            </w:r>
            <w:proofErr w:type="spellEnd"/>
            <w:r w:rsidRPr="00814217">
              <w:t xml:space="preserve"> </w:t>
            </w:r>
            <w:proofErr w:type="spellStart"/>
            <w:r w:rsidRPr="00814217">
              <w:t>sơ</w:t>
            </w:r>
            <w:proofErr w:type="spellEnd"/>
            <w:r w:rsidRPr="00814217">
              <w:t xml:space="preserve"> </w:t>
            </w:r>
            <w:proofErr w:type="spellStart"/>
            <w:r w:rsidRPr="00814217">
              <w:t>kiểm</w:t>
            </w:r>
            <w:proofErr w:type="spellEnd"/>
            <w:r w:rsidRPr="00814217">
              <w:t xml:space="preserve"> </w:t>
            </w:r>
            <w:proofErr w:type="spellStart"/>
            <w:r w:rsidRPr="00814217">
              <w:t>định</w:t>
            </w:r>
            <w:proofErr w:type="spellEnd"/>
            <w:r w:rsidRPr="00814217">
              <w:t xml:space="preserve"> IQ, OQ, PQ</w:t>
            </w:r>
          </w:p>
          <w:p w14:paraId="7D93ABD5" w14:textId="61C62E79" w:rsidR="00814217" w:rsidRPr="00814217" w:rsidRDefault="00814217" w:rsidP="00814217">
            <w:pPr>
              <w:pStyle w:val="NormalWeb"/>
              <w:numPr>
                <w:ilvl w:val="0"/>
                <w:numId w:val="34"/>
              </w:numPr>
              <w:shd w:val="clear" w:color="auto" w:fill="FFFFFF"/>
              <w:spacing w:before="0" w:beforeAutospacing="0" w:after="0" w:afterAutospacing="0"/>
              <w:ind w:left="200" w:hanging="160"/>
            </w:pPr>
            <w:proofErr w:type="spellStart"/>
            <w:r>
              <w:t>Tài</w:t>
            </w:r>
            <w:proofErr w:type="spellEnd"/>
            <w:r>
              <w:t xml:space="preserve"> </w:t>
            </w:r>
            <w:proofErr w:type="spellStart"/>
            <w:r>
              <w:t>liệu</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Tiếng</w:t>
            </w:r>
            <w:proofErr w:type="spellEnd"/>
            <w:r>
              <w:t xml:space="preserve"> Anh + </w:t>
            </w:r>
            <w:proofErr w:type="spellStart"/>
            <w:r>
              <w:t>Tiếng</w:t>
            </w:r>
            <w:proofErr w:type="spellEnd"/>
            <w:r>
              <w:t xml:space="preserve"> </w:t>
            </w:r>
            <w:proofErr w:type="spellStart"/>
            <w:r>
              <w:t>Việt</w:t>
            </w:r>
            <w:proofErr w:type="spellEnd"/>
          </w:p>
        </w:tc>
        <w:tc>
          <w:tcPr>
            <w:tcW w:w="540" w:type="dxa"/>
          </w:tcPr>
          <w:p w14:paraId="2534166C" w14:textId="6870C6AD" w:rsidR="003A1C52" w:rsidRPr="00814217" w:rsidRDefault="00814217" w:rsidP="003A1C52">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3FAFF63" w14:textId="77777777" w:rsidR="003A1C52" w:rsidRDefault="00814217" w:rsidP="003A1C52">
            <w:pPr>
              <w:pStyle w:val="Header"/>
              <w:jc w:val="center"/>
              <w:rPr>
                <w:rFonts w:ascii="Times New Roman" w:hAnsi="Times New Roman"/>
                <w:b/>
                <w:sz w:val="24"/>
                <w:szCs w:val="24"/>
              </w:rPr>
            </w:pPr>
            <w:proofErr w:type="spellStart"/>
            <w:r>
              <w:rPr>
                <w:rFonts w:ascii="Times New Roman" w:hAnsi="Times New Roman"/>
                <w:b/>
                <w:sz w:val="24"/>
                <w:szCs w:val="24"/>
              </w:rPr>
              <w:t>Bộ</w:t>
            </w:r>
            <w:proofErr w:type="spellEnd"/>
          </w:p>
          <w:p w14:paraId="5A4CF371" w14:textId="193132FC" w:rsidR="00814217" w:rsidRPr="00882661" w:rsidRDefault="00814217" w:rsidP="003A1C52">
            <w:pPr>
              <w:pStyle w:val="Header"/>
              <w:jc w:val="center"/>
              <w:rPr>
                <w:rFonts w:ascii="Times New Roman" w:hAnsi="Times New Roman"/>
                <w:b/>
                <w:sz w:val="24"/>
                <w:szCs w:val="24"/>
              </w:rPr>
            </w:pPr>
          </w:p>
        </w:tc>
        <w:tc>
          <w:tcPr>
            <w:tcW w:w="1530" w:type="dxa"/>
          </w:tcPr>
          <w:p w14:paraId="55241775" w14:textId="6CA93624" w:rsidR="003A1C52" w:rsidRPr="00882661" w:rsidRDefault="003A1C52" w:rsidP="003A1C52">
            <w:pPr>
              <w:pStyle w:val="Header"/>
              <w:jc w:val="center"/>
              <w:rPr>
                <w:rFonts w:ascii="Times New Roman" w:hAnsi="Times New Roman"/>
                <w:b/>
                <w:sz w:val="24"/>
                <w:szCs w:val="24"/>
              </w:rPr>
            </w:pPr>
          </w:p>
        </w:tc>
        <w:tc>
          <w:tcPr>
            <w:tcW w:w="1800" w:type="dxa"/>
          </w:tcPr>
          <w:p w14:paraId="64A4C270" w14:textId="328EFDE3" w:rsidR="003A1C52" w:rsidRPr="00882661" w:rsidRDefault="00814217" w:rsidP="003A1C52">
            <w:pPr>
              <w:jc w:val="center"/>
              <w:rPr>
                <w:rFonts w:ascii="Times New Roman" w:hAnsi="Times New Roman"/>
                <w:b/>
                <w:sz w:val="24"/>
                <w:szCs w:val="24"/>
              </w:rPr>
            </w:pPr>
            <w:r>
              <w:rPr>
                <w:noProof/>
                <w:lang w:eastAsia="zh-CN"/>
              </w:rPr>
              <w:drawing>
                <wp:anchor distT="0" distB="0" distL="114300" distR="114300" simplePos="0" relativeHeight="251658240" behindDoc="0" locked="0" layoutInCell="1" allowOverlap="1" wp14:anchorId="6116A437" wp14:editId="1B5E9EC2">
                  <wp:simplePos x="0" y="0"/>
                  <wp:positionH relativeFrom="column">
                    <wp:posOffset>-1494155</wp:posOffset>
                  </wp:positionH>
                  <wp:positionV relativeFrom="paragraph">
                    <wp:posOffset>685165</wp:posOffset>
                  </wp:positionV>
                  <wp:extent cx="2405380" cy="1844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380" cy="1844040"/>
                          </a:xfrm>
                          <a:prstGeom prst="rect">
                            <a:avLst/>
                          </a:prstGeom>
                        </pic:spPr>
                      </pic:pic>
                    </a:graphicData>
                  </a:graphic>
                  <wp14:sizeRelH relativeFrom="page">
                    <wp14:pctWidth>0</wp14:pctWidth>
                  </wp14:sizeRelH>
                  <wp14:sizeRelV relativeFrom="page">
                    <wp14:pctHeight>0</wp14:pctHeight>
                  </wp14:sizeRelV>
                </wp:anchor>
              </w:drawing>
            </w:r>
          </w:p>
        </w:tc>
      </w:tr>
      <w:tr w:rsidR="00D65B63" w:rsidRPr="00AE22BB" w14:paraId="3AA63592" w14:textId="77777777" w:rsidTr="00A27A4C">
        <w:trPr>
          <w:jc w:val="center"/>
        </w:trPr>
        <w:tc>
          <w:tcPr>
            <w:tcW w:w="8457" w:type="dxa"/>
            <w:gridSpan w:val="6"/>
          </w:tcPr>
          <w:p w14:paraId="4F14CF16" w14:textId="77777777" w:rsidR="00D65B63" w:rsidRPr="00072C39" w:rsidRDefault="00D65B63" w:rsidP="00A27A4C">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22B0674D" w:rsidR="00D65B63" w:rsidRPr="000E3694" w:rsidRDefault="00D65B63" w:rsidP="00A27A4C">
            <w:pPr>
              <w:jc w:val="center"/>
              <w:rPr>
                <w:rFonts w:eastAsia="SimSun"/>
                <w:b/>
                <w:bCs/>
                <w:sz w:val="22"/>
                <w:szCs w:val="22"/>
              </w:rPr>
            </w:pPr>
          </w:p>
        </w:tc>
      </w:tr>
      <w:tr w:rsidR="00D65B63" w:rsidRPr="00AE22BB" w14:paraId="472CFDE6" w14:textId="77777777" w:rsidTr="00A27A4C">
        <w:trPr>
          <w:jc w:val="center"/>
        </w:trPr>
        <w:tc>
          <w:tcPr>
            <w:tcW w:w="8457" w:type="dxa"/>
            <w:gridSpan w:val="6"/>
          </w:tcPr>
          <w:p w14:paraId="1561E5B4" w14:textId="77777777" w:rsidR="00D65B63" w:rsidRPr="00072C39" w:rsidRDefault="00D65B63" w:rsidP="00A27A4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4776025" w:rsidR="00D65B63" w:rsidRPr="000E3694" w:rsidRDefault="00BC290F" w:rsidP="00BC290F">
            <w:pPr>
              <w:jc w:val="center"/>
              <w:rPr>
                <w:rFonts w:eastAsia="SimSun"/>
                <w:b/>
                <w:bCs/>
                <w:sz w:val="22"/>
                <w:szCs w:val="22"/>
              </w:rPr>
            </w:pPr>
            <w:r w:rsidRPr="000E3694">
              <w:rPr>
                <w:rFonts w:eastAsia="SimSun"/>
                <w:b/>
                <w:bCs/>
                <w:sz w:val="22"/>
                <w:szCs w:val="22"/>
              </w:rPr>
              <w:t xml:space="preserve">   </w:t>
            </w:r>
          </w:p>
        </w:tc>
      </w:tr>
      <w:tr w:rsidR="00D65B63" w:rsidRPr="00AE22BB" w14:paraId="3BBC0400" w14:textId="77777777" w:rsidTr="00A27A4C">
        <w:trPr>
          <w:jc w:val="center"/>
        </w:trPr>
        <w:tc>
          <w:tcPr>
            <w:tcW w:w="8457" w:type="dxa"/>
            <w:gridSpan w:val="6"/>
          </w:tcPr>
          <w:p w14:paraId="241532FA" w14:textId="77777777" w:rsidR="00D65B63" w:rsidRPr="00072C39" w:rsidRDefault="00D65B63" w:rsidP="00A27A4C">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32AEBC37" w:rsidR="00D65B63" w:rsidRPr="000E3694" w:rsidRDefault="00D65B63" w:rsidP="00A27A4C">
            <w:pPr>
              <w:jc w:val="center"/>
              <w:rPr>
                <w:rFonts w:eastAsia="SimSun"/>
                <w:b/>
                <w:bCs/>
                <w:sz w:val="22"/>
                <w:szCs w:val="22"/>
              </w:rPr>
            </w:pPr>
          </w:p>
        </w:tc>
      </w:tr>
      <w:tr w:rsidR="00D65B63" w:rsidRPr="00AE22BB" w14:paraId="071454A1" w14:textId="77777777" w:rsidTr="00A27A4C">
        <w:trPr>
          <w:jc w:val="center"/>
        </w:trPr>
        <w:tc>
          <w:tcPr>
            <w:tcW w:w="10257" w:type="dxa"/>
            <w:gridSpan w:val="7"/>
          </w:tcPr>
          <w:p w14:paraId="36F24380" w14:textId="6477B230" w:rsidR="00D65B63" w:rsidRPr="00072C39" w:rsidRDefault="00D65B63" w:rsidP="00A27A4C">
            <w:pPr>
              <w:rPr>
                <w:rFonts w:ascii="Times New Roman" w:hAnsi="Times New Roman"/>
                <w:b/>
                <w:sz w:val="24"/>
                <w:szCs w:val="24"/>
              </w:rPr>
            </w:pPr>
            <w:proofErr w:type="spellStart"/>
            <w:r w:rsidRPr="00072C39">
              <w:rPr>
                <w:rFonts w:ascii="Times New Roman" w:hAnsi="Times New Roman"/>
                <w:b/>
                <w:sz w:val="24"/>
                <w:szCs w:val="24"/>
              </w:rPr>
              <w:t>Bằng</w:t>
            </w:r>
            <w:proofErr w:type="spellEnd"/>
            <w:r w:rsidRPr="00072C39">
              <w:rPr>
                <w:rFonts w:ascii="Times New Roman" w:hAnsi="Times New Roman"/>
                <w:b/>
                <w:sz w:val="24"/>
                <w:szCs w:val="24"/>
              </w:rPr>
              <w:t xml:space="preserve"> </w:t>
            </w:r>
            <w:proofErr w:type="spellStart"/>
            <w:r w:rsidRPr="00072C39">
              <w:rPr>
                <w:rFonts w:ascii="Times New Roman" w:hAnsi="Times New Roman"/>
                <w:b/>
                <w:sz w:val="24"/>
                <w:szCs w:val="24"/>
              </w:rPr>
              <w:t>chữ</w:t>
            </w:r>
            <w:proofErr w:type="spellEnd"/>
            <w:r w:rsidRPr="00072C39">
              <w:rPr>
                <w:rFonts w:ascii="Times New Roman" w:hAnsi="Times New Roman"/>
                <w:b/>
                <w:sz w:val="24"/>
                <w:szCs w:val="24"/>
              </w:rPr>
              <w:t xml:space="preserve">: </w:t>
            </w:r>
          </w:p>
        </w:tc>
      </w:tr>
    </w:tbl>
    <w:p w14:paraId="7770E648" w14:textId="77777777" w:rsidR="00E12473" w:rsidRPr="007620F6" w:rsidRDefault="00E12473" w:rsidP="00E12473">
      <w:pPr>
        <w:spacing w:line="276" w:lineRule="auto"/>
        <w:rPr>
          <w:rFonts w:ascii="Times New Roman" w:hAnsi="Times New Roman"/>
          <w:b/>
          <w:i/>
          <w:iCs/>
          <w:color w:val="FF0000"/>
          <w:sz w:val="24"/>
          <w:szCs w:val="24"/>
          <w:u w:val="single"/>
          <w:lang w:val="es-MX"/>
        </w:rPr>
      </w:pPr>
      <w:bookmarkStart w:id="0" w:name="_Hlk85293616"/>
      <w:r w:rsidRPr="003E4728">
        <w:rPr>
          <w:rFonts w:ascii="Times New Roman" w:hAnsi="Times New Roman"/>
          <w:b/>
          <w:i/>
          <w:iCs/>
          <w:sz w:val="24"/>
          <w:szCs w:val="24"/>
          <w:u w:val="single"/>
          <w:lang w:val="es-MX"/>
        </w:rPr>
        <w:t xml:space="preserve">+++ </w:t>
      </w:r>
      <w:r w:rsidRPr="007620F6">
        <w:rPr>
          <w:rFonts w:ascii="Times New Roman" w:hAnsi="Times New Roman"/>
          <w:b/>
          <w:i/>
          <w:iCs/>
          <w:color w:val="FF0000"/>
          <w:sz w:val="24"/>
          <w:szCs w:val="24"/>
          <w:u w:val="single"/>
          <w:lang w:val="es-MX"/>
        </w:rPr>
        <w:t>CƠ CHẾ HỖ TRỢ KỸ THUẬT VỚI CÁC THIẾT BỊ: GC/ GCMS/HPLC/ AMINOACID/ TOC/ AAS/ ICP/ IC/ Sắc ký điều chế/ Phân tích Hg…:</w:t>
      </w:r>
    </w:p>
    <w:p w14:paraId="413F5CC8" w14:textId="77777777" w:rsidR="00E12473" w:rsidRPr="007620F6" w:rsidRDefault="00E12473" w:rsidP="00E12473">
      <w:pPr>
        <w:pStyle w:val="ListParagraph"/>
        <w:numPr>
          <w:ilvl w:val="0"/>
          <w:numId w:val="33"/>
        </w:numPr>
        <w:spacing w:line="276" w:lineRule="auto"/>
        <w:rPr>
          <w:rFonts w:ascii="Times New Roman" w:hAnsi="Times New Roman"/>
          <w:bCs/>
          <w:i/>
          <w:iCs/>
          <w:sz w:val="24"/>
          <w:szCs w:val="24"/>
          <w:lang w:val="es-MX"/>
        </w:rPr>
      </w:pPr>
      <w:r w:rsidRPr="007620F6">
        <w:rPr>
          <w:rFonts w:ascii="Times New Roman" w:hAnsi="Times New Roman"/>
          <w:bCs/>
          <w:i/>
          <w:iCs/>
          <w:sz w:val="24"/>
          <w:szCs w:val="24"/>
          <w:lang w:val="es-MX"/>
        </w:rPr>
        <w:t>Bảo hành 12 tháng (định kỳ bảo trì 06 tháng/ lần trong giai đoạn bảo hành);</w:t>
      </w:r>
    </w:p>
    <w:p w14:paraId="36D72B9D" w14:textId="55A8E2B4" w:rsidR="00E12473" w:rsidRDefault="00E12473" w:rsidP="00E12473">
      <w:pPr>
        <w:pStyle w:val="ListParagraph"/>
        <w:numPr>
          <w:ilvl w:val="0"/>
          <w:numId w:val="33"/>
        </w:numPr>
        <w:spacing w:line="276" w:lineRule="auto"/>
        <w:rPr>
          <w:rFonts w:ascii="Times New Roman" w:hAnsi="Times New Roman"/>
          <w:bCs/>
          <w:i/>
          <w:iCs/>
          <w:sz w:val="24"/>
          <w:szCs w:val="24"/>
          <w:lang w:val="es-MX"/>
        </w:rPr>
      </w:pPr>
      <w:r>
        <w:rPr>
          <w:rFonts w:ascii="Times New Roman" w:hAnsi="Times New Roman"/>
          <w:bCs/>
          <w:i/>
          <w:iCs/>
          <w:sz w:val="24"/>
          <w:szCs w:val="24"/>
          <w:lang w:val="es-MX"/>
        </w:rPr>
        <w:t>Bảo trì miễ</w:t>
      </w:r>
      <w:r w:rsidRPr="007620F6">
        <w:rPr>
          <w:rFonts w:ascii="Times New Roman" w:hAnsi="Times New Roman"/>
          <w:bCs/>
          <w:i/>
          <w:iCs/>
          <w:sz w:val="24"/>
          <w:szCs w:val="24"/>
          <w:lang w:val="es-MX"/>
        </w:rPr>
        <w:t>n phí 12 tháng sau khi hết hạn bảo hành (định kỳ bảo trì 06 tháng/ lần);</w:t>
      </w:r>
    </w:p>
    <w:p w14:paraId="4B0DF76B" w14:textId="5FC9769D" w:rsidR="00EF672D" w:rsidRPr="007620F6" w:rsidRDefault="00EF672D" w:rsidP="00E12473">
      <w:pPr>
        <w:pStyle w:val="ListParagraph"/>
        <w:numPr>
          <w:ilvl w:val="0"/>
          <w:numId w:val="33"/>
        </w:numPr>
        <w:spacing w:line="276" w:lineRule="auto"/>
        <w:rPr>
          <w:rFonts w:ascii="Times New Roman" w:hAnsi="Times New Roman"/>
          <w:bCs/>
          <w:i/>
          <w:iCs/>
          <w:sz w:val="24"/>
          <w:szCs w:val="24"/>
          <w:lang w:val="es-MX"/>
        </w:rPr>
      </w:pPr>
      <w:r>
        <w:rPr>
          <w:rFonts w:ascii="Times New Roman" w:hAnsi="Times New Roman"/>
          <w:bCs/>
          <w:i/>
          <w:iCs/>
          <w:sz w:val="24"/>
          <w:szCs w:val="24"/>
          <w:lang w:val="es-MX"/>
        </w:rPr>
        <w:t>Thực hiện OQ/PQ 1 năm 1 lần trong vòng 2 năm sau khi lắp đặt (tổng cộng 2 lần) hóa chất, dụng cụ khách hàng tự chuẩn bị</w:t>
      </w:r>
    </w:p>
    <w:bookmarkEnd w:id="0"/>
    <w:p w14:paraId="31FF50C6" w14:textId="77777777" w:rsidR="00D65B63" w:rsidRDefault="00D65B63" w:rsidP="00D65B63">
      <w:pPr>
        <w:rPr>
          <w:rFonts w:ascii="Times New Roman" w:hAnsi="Times New Roman"/>
          <w:b/>
          <w:sz w:val="24"/>
          <w:szCs w:val="24"/>
          <w:u w:val="single"/>
          <w:lang w:val="es-MX"/>
        </w:rPr>
      </w:pPr>
    </w:p>
    <w:p w14:paraId="49078260" w14:textId="17905133" w:rsidR="009015F3" w:rsidRPr="001B03B4" w:rsidRDefault="00D65B63" w:rsidP="009015F3">
      <w:pPr>
        <w:spacing w:line="276" w:lineRule="auto"/>
        <w:ind w:left="-1260" w:firstLine="360"/>
        <w:rPr>
          <w:rFonts w:ascii="Times New Roman" w:hAnsi="Times New Roman"/>
          <w:b/>
          <w:sz w:val="24"/>
          <w:szCs w:val="24"/>
          <w:u w:val="single"/>
          <w:lang w:val="es-MX"/>
        </w:rPr>
      </w:pPr>
      <w:r w:rsidRPr="008F65C6">
        <w:rPr>
          <w:rFonts w:ascii="Times New Roman" w:hAnsi="Times New Roman"/>
          <w:b/>
          <w:sz w:val="24"/>
          <w:szCs w:val="24"/>
          <w:lang w:val="vi-VN"/>
        </w:rPr>
        <w:t xml:space="preserve">  </w:t>
      </w:r>
      <w:r w:rsidRPr="00FC5ED0">
        <w:rPr>
          <w:rFonts w:ascii="Times New Roman" w:hAnsi="Times New Roman"/>
          <w:b/>
          <w:sz w:val="24"/>
          <w:szCs w:val="24"/>
          <w:lang w:val="es-MX"/>
        </w:rPr>
        <w:t xml:space="preserve">        </w:t>
      </w:r>
      <w:r w:rsidRPr="008F65C6">
        <w:rPr>
          <w:rFonts w:ascii="Times New Roman" w:hAnsi="Times New Roman"/>
          <w:b/>
          <w:sz w:val="24"/>
          <w:szCs w:val="24"/>
          <w:lang w:val="vi-VN"/>
        </w:rPr>
        <w:t xml:space="preserve"> </w:t>
      </w:r>
      <w:r w:rsidR="009015F3" w:rsidRPr="008F65C6">
        <w:rPr>
          <w:rFonts w:ascii="Times New Roman" w:hAnsi="Times New Roman"/>
          <w:b/>
          <w:sz w:val="24"/>
          <w:szCs w:val="24"/>
          <w:lang w:val="vi-VN"/>
        </w:rPr>
        <w:t xml:space="preserve">  </w:t>
      </w:r>
      <w:r w:rsidR="009015F3" w:rsidRPr="001B03B4">
        <w:rPr>
          <w:rFonts w:ascii="Times New Roman" w:hAnsi="Times New Roman"/>
          <w:b/>
          <w:sz w:val="24"/>
          <w:szCs w:val="24"/>
          <w:lang w:val="es-MX"/>
        </w:rPr>
        <w:t xml:space="preserve"> </w:t>
      </w:r>
      <w:r w:rsidR="009015F3" w:rsidRPr="008F65C6">
        <w:rPr>
          <w:rFonts w:ascii="Times New Roman" w:hAnsi="Times New Roman"/>
          <w:b/>
          <w:sz w:val="24"/>
          <w:szCs w:val="24"/>
          <w:lang w:val="vi-VN"/>
        </w:rPr>
        <w:t xml:space="preserve"> </w:t>
      </w:r>
      <w:bookmarkStart w:id="1" w:name="_Hlk35728218"/>
      <w:r w:rsidR="009015F3" w:rsidRPr="008F65C6">
        <w:rPr>
          <w:rFonts w:ascii="Times New Roman" w:hAnsi="Times New Roman"/>
          <w:b/>
          <w:sz w:val="24"/>
          <w:szCs w:val="24"/>
          <w:u w:val="single"/>
          <w:lang w:val="vi-VN"/>
        </w:rPr>
        <w:t>ĐIỀU KIỆN THƯƠNG MẠI:</w:t>
      </w:r>
    </w:p>
    <w:p w14:paraId="402170CC" w14:textId="77777777" w:rsidR="009015F3" w:rsidRPr="0074323F" w:rsidRDefault="009015F3" w:rsidP="00381DDC">
      <w:pPr>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5DF1065E" w14:textId="77777777" w:rsidR="009015F3" w:rsidRPr="001B03B4" w:rsidRDefault="009015F3" w:rsidP="00381DDC">
      <w:pPr>
        <w:pStyle w:val="ListParagraph"/>
        <w:numPr>
          <w:ilvl w:val="0"/>
          <w:numId w:val="26"/>
        </w:numPr>
        <w:ind w:left="360" w:hanging="360"/>
        <w:jc w:val="both"/>
        <w:rPr>
          <w:rFonts w:ascii="Times New Roman" w:hAnsi="Times New Roman"/>
          <w:sz w:val="24"/>
          <w:szCs w:val="24"/>
          <w:lang w:val="vi-VN"/>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B03B4">
        <w:rPr>
          <w:rFonts w:ascii="Times New Roman" w:hAnsi="Times New Roman"/>
          <w:sz w:val="24"/>
          <w:szCs w:val="24"/>
          <w:lang w:val="vi-VN"/>
        </w:rPr>
        <w:t>– theo đúng tiêu chuẩn của nhà sản xuất.</w:t>
      </w:r>
    </w:p>
    <w:p w14:paraId="23DBC528" w14:textId="0C09BF49" w:rsidR="009015F3" w:rsidRPr="00381DDC" w:rsidRDefault="009015F3" w:rsidP="00381DDC">
      <w:pPr>
        <w:pStyle w:val="ListParagraph"/>
        <w:numPr>
          <w:ilvl w:val="0"/>
          <w:numId w:val="26"/>
        </w:numPr>
        <w:ind w:left="360" w:hanging="360"/>
        <w:jc w:val="both"/>
        <w:rPr>
          <w:rFonts w:ascii="Times New Roman" w:hAnsi="Times New Roman"/>
          <w:b/>
          <w:bCs/>
          <w:sz w:val="24"/>
          <w:szCs w:val="24"/>
          <w:lang w:val="vi-VN"/>
        </w:rPr>
      </w:pPr>
      <w:r w:rsidRPr="001B03B4">
        <w:rPr>
          <w:rFonts w:ascii="Times New Roman" w:hAnsi="Times New Roman"/>
          <w:b/>
          <w:bCs/>
          <w:sz w:val="24"/>
          <w:szCs w:val="24"/>
          <w:lang w:val="vi-VN"/>
        </w:rPr>
        <w:t>Giao hàng và cung cấp dịch vụ:</w:t>
      </w:r>
    </w:p>
    <w:p w14:paraId="412764F4" w14:textId="7999AD0A" w:rsidR="009015F3" w:rsidRPr="001B03B4" w:rsidRDefault="009015F3" w:rsidP="00381DDC">
      <w:pPr>
        <w:jc w:val="both"/>
        <w:rPr>
          <w:rFonts w:ascii="Times New Roman" w:hAnsi="Times New Roman"/>
          <w:sz w:val="24"/>
          <w:szCs w:val="24"/>
          <w:lang w:val="vi-VN"/>
        </w:rPr>
      </w:pPr>
      <w:r w:rsidRPr="001B03B4">
        <w:rPr>
          <w:rFonts w:ascii="Times New Roman" w:hAnsi="Times New Roman"/>
          <w:b/>
          <w:bCs/>
          <w:sz w:val="24"/>
          <w:szCs w:val="24"/>
          <w:lang w:val="vi-VN"/>
        </w:rPr>
        <w:t>2.1. Thời gian giao hàng:</w:t>
      </w:r>
      <w:r w:rsidRPr="001B03B4">
        <w:rPr>
          <w:rFonts w:ascii="Times New Roman" w:hAnsi="Times New Roman"/>
          <w:sz w:val="24"/>
          <w:szCs w:val="24"/>
          <w:lang w:val="vi-VN"/>
        </w:rPr>
        <w:t xml:space="preserve"> Trong vòng </w:t>
      </w:r>
      <w:r w:rsidR="00381DDC">
        <w:rPr>
          <w:rFonts w:ascii="Times New Roman" w:hAnsi="Times New Roman"/>
          <w:sz w:val="24"/>
          <w:szCs w:val="24"/>
          <w:lang w:val="vi-VN"/>
        </w:rPr>
        <w:t xml:space="preserve">14 – 16 </w:t>
      </w:r>
      <w:r w:rsidRPr="001B03B4">
        <w:rPr>
          <w:rFonts w:ascii="Times New Roman" w:hAnsi="Times New Roman"/>
          <w:sz w:val="24"/>
          <w:szCs w:val="24"/>
          <w:lang w:val="vi-VN"/>
        </w:rPr>
        <w:t xml:space="preserve">tuần kể từ ngày ký hợp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ồng hoặc xác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ặt hàng và bên bán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ủ tiền thanh toán </w:t>
      </w:r>
      <w:r w:rsidRPr="001B03B4">
        <w:rPr>
          <w:rFonts w:ascii="Times New Roman" w:hAnsi="Times New Roman" w:hint="eastAsia"/>
          <w:sz w:val="24"/>
          <w:szCs w:val="24"/>
          <w:lang w:val="vi-VN"/>
        </w:rPr>
        <w:t>đ</w:t>
      </w:r>
      <w:r w:rsidRPr="001B03B4">
        <w:rPr>
          <w:rFonts w:ascii="Times New Roman" w:hAnsi="Times New Roman"/>
          <w:sz w:val="24"/>
          <w:szCs w:val="24"/>
          <w:lang w:val="vi-VN"/>
        </w:rPr>
        <w:t>ợt 1.</w:t>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1F58B1D2" w14:textId="5E11CB3E" w:rsidR="009015F3" w:rsidRPr="001B03B4" w:rsidRDefault="009015F3" w:rsidP="00381DDC">
      <w:pPr>
        <w:jc w:val="both"/>
        <w:rPr>
          <w:rFonts w:ascii="Times New Roman" w:hAnsi="Times New Roman"/>
          <w:sz w:val="24"/>
          <w:szCs w:val="24"/>
          <w:lang w:val="vi-VN"/>
        </w:rPr>
      </w:pPr>
      <w:r w:rsidRPr="001B03B4">
        <w:rPr>
          <w:rFonts w:ascii="Times New Roman" w:hAnsi="Times New Roman"/>
          <w:b/>
          <w:bCs/>
          <w:sz w:val="24"/>
          <w:szCs w:val="24"/>
          <w:lang w:val="vi-VN"/>
        </w:rPr>
        <w:t xml:space="preserve">2.2.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ịa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iểm giao hàng:</w:t>
      </w:r>
      <w:r w:rsidRPr="001B03B4">
        <w:rPr>
          <w:rFonts w:ascii="Times New Roman" w:hAnsi="Times New Roman"/>
          <w:sz w:val="24"/>
          <w:szCs w:val="24"/>
          <w:lang w:val="vi-VN"/>
        </w:rPr>
        <w:t xml:space="preserve"> </w:t>
      </w:r>
      <w:r w:rsidRPr="00756013">
        <w:rPr>
          <w:rFonts w:ascii="Times New Roman" w:hAnsi="Times New Roman"/>
          <w:sz w:val="24"/>
          <w:szCs w:val="24"/>
          <w:highlight w:val="yellow"/>
          <w:lang w:val="vi-VN"/>
        </w:rPr>
        <w:t>Phòng thí n</w:t>
      </w:r>
      <w:r w:rsidR="0015070D">
        <w:rPr>
          <w:rFonts w:ascii="Times New Roman" w:hAnsi="Times New Roman"/>
          <w:sz w:val="24"/>
          <w:szCs w:val="24"/>
          <w:highlight w:val="yellow"/>
          <w:lang w:val="vi-VN"/>
        </w:rPr>
        <w:t>ghiệm của chủ đầu t</w:t>
      </w:r>
      <w:r w:rsidR="00381DDC">
        <w:rPr>
          <w:rFonts w:ascii="Times New Roman" w:hAnsi="Times New Roman"/>
          <w:sz w:val="24"/>
          <w:szCs w:val="24"/>
          <w:lang w:val="vi-VN"/>
        </w:rPr>
        <w:t>ư.</w:t>
      </w:r>
      <w:r w:rsidRPr="001B03B4">
        <w:rPr>
          <w:rFonts w:ascii="Times New Roman" w:hAnsi="Times New Roman"/>
          <w:sz w:val="24"/>
          <w:szCs w:val="24"/>
          <w:lang w:val="vi-VN"/>
        </w:rPr>
        <w:tab/>
      </w:r>
    </w:p>
    <w:p w14:paraId="28AA7C37" w14:textId="77777777" w:rsidR="009015F3" w:rsidRPr="001B03B4" w:rsidRDefault="009015F3" w:rsidP="00381DDC">
      <w:pPr>
        <w:jc w:val="both"/>
        <w:rPr>
          <w:rFonts w:ascii="Times New Roman" w:hAnsi="Times New Roman"/>
          <w:sz w:val="24"/>
          <w:szCs w:val="24"/>
          <w:lang w:val="vi-VN"/>
        </w:rPr>
      </w:pPr>
      <w:r w:rsidRPr="001B03B4">
        <w:rPr>
          <w:rFonts w:ascii="Times New Roman" w:hAnsi="Times New Roman"/>
          <w:b/>
          <w:bCs/>
          <w:sz w:val="24"/>
          <w:szCs w:val="24"/>
          <w:lang w:val="vi-VN"/>
        </w:rPr>
        <w:t xml:space="preserve">2.3. Lắp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ặt, </w:t>
      </w:r>
      <w:r w:rsidRPr="001B03B4">
        <w:rPr>
          <w:rFonts w:ascii="Times New Roman" w:hAnsi="Times New Roman" w:hint="eastAsia"/>
          <w:b/>
          <w:bCs/>
          <w:sz w:val="24"/>
          <w:szCs w:val="24"/>
          <w:lang w:val="vi-VN"/>
        </w:rPr>
        <w:t>đà</w:t>
      </w:r>
      <w:r w:rsidRPr="001B03B4">
        <w:rPr>
          <w:rFonts w:ascii="Times New Roman" w:hAnsi="Times New Roman"/>
          <w:b/>
          <w:bCs/>
          <w:sz w:val="24"/>
          <w:szCs w:val="24"/>
          <w:lang w:val="vi-VN"/>
        </w:rPr>
        <w:t>o tạo sử dụng:</w:t>
      </w:r>
      <w:r w:rsidRPr="001B03B4">
        <w:rPr>
          <w:rFonts w:ascii="Times New Roman" w:hAnsi="Times New Roman"/>
          <w:sz w:val="24"/>
          <w:szCs w:val="24"/>
          <w:lang w:val="vi-VN"/>
        </w:rPr>
        <w:t xml:space="preserve"> Tại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ịa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iểm </w:t>
      </w:r>
      <w:r w:rsidRPr="001B03B4">
        <w:rPr>
          <w:rFonts w:ascii="Times New Roman" w:hAnsi="Times New Roman" w:hint="eastAsia"/>
          <w:sz w:val="24"/>
          <w:szCs w:val="24"/>
          <w:lang w:val="vi-VN"/>
        </w:rPr>
        <w:t>đã</w:t>
      </w:r>
      <w:r w:rsidRPr="001B03B4">
        <w:rPr>
          <w:rFonts w:ascii="Times New Roman" w:hAnsi="Times New Roman"/>
          <w:sz w:val="24"/>
          <w:szCs w:val="24"/>
          <w:lang w:val="vi-VN"/>
        </w:rPr>
        <w:t xml:space="preserve"> nêu của mục 2.2 </w:t>
      </w:r>
      <w:r w:rsidRPr="001B03B4">
        <w:rPr>
          <w:rFonts w:ascii="Times New Roman" w:hAnsi="Times New Roman"/>
          <w:i/>
          <w:iCs/>
          <w:sz w:val="24"/>
          <w:szCs w:val="24"/>
          <w:lang w:val="vi-VN"/>
        </w:rPr>
        <w:t xml:space="preserve">(Phòng thí nghiệm </w:t>
      </w:r>
      <w:r w:rsidRPr="001B03B4">
        <w:rPr>
          <w:rFonts w:ascii="Times New Roman" w:hAnsi="Times New Roman" w:hint="eastAsia"/>
          <w:i/>
          <w:iCs/>
          <w:sz w:val="24"/>
          <w:szCs w:val="24"/>
          <w:lang w:val="vi-VN"/>
        </w:rPr>
        <w:t>đá</w:t>
      </w:r>
      <w:r w:rsidRPr="001B03B4">
        <w:rPr>
          <w:rFonts w:ascii="Times New Roman" w:hAnsi="Times New Roman"/>
          <w:i/>
          <w:iCs/>
          <w:sz w:val="24"/>
          <w:szCs w:val="24"/>
          <w:lang w:val="vi-VN"/>
        </w:rPr>
        <w:t xml:space="preserve">p ứng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 xml:space="preserve">iều kiện lắp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ặt của nhà sản xuất và ng</w:t>
      </w:r>
      <w:r w:rsidRPr="001B03B4">
        <w:rPr>
          <w:rFonts w:ascii="Times New Roman" w:hAnsi="Times New Roman" w:hint="eastAsia"/>
          <w:i/>
          <w:iCs/>
          <w:sz w:val="24"/>
          <w:szCs w:val="24"/>
          <w:lang w:val="vi-VN"/>
        </w:rPr>
        <w:t>ư</w:t>
      </w:r>
      <w:r w:rsidRPr="001B03B4">
        <w:rPr>
          <w:rFonts w:ascii="Times New Roman" w:hAnsi="Times New Roman"/>
          <w:i/>
          <w:iCs/>
          <w:sz w:val="24"/>
          <w:szCs w:val="24"/>
          <w:lang w:val="vi-VN"/>
        </w:rPr>
        <w:t>ời sử dụng thiết bị có chuyên môn phù hợp).</w:t>
      </w:r>
      <w:r w:rsidRPr="001B03B4">
        <w:rPr>
          <w:rFonts w:ascii="Times New Roman" w:hAnsi="Times New Roman"/>
          <w:i/>
          <w:iCs/>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2F6C02ED" w14:textId="77777777" w:rsidR="009015F3" w:rsidRPr="001B03B4" w:rsidRDefault="009015F3" w:rsidP="00381DDC">
      <w:pPr>
        <w:jc w:val="both"/>
        <w:rPr>
          <w:rFonts w:ascii="Times New Roman" w:hAnsi="Times New Roman"/>
          <w:b/>
          <w:bCs/>
          <w:sz w:val="24"/>
          <w:szCs w:val="24"/>
          <w:lang w:val="vi-VN"/>
        </w:rPr>
      </w:pPr>
      <w:r w:rsidRPr="001B03B4">
        <w:rPr>
          <w:rFonts w:ascii="Times New Roman" w:hAnsi="Times New Roman"/>
          <w:b/>
          <w:bCs/>
          <w:sz w:val="24"/>
          <w:szCs w:val="24"/>
          <w:lang w:val="vi-VN"/>
        </w:rPr>
        <w:t>3. Dịch vụ sau bán hàng:</w:t>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p>
    <w:p w14:paraId="5DB919BC" w14:textId="77777777" w:rsidR="009015F3"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3.1.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
    <w:p w14:paraId="211D20C2" w14:textId="77777777" w:rsidR="009015F3" w:rsidRDefault="009015F3" w:rsidP="009015F3">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757E75AF" w14:textId="77777777" w:rsidR="009015F3" w:rsidRPr="00AA3256" w:rsidRDefault="009015F3" w:rsidP="009015F3">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0F75B828" w14:textId="77777777" w:rsidR="009015F3" w:rsidRPr="00AA3256" w:rsidRDefault="009015F3" w:rsidP="009015F3">
      <w:pPr>
        <w:pStyle w:val="ListParagraph"/>
        <w:numPr>
          <w:ilvl w:val="0"/>
          <w:numId w:val="27"/>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p>
    <w:p w14:paraId="32269A7E" w14:textId="77777777" w:rsidR="009015F3" w:rsidRPr="00A33883" w:rsidRDefault="009015F3" w:rsidP="009015F3">
      <w:pPr>
        <w:pStyle w:val="ListParagraph"/>
        <w:numPr>
          <w:ilvl w:val="0"/>
          <w:numId w:val="19"/>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HCM:</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N</w:t>
      </w:r>
      <w:proofErr w:type="gramStart"/>
      <w:r w:rsidRPr="00A33883">
        <w:rPr>
          <w:rFonts w:ascii="Times New Roman" w:hAnsi="Times New Roman"/>
          <w:sz w:val="24"/>
          <w:szCs w:val="24"/>
        </w:rPr>
        <w:t xml:space="preserve">36,  </w:t>
      </w:r>
      <w:proofErr w:type="spellStart"/>
      <w:r w:rsidRPr="00A33883">
        <w:rPr>
          <w:rFonts w:ascii="Times New Roman" w:hAnsi="Times New Roman"/>
          <w:sz w:val="24"/>
          <w:szCs w:val="24"/>
        </w:rPr>
        <w:t>Đường</w:t>
      </w:r>
      <w:proofErr w:type="spellEnd"/>
      <w:proofErr w:type="gramEnd"/>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11 -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17, </w:t>
      </w:r>
      <w:proofErr w:type="spellStart"/>
      <w:r w:rsidRPr="00A33883">
        <w:rPr>
          <w:rFonts w:ascii="Times New Roman" w:hAnsi="Times New Roman"/>
          <w:sz w:val="24"/>
          <w:szCs w:val="24"/>
        </w:rPr>
        <w:t>Khu</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phố</w:t>
      </w:r>
      <w:proofErr w:type="spellEnd"/>
      <w:r w:rsidRPr="00A33883">
        <w:rPr>
          <w:rFonts w:ascii="Times New Roman" w:hAnsi="Times New Roman"/>
          <w:sz w:val="24"/>
          <w:szCs w:val="24"/>
        </w:rPr>
        <w:t xml:space="preserve"> 4,  </w:t>
      </w:r>
      <w:proofErr w:type="spellStart"/>
      <w:r w:rsidRPr="00A33883">
        <w:rPr>
          <w:rFonts w:ascii="Times New Roman" w:hAnsi="Times New Roman"/>
          <w:sz w:val="24"/>
          <w:szCs w:val="24"/>
        </w:rPr>
        <w:t>Phường</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Quận</w:t>
      </w:r>
      <w:proofErr w:type="spellEnd"/>
      <w:r w:rsidRPr="00A33883">
        <w:rPr>
          <w:rFonts w:ascii="Times New Roman" w:hAnsi="Times New Roman"/>
          <w:sz w:val="24"/>
          <w:szCs w:val="24"/>
        </w:rPr>
        <w:t xml:space="preserve"> 12, Tp. HCM </w:t>
      </w:r>
    </w:p>
    <w:p w14:paraId="0E01A3F3" w14:textId="77777777" w:rsidR="009015F3" w:rsidRPr="00A33883" w:rsidRDefault="009015F3" w:rsidP="009015F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FFB6263" w14:textId="77777777" w:rsidR="009015F3" w:rsidRPr="00A33883" w:rsidRDefault="009015F3" w:rsidP="009015F3">
      <w:pPr>
        <w:pStyle w:val="ListParagraph"/>
        <w:numPr>
          <w:ilvl w:val="0"/>
          <w:numId w:val="19"/>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HN:</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138 Đ</w:t>
      </w:r>
      <w:r>
        <w:rPr>
          <w:rFonts w:ascii="Times New Roman" w:hAnsi="Times New Roman"/>
          <w:sz w:val="24"/>
          <w:szCs w:val="24"/>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Phúc</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Diễn</w:t>
      </w:r>
      <w:proofErr w:type="spellEnd"/>
      <w:r w:rsidRPr="00A33883">
        <w:rPr>
          <w:rFonts w:ascii="Times New Roman" w:hAnsi="Times New Roman"/>
          <w:sz w:val="24"/>
          <w:szCs w:val="24"/>
        </w:rPr>
        <w:t>, P</w:t>
      </w:r>
      <w:r>
        <w:rPr>
          <w:rFonts w:ascii="Times New Roman" w:hAnsi="Times New Roman"/>
          <w:sz w:val="24"/>
          <w:szCs w:val="24"/>
        </w:rPr>
        <w:t xml:space="preserve">. </w:t>
      </w:r>
      <w:proofErr w:type="spellStart"/>
      <w:r w:rsidRPr="00A33883">
        <w:rPr>
          <w:rFonts w:ascii="Times New Roman" w:hAnsi="Times New Roman"/>
          <w:sz w:val="24"/>
          <w:szCs w:val="24"/>
        </w:rPr>
        <w:t>Xuân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Phương</w:t>
      </w:r>
      <w:proofErr w:type="spellEnd"/>
      <w:r w:rsidRPr="00A33883">
        <w:rPr>
          <w:rFonts w:ascii="Times New Roman" w:hAnsi="Times New Roman"/>
          <w:sz w:val="24"/>
          <w:szCs w:val="24"/>
        </w:rPr>
        <w:t>, Q</w:t>
      </w:r>
      <w:r>
        <w:rPr>
          <w:rFonts w:ascii="Times New Roman" w:hAnsi="Times New Roman"/>
          <w:sz w:val="24"/>
          <w:szCs w:val="24"/>
        </w:rPr>
        <w:t xml:space="preserve">. </w:t>
      </w:r>
      <w:r w:rsidRPr="00A33883">
        <w:rPr>
          <w:rFonts w:ascii="Times New Roman" w:hAnsi="Times New Roman"/>
          <w:sz w:val="24"/>
          <w:szCs w:val="24"/>
        </w:rPr>
        <w:t xml:space="preserve">Nam </w:t>
      </w:r>
      <w:proofErr w:type="spellStart"/>
      <w:r w:rsidRPr="00A33883">
        <w:rPr>
          <w:rFonts w:ascii="Times New Roman" w:hAnsi="Times New Roman"/>
          <w:sz w:val="24"/>
          <w:szCs w:val="24"/>
        </w:rPr>
        <w:t>Từ</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Liêm</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Hà</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Nội</w:t>
      </w:r>
      <w:proofErr w:type="spellEnd"/>
    </w:p>
    <w:p w14:paraId="19FA6A40" w14:textId="77777777" w:rsidR="009015F3" w:rsidRDefault="009015F3" w:rsidP="009015F3">
      <w:pPr>
        <w:pStyle w:val="ListParagraph"/>
        <w:ind w:left="1080"/>
        <w:rPr>
          <w:rStyle w:val="Hyperlink"/>
          <w:rFonts w:ascii="Times New Roman" w:hAnsi="Times New Roman"/>
          <w:sz w:val="24"/>
          <w:szCs w:val="24"/>
        </w:rPr>
      </w:pPr>
      <w:r w:rsidRPr="00A33883">
        <w:rPr>
          <w:rFonts w:ascii="Times New Roman" w:hAnsi="Times New Roman"/>
          <w:sz w:val="24"/>
          <w:szCs w:val="24"/>
        </w:rPr>
        <w:lastRenderedPageBreak/>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6CADD83" w14:textId="498A699F" w:rsidR="009015F3" w:rsidRPr="00A33883" w:rsidRDefault="009015F3" w:rsidP="009015F3">
      <w:pPr>
        <w:pStyle w:val="ListParagraph"/>
        <w:numPr>
          <w:ilvl w:val="0"/>
          <w:numId w:val="19"/>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Đà</w:t>
      </w:r>
      <w:proofErr w:type="spellEnd"/>
      <w:r>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Nẵng</w:t>
      </w:r>
      <w:proofErr w:type="spellEnd"/>
      <w:r w:rsidRPr="00A33883">
        <w:rPr>
          <w:rFonts w:ascii="Times New Roman" w:hAnsi="Times New Roman"/>
          <w:b/>
          <w:sz w:val="24"/>
          <w:szCs w:val="24"/>
          <w:highlight w:val="yellow"/>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w:t>
      </w:r>
      <w:r w:rsidR="005A53CD">
        <w:rPr>
          <w:rFonts w:ascii="Times New Roman" w:hAnsi="Times New Roman"/>
          <w:sz w:val="24"/>
          <w:szCs w:val="24"/>
        </w:rPr>
        <w:t>10</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proofErr w:type="spellStart"/>
      <w:r w:rsidR="005A53CD">
        <w:rPr>
          <w:rFonts w:ascii="Times New Roman" w:hAnsi="Times New Roman"/>
          <w:sz w:val="24"/>
          <w:szCs w:val="24"/>
        </w:rPr>
        <w:t>Lỗ</w:t>
      </w:r>
      <w:proofErr w:type="spellEnd"/>
      <w:r w:rsidR="005A53CD">
        <w:rPr>
          <w:rFonts w:ascii="Times New Roman" w:hAnsi="Times New Roman"/>
          <w:sz w:val="24"/>
          <w:szCs w:val="24"/>
        </w:rPr>
        <w:t xml:space="preserve"> </w:t>
      </w:r>
      <w:proofErr w:type="spellStart"/>
      <w:r w:rsidR="005A53CD">
        <w:rPr>
          <w:rFonts w:ascii="Times New Roman" w:hAnsi="Times New Roman"/>
          <w:sz w:val="24"/>
          <w:szCs w:val="24"/>
        </w:rPr>
        <w:t>Giáng</w:t>
      </w:r>
      <w:proofErr w:type="spellEnd"/>
      <w:r w:rsidR="005A53CD">
        <w:rPr>
          <w:rFonts w:ascii="Times New Roman" w:hAnsi="Times New Roman"/>
          <w:sz w:val="24"/>
          <w:szCs w:val="24"/>
        </w:rPr>
        <w:t xml:space="preserve"> 5</w:t>
      </w:r>
      <w:r w:rsidRPr="00A33883">
        <w:rPr>
          <w:rFonts w:ascii="Times New Roman" w:hAnsi="Times New Roman"/>
          <w:sz w:val="24"/>
          <w:szCs w:val="24"/>
        </w:rPr>
        <w:t xml:space="preserve">, </w:t>
      </w:r>
      <w:r>
        <w:rPr>
          <w:rFonts w:ascii="Times New Roman" w:hAnsi="Times New Roman"/>
          <w:sz w:val="24"/>
          <w:szCs w:val="24"/>
        </w:rPr>
        <w:t xml:space="preserve">P. </w:t>
      </w:r>
      <w:proofErr w:type="spellStart"/>
      <w:r w:rsidR="005A53CD">
        <w:rPr>
          <w:rFonts w:ascii="Times New Roman" w:hAnsi="Times New Roman"/>
          <w:sz w:val="24"/>
          <w:szCs w:val="24"/>
        </w:rPr>
        <w:t>Hòa</w:t>
      </w:r>
      <w:proofErr w:type="spellEnd"/>
      <w:r w:rsidR="005A53CD">
        <w:rPr>
          <w:rFonts w:ascii="Times New Roman" w:hAnsi="Times New Roman"/>
          <w:sz w:val="24"/>
          <w:szCs w:val="24"/>
        </w:rPr>
        <w:t xml:space="preserve"> </w:t>
      </w:r>
      <w:proofErr w:type="spellStart"/>
      <w:r w:rsidR="005A53CD">
        <w:rPr>
          <w:rFonts w:ascii="Times New Roman" w:hAnsi="Times New Roman"/>
          <w:sz w:val="24"/>
          <w:szCs w:val="24"/>
        </w:rPr>
        <w:t>Xuân</w:t>
      </w:r>
      <w:proofErr w:type="spellEnd"/>
      <w:r w:rsidRPr="00A33883">
        <w:rPr>
          <w:rFonts w:ascii="Times New Roman" w:hAnsi="Times New Roman"/>
          <w:sz w:val="24"/>
          <w:szCs w:val="24"/>
        </w:rPr>
        <w:t xml:space="preserve">, </w:t>
      </w:r>
      <w:r w:rsidR="005A53CD">
        <w:rPr>
          <w:rFonts w:ascii="Times New Roman" w:hAnsi="Times New Roman"/>
          <w:sz w:val="24"/>
          <w:szCs w:val="24"/>
        </w:rPr>
        <w:t xml:space="preserve">Q. </w:t>
      </w:r>
      <w:proofErr w:type="spellStart"/>
      <w:r w:rsidR="005A53CD">
        <w:rPr>
          <w:rFonts w:ascii="Times New Roman" w:hAnsi="Times New Roman"/>
          <w:sz w:val="24"/>
          <w:szCs w:val="24"/>
        </w:rPr>
        <w:t>Cẩm</w:t>
      </w:r>
      <w:proofErr w:type="spellEnd"/>
      <w:r w:rsidR="005A53CD">
        <w:rPr>
          <w:rFonts w:ascii="Times New Roman" w:hAnsi="Times New Roman"/>
          <w:sz w:val="24"/>
          <w:szCs w:val="24"/>
        </w:rPr>
        <w:t xml:space="preserve"> </w:t>
      </w:r>
      <w:proofErr w:type="spellStart"/>
      <w:r w:rsidR="005A53CD">
        <w:rPr>
          <w:rFonts w:ascii="Times New Roman" w:hAnsi="Times New Roman"/>
          <w:sz w:val="24"/>
          <w:szCs w:val="24"/>
        </w:rPr>
        <w:t>Lệ</w:t>
      </w:r>
      <w:proofErr w:type="spellEnd"/>
      <w:r w:rsidRPr="00A33883">
        <w:rPr>
          <w:rFonts w:ascii="Times New Roman" w:hAnsi="Times New Roman"/>
          <w:sz w:val="24"/>
          <w:szCs w:val="24"/>
        </w:rPr>
        <w:t xml:space="preserve">, </w:t>
      </w:r>
      <w:proofErr w:type="spellStart"/>
      <w:r>
        <w:rPr>
          <w:rFonts w:ascii="Times New Roman" w:hAnsi="Times New Roman"/>
          <w:sz w:val="24"/>
          <w:szCs w:val="24"/>
        </w:rPr>
        <w:t>Đà</w:t>
      </w:r>
      <w:proofErr w:type="spellEnd"/>
      <w:r>
        <w:rPr>
          <w:rFonts w:ascii="Times New Roman" w:hAnsi="Times New Roman"/>
          <w:sz w:val="24"/>
          <w:szCs w:val="24"/>
        </w:rPr>
        <w:t xml:space="preserve"> </w:t>
      </w:r>
      <w:proofErr w:type="spellStart"/>
      <w:r>
        <w:rPr>
          <w:rFonts w:ascii="Times New Roman" w:hAnsi="Times New Roman"/>
          <w:sz w:val="24"/>
          <w:szCs w:val="24"/>
        </w:rPr>
        <w:t>Nẵng</w:t>
      </w:r>
      <w:proofErr w:type="spellEnd"/>
    </w:p>
    <w:p w14:paraId="1FA0B047" w14:textId="77777777" w:rsidR="009015F3" w:rsidRPr="00AA3256" w:rsidRDefault="009015F3" w:rsidP="009015F3">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7297446B"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ịa</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iểm</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hành</w:t>
      </w:r>
      <w:proofErr w:type="spellEnd"/>
      <w:r w:rsidRPr="00176238">
        <w:rPr>
          <w:rFonts w:ascii="Times New Roman" w:hAnsi="Times New Roman"/>
          <w:b/>
          <w:bCs/>
          <w:sz w:val="24"/>
          <w:szCs w:val="24"/>
        </w:rPr>
        <w:t>:</w:t>
      </w:r>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028B8A7"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3.3. </w:t>
      </w:r>
      <w:proofErr w:type="spellStart"/>
      <w:r w:rsidRPr="00176238">
        <w:rPr>
          <w:rFonts w:ascii="Times New Roman" w:hAnsi="Times New Roman"/>
          <w:b/>
          <w:bCs/>
          <w:sz w:val="24"/>
          <w:szCs w:val="24"/>
        </w:rPr>
        <w:t>Bảo</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trì</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Theo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w:t>
      </w:r>
      <w:proofErr w:type="spellStart"/>
      <w:r w:rsidRPr="00176238">
        <w:rPr>
          <w:rFonts w:ascii="Times New Roman" w:hAnsi="Times New Roman"/>
          <w:sz w:val="24"/>
          <w:szCs w:val="24"/>
        </w:rPr>
        <w:t>khuyến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cáo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hãng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thực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hiện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ịa</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đã</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mục</w:t>
      </w:r>
      <w:proofErr w:type="spellEnd"/>
      <w:r w:rsidRPr="00176238">
        <w:rPr>
          <w:rFonts w:ascii="Times New Roman" w:hAnsi="Times New Roman"/>
          <w:sz w:val="24"/>
          <w:szCs w:val="24"/>
        </w:rPr>
        <w:t xml:space="preserve">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540BB35" w14:textId="77777777" w:rsidR="009015F3" w:rsidRPr="00176238" w:rsidRDefault="009015F3" w:rsidP="009015F3">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 Thanh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3F5AA03E"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4.1. </w:t>
      </w:r>
      <w:proofErr w:type="spellStart"/>
      <w:r w:rsidRPr="00176238">
        <w:rPr>
          <w:rFonts w:ascii="Times New Roman" w:hAnsi="Times New Roman"/>
          <w:b/>
          <w:bCs/>
          <w:sz w:val="24"/>
          <w:szCs w:val="24"/>
        </w:rPr>
        <w:t>Hình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thức</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Chuyển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khoản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tỷ</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ra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Ngân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Ngoại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w:t>
      </w:r>
      <w:r w:rsidRPr="00176238">
        <w:rPr>
          <w:rFonts w:ascii="Times New Roman" w:hAnsi="Times New Roman" w:hint="eastAsia"/>
          <w:sz w:val="24"/>
          <w:szCs w:val="24"/>
        </w:rPr>
        <w:t>ươ</w:t>
      </w:r>
      <w:r w:rsidRPr="00176238">
        <w:rPr>
          <w:rFonts w:ascii="Times New Roman" w:hAnsi="Times New Roman"/>
          <w:sz w:val="24"/>
          <w:szCs w:val="24"/>
        </w:rPr>
        <w:t>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thời</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iểm</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2C24903"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4.2. </w:t>
      </w:r>
      <w:proofErr w:type="spellStart"/>
      <w:r w:rsidRPr="00176238">
        <w:rPr>
          <w:rFonts w:ascii="Times New Roman" w:hAnsi="Times New Roman"/>
          <w:b/>
          <w:bCs/>
          <w:sz w:val="24"/>
          <w:szCs w:val="24"/>
        </w:rPr>
        <w:t>Tiến</w:t>
      </w:r>
      <w:proofErr w:type="spellEnd"/>
      <w:r w:rsidRPr="00176238">
        <w:rPr>
          <w:rFonts w:ascii="Times New Roman" w:hAnsi="Times New Roman"/>
          <w:b/>
          <w:bCs/>
          <w:sz w:val="24"/>
          <w:szCs w:val="24"/>
        </w:rPr>
        <w:t xml:space="preserve"> </w:t>
      </w: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ộ</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w:t>
      </w:r>
      <w:r w:rsidRPr="00176238">
        <w:rPr>
          <w:rFonts w:ascii="Times New Roman" w:hAnsi="Times New Roman"/>
          <w:sz w:val="24"/>
          <w:szCs w:val="24"/>
        </w:rPr>
        <w:t xml:space="preserve"> Thanh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làm</w:t>
      </w:r>
      <w:proofErr w:type="spellEnd"/>
      <w:r w:rsidRPr="00176238">
        <w:rPr>
          <w:rFonts w:ascii="Times New Roman" w:hAnsi="Times New Roman"/>
          <w:sz w:val="24"/>
          <w:szCs w:val="24"/>
        </w:rPr>
        <w:t xml:space="preserve"> 2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277AD70" w14:textId="77777777" w:rsidR="009015F3" w:rsidRPr="00176238" w:rsidRDefault="009015F3" w:rsidP="009015F3">
      <w:pPr>
        <w:spacing w:line="276" w:lineRule="auto"/>
        <w:jc w:val="both"/>
        <w:rPr>
          <w:rFonts w:ascii="Times New Roman" w:hAnsi="Times New Roman"/>
          <w:sz w:val="24"/>
          <w:szCs w:val="24"/>
        </w:rPr>
      </w:pP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ợt</w:t>
      </w:r>
      <w:proofErr w:type="spellEnd"/>
      <w:r w:rsidRPr="00176238">
        <w:rPr>
          <w:rFonts w:ascii="Times New Roman" w:hAnsi="Times New Roman"/>
          <w:b/>
          <w:bCs/>
          <w:sz w:val="24"/>
          <w:szCs w:val="24"/>
        </w:rPr>
        <w:t xml:space="preserve"> 1:</w:t>
      </w:r>
      <w:r w:rsidRPr="00176238">
        <w:rPr>
          <w:rFonts w:ascii="Times New Roman" w:hAnsi="Times New Roman"/>
          <w:sz w:val="24"/>
          <w:szCs w:val="24"/>
        </w:rPr>
        <w:t xml:space="preserve"> 50%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trị</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5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proofErr w:type="gram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proofErr w:type="gram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w:t>
      </w:r>
      <w:r w:rsidRPr="00176238">
        <w:rPr>
          <w:rFonts w:ascii="Times New Roman" w:hAnsi="Times New Roman"/>
          <w:sz w:val="24"/>
          <w:szCs w:val="24"/>
        </w:rPr>
        <w:tab/>
      </w:r>
    </w:p>
    <w:p w14:paraId="0445881E" w14:textId="77777777" w:rsidR="009015F3" w:rsidRPr="00176238" w:rsidRDefault="009015F3" w:rsidP="009015F3">
      <w:pPr>
        <w:spacing w:line="276" w:lineRule="auto"/>
        <w:jc w:val="both"/>
        <w:rPr>
          <w:rFonts w:ascii="Times New Roman" w:hAnsi="Times New Roman"/>
          <w:sz w:val="24"/>
          <w:szCs w:val="24"/>
        </w:rPr>
      </w:pPr>
      <w:proofErr w:type="spellStart"/>
      <w:r w:rsidRPr="00176238">
        <w:rPr>
          <w:rFonts w:ascii="Times New Roman" w:hAnsi="Times New Roman" w:hint="eastAsia"/>
          <w:b/>
          <w:bCs/>
          <w:sz w:val="24"/>
          <w:szCs w:val="24"/>
        </w:rPr>
        <w:t>Đ</w:t>
      </w:r>
      <w:r w:rsidRPr="00176238">
        <w:rPr>
          <w:rFonts w:ascii="Times New Roman" w:hAnsi="Times New Roman"/>
          <w:b/>
          <w:bCs/>
          <w:sz w:val="24"/>
          <w:szCs w:val="24"/>
        </w:rPr>
        <w:t>ợt</w:t>
      </w:r>
      <w:proofErr w:type="spellEnd"/>
      <w:r w:rsidRPr="00176238">
        <w:rPr>
          <w:rFonts w:ascii="Times New Roman" w:hAnsi="Times New Roman"/>
          <w:b/>
          <w:bCs/>
          <w:sz w:val="24"/>
          <w:szCs w:val="24"/>
        </w:rPr>
        <w:t xml:space="preserve"> 2:</w:t>
      </w:r>
      <w:r w:rsidRPr="00176238">
        <w:rPr>
          <w:rFonts w:ascii="Times New Roman" w:hAnsi="Times New Roman"/>
          <w:sz w:val="24"/>
          <w:szCs w:val="24"/>
        </w:rPr>
        <w:t xml:space="preserve"> 50% </w:t>
      </w:r>
      <w:proofErr w:type="spellStart"/>
      <w:r w:rsidRPr="00176238">
        <w:rPr>
          <w:rFonts w:ascii="Times New Roman" w:hAnsi="Times New Roman"/>
          <w:sz w:val="24"/>
          <w:szCs w:val="24"/>
        </w:rPr>
        <w:t>giá</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trị</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còn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lại</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5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Pr>
          <w:rFonts w:ascii="Times New Roman" w:hAnsi="Times New Roman"/>
          <w:sz w:val="24"/>
          <w:szCs w:val="24"/>
        </w:rPr>
        <w:t>bàn</w:t>
      </w:r>
      <w:proofErr w:type="spellEnd"/>
      <w:r>
        <w:rPr>
          <w:rFonts w:ascii="Times New Roman" w:hAnsi="Times New Roman"/>
          <w:sz w:val="24"/>
          <w:szCs w:val="24"/>
        </w:rPr>
        <w:t xml:space="preserve"> </w:t>
      </w:r>
      <w:proofErr w:type="spellStart"/>
      <w:r>
        <w:rPr>
          <w:rFonts w:ascii="Times New Roman" w:hAnsi="Times New Roman"/>
          <w:sz w:val="24"/>
          <w:szCs w:val="24"/>
        </w:rPr>
        <w:t>giao</w:t>
      </w:r>
      <w:proofErr w:type="spellEnd"/>
      <w:r>
        <w:rPr>
          <w:rFonts w:ascii="Times New Roman" w:hAnsi="Times New Roman"/>
          <w:sz w:val="24"/>
          <w:szCs w:val="24"/>
        </w:rPr>
        <w:t xml:space="preserve">, </w:t>
      </w:r>
      <w:proofErr w:type="spellStart"/>
      <w:r>
        <w:rPr>
          <w:rFonts w:ascii="Times New Roman" w:hAnsi="Times New Roman"/>
          <w:sz w:val="24"/>
          <w:szCs w:val="24"/>
        </w:rPr>
        <w:t>lắp</w:t>
      </w:r>
      <w:proofErr w:type="spellEnd"/>
      <w:r>
        <w:rPr>
          <w:rFonts w:ascii="Times New Roman" w:hAnsi="Times New Roman"/>
          <w:sz w:val="24"/>
          <w:szCs w:val="24"/>
        </w:rPr>
        <w:t xml:space="preserve"> </w:t>
      </w:r>
      <w:proofErr w:type="spellStart"/>
      <w:r>
        <w:rPr>
          <w:rFonts w:ascii="Times New Roman" w:hAnsi="Times New Roman"/>
          <w:sz w:val="24"/>
          <w:szCs w:val="24"/>
        </w:rPr>
        <w:t>đặt</w:t>
      </w:r>
      <w:proofErr w:type="spellEnd"/>
      <w:r>
        <w:rPr>
          <w:rFonts w:ascii="Times New Roman" w:hAnsi="Times New Roman"/>
          <w:sz w:val="24"/>
          <w:szCs w:val="24"/>
        </w:rPr>
        <w:t xml:space="preserve"> </w:t>
      </w:r>
      <w:proofErr w:type="spellStart"/>
      <w:r>
        <w:rPr>
          <w:rFonts w:ascii="Times New Roman" w:hAnsi="Times New Roman"/>
          <w:sz w:val="24"/>
          <w:szCs w:val="24"/>
        </w:rPr>
        <w:t>nghiệm</w:t>
      </w:r>
      <w:proofErr w:type="spellEnd"/>
      <w:r>
        <w:rPr>
          <w:rFonts w:ascii="Times New Roman" w:hAnsi="Times New Roman"/>
          <w:sz w:val="24"/>
          <w:szCs w:val="24"/>
        </w:rPr>
        <w:t xml:space="preserve"> </w:t>
      </w:r>
      <w:proofErr w:type="spellStart"/>
      <w:r>
        <w:rPr>
          <w:rFonts w:ascii="Times New Roman" w:hAnsi="Times New Roman"/>
          <w:sz w:val="24"/>
          <w:szCs w:val="24"/>
        </w:rPr>
        <w:t>thu</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xuất</w:t>
      </w:r>
      <w:proofErr w:type="spellEnd"/>
      <w:r>
        <w:rPr>
          <w:rFonts w:ascii="Times New Roman" w:hAnsi="Times New Roman"/>
          <w:sz w:val="24"/>
          <w:szCs w:val="24"/>
        </w:rPr>
        <w:t xml:space="preserve"> </w:t>
      </w:r>
      <w:proofErr w:type="spellStart"/>
      <w:r>
        <w:rPr>
          <w:rFonts w:ascii="Times New Roman" w:hAnsi="Times New Roman"/>
          <w:sz w:val="24"/>
          <w:szCs w:val="24"/>
        </w:rPr>
        <w:t>hoá</w:t>
      </w:r>
      <w:proofErr w:type="spellEnd"/>
      <w:r>
        <w:rPr>
          <w:rFonts w:ascii="Times New Roman" w:hAnsi="Times New Roman"/>
          <w:sz w:val="24"/>
          <w:szCs w:val="24"/>
        </w:rPr>
        <w:t xml:space="preserve"> </w:t>
      </w:r>
      <w:proofErr w:type="spellStart"/>
      <w:r>
        <w:rPr>
          <w:rFonts w:ascii="Times New Roman" w:hAnsi="Times New Roman"/>
          <w:sz w:val="24"/>
          <w:szCs w:val="24"/>
        </w:rPr>
        <w:t>đơn</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7A83A5FC" w14:textId="77777777" w:rsidR="009015F3" w:rsidRPr="00176238" w:rsidRDefault="009015F3" w:rsidP="009015F3">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w:t>
      </w:r>
      <w:proofErr w:type="spellStart"/>
      <w:r w:rsidRPr="00176238">
        <w:rPr>
          <w:rFonts w:ascii="Times New Roman" w:hAnsi="Times New Roman"/>
          <w:b/>
          <w:bCs/>
          <w:sz w:val="24"/>
          <w:szCs w:val="24"/>
        </w:rPr>
        <w:t>Tài</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khoản</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thanh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toán</w:t>
      </w:r>
      <w:proofErr w:type="spellEnd"/>
      <w:r w:rsidRPr="00176238">
        <w:rPr>
          <w:rFonts w:ascii="Times New Roman" w:hAnsi="Times New Roman"/>
          <w:b/>
          <w:bCs/>
          <w:sz w:val="24"/>
          <w:szCs w:val="24"/>
        </w:rPr>
        <w:t xml:space="preserve">: </w:t>
      </w:r>
      <w:r w:rsidRPr="00176238">
        <w:rPr>
          <w:rFonts w:ascii="Times New Roman" w:hAnsi="Times New Roman"/>
          <w:b/>
          <w:bCs/>
          <w:sz w:val="24"/>
          <w:szCs w:val="24"/>
        </w:rPr>
        <w:tab/>
      </w:r>
      <w:r w:rsidRPr="00176238">
        <w:rPr>
          <w:rFonts w:ascii="Times New Roman" w:hAnsi="Times New Roman"/>
          <w:b/>
          <w:bCs/>
          <w:sz w:val="24"/>
          <w:szCs w:val="24"/>
        </w:rPr>
        <w:tab/>
      </w:r>
    </w:p>
    <w:p w14:paraId="2783B281" w14:textId="77777777" w:rsidR="009015F3" w:rsidRDefault="009015F3" w:rsidP="009015F3">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263BF61" w14:textId="77777777" w:rsidR="009015F3" w:rsidRDefault="009015F3" w:rsidP="009015F3">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w:t>
      </w:r>
      <w:proofErr w:type="spellStart"/>
      <w:r>
        <w:rPr>
          <w:rFonts w:ascii="Times New Roman" w:hAnsi="Times New Roman"/>
          <w:sz w:val="24"/>
          <w:szCs w:val="24"/>
        </w:rPr>
        <w:t>Sài</w:t>
      </w:r>
      <w:proofErr w:type="spellEnd"/>
      <w:r>
        <w:rPr>
          <w:rFonts w:ascii="Times New Roman" w:hAnsi="Times New Roman"/>
          <w:sz w:val="24"/>
          <w:szCs w:val="24"/>
        </w:rPr>
        <w:t xml:space="preserve"> </w:t>
      </w:r>
      <w:proofErr w:type="spellStart"/>
      <w:r>
        <w:rPr>
          <w:rFonts w:ascii="Times New Roman" w:hAnsi="Times New Roman"/>
          <w:sz w:val="24"/>
          <w:szCs w:val="24"/>
        </w:rPr>
        <w:t>Gòn</w:t>
      </w:r>
      <w:proofErr w:type="spellEnd"/>
    </w:p>
    <w:p w14:paraId="47B1AEC6" w14:textId="77777777" w:rsidR="009015F3" w:rsidRDefault="009015F3" w:rsidP="009015F3">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068AC72A" w14:textId="77777777" w:rsidR="009015F3" w:rsidRPr="00AA3256"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4 6 2 3 3 5</w:t>
      </w:r>
      <w:r w:rsidRPr="00AA3256">
        <w:rPr>
          <w:rFonts w:ascii="Times New Roman" w:hAnsi="Times New Roman"/>
          <w:sz w:val="24"/>
          <w:szCs w:val="24"/>
          <w:lang w:val="vi-VN"/>
        </w:rPr>
        <w:t xml:space="preserve">         </w:t>
      </w:r>
    </w:p>
    <w:p w14:paraId="15074996" w14:textId="77777777" w:rsidR="009015F3" w:rsidRPr="008F65C6" w:rsidRDefault="009015F3" w:rsidP="009015F3">
      <w:pPr>
        <w:spacing w:line="276" w:lineRule="auto"/>
        <w:jc w:val="both"/>
        <w:rPr>
          <w:rFonts w:ascii="Times New Roman" w:hAnsi="Times New Roman"/>
          <w:sz w:val="24"/>
          <w:szCs w:val="24"/>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trên</w:t>
      </w:r>
      <w:proofErr w:type="spellEnd"/>
      <w:r>
        <w:rPr>
          <w:rFonts w:ascii="Times New Roman" w:hAnsi="Times New Roman"/>
          <w:sz w:val="24"/>
          <w:szCs w:val="24"/>
          <w:lang w:val="vi-VN"/>
        </w:rPr>
        <w:t>;</w:t>
      </w:r>
      <w:proofErr w:type="gramEnd"/>
    </w:p>
    <w:p w14:paraId="539EC33A" w14:textId="77777777" w:rsidR="009015F3" w:rsidRPr="008F65C6" w:rsidRDefault="009015F3" w:rsidP="009015F3">
      <w:pPr>
        <w:spacing w:line="276" w:lineRule="auto"/>
        <w:rPr>
          <w:rFonts w:ascii="Times New Roman" w:hAnsi="Times New Roman"/>
          <w:sz w:val="24"/>
          <w:szCs w:val="24"/>
        </w:rPr>
      </w:pPr>
    </w:p>
    <w:p w14:paraId="0CB469B5" w14:textId="77777777" w:rsidR="009015F3" w:rsidRPr="00FB3149" w:rsidRDefault="009015F3" w:rsidP="009015F3">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9015F3" w:rsidRPr="00392768" w14:paraId="01BA279C" w14:textId="77777777" w:rsidTr="00F900F6">
        <w:trPr>
          <w:trHeight w:val="2210"/>
        </w:trPr>
        <w:tc>
          <w:tcPr>
            <w:tcW w:w="4644" w:type="dxa"/>
            <w:shd w:val="clear" w:color="auto" w:fill="auto"/>
          </w:tcPr>
          <w:bookmarkEnd w:id="1"/>
          <w:p w14:paraId="0047EBDF" w14:textId="77777777" w:rsidR="009015F3" w:rsidRPr="00D0646F" w:rsidRDefault="009015F3" w:rsidP="00F900F6">
            <w:pPr>
              <w:rPr>
                <w:rFonts w:ascii="Times New Roman" w:hAnsi="Times New Roman"/>
                <w:b/>
                <w:sz w:val="24"/>
                <w:szCs w:val="24"/>
              </w:rPr>
            </w:pPr>
            <w:r w:rsidRPr="00D0646F">
              <w:rPr>
                <w:rFonts w:ascii="Times New Roman" w:hAnsi="Times New Roman"/>
                <w:b/>
                <w:sz w:val="24"/>
                <w:szCs w:val="24"/>
                <w:lang w:val="vi-VN"/>
              </w:rPr>
              <w:t>Mọi thông tin xin liên hệ:</w:t>
            </w:r>
          </w:p>
          <w:p w14:paraId="62307671" w14:textId="558AECA0" w:rsidR="009015F3" w:rsidRPr="00D0646F" w:rsidRDefault="00CF123D" w:rsidP="00F900F6">
            <w:pPr>
              <w:numPr>
                <w:ilvl w:val="0"/>
                <w:numId w:val="2"/>
              </w:numPr>
              <w:rPr>
                <w:rFonts w:ascii="Times New Roman" w:hAnsi="Times New Roman"/>
                <w:b/>
                <w:i/>
                <w:color w:val="FF0000"/>
                <w:sz w:val="24"/>
                <w:szCs w:val="24"/>
                <w:lang w:val="vi-VN"/>
              </w:rPr>
            </w:pPr>
            <w:proofErr w:type="spellStart"/>
            <w:r>
              <w:rPr>
                <w:rFonts w:ascii="Times New Roman" w:hAnsi="Times New Roman"/>
                <w:b/>
                <w:i/>
                <w:color w:val="FF0000"/>
                <w:sz w:val="24"/>
                <w:szCs w:val="24"/>
              </w:rPr>
              <w:t>Trần</w:t>
            </w:r>
            <w:proofErr w:type="spellEnd"/>
            <w:r>
              <w:rPr>
                <w:rFonts w:ascii="Times New Roman" w:hAnsi="Times New Roman"/>
                <w:b/>
                <w:i/>
                <w:color w:val="FF0000"/>
                <w:sz w:val="24"/>
                <w:szCs w:val="24"/>
              </w:rPr>
              <w:t xml:space="preserve"> </w:t>
            </w:r>
            <w:proofErr w:type="spellStart"/>
            <w:r>
              <w:rPr>
                <w:rFonts w:ascii="Times New Roman" w:hAnsi="Times New Roman"/>
                <w:b/>
                <w:i/>
                <w:color w:val="FF0000"/>
                <w:sz w:val="24"/>
                <w:szCs w:val="24"/>
              </w:rPr>
              <w:t>Thế</w:t>
            </w:r>
            <w:proofErr w:type="spellEnd"/>
            <w:r>
              <w:rPr>
                <w:rFonts w:ascii="Times New Roman" w:hAnsi="Times New Roman"/>
                <w:b/>
                <w:i/>
                <w:color w:val="FF0000"/>
                <w:sz w:val="24"/>
                <w:szCs w:val="24"/>
              </w:rPr>
              <w:t xml:space="preserve"> </w:t>
            </w:r>
            <w:proofErr w:type="spellStart"/>
            <w:r>
              <w:rPr>
                <w:rFonts w:ascii="Times New Roman" w:hAnsi="Times New Roman"/>
                <w:b/>
                <w:i/>
                <w:color w:val="FF0000"/>
                <w:sz w:val="24"/>
                <w:szCs w:val="24"/>
              </w:rPr>
              <w:t>Duy</w:t>
            </w:r>
            <w:proofErr w:type="spellEnd"/>
            <w:r w:rsidR="009015F3" w:rsidRPr="00D0646F">
              <w:rPr>
                <w:rFonts w:ascii="Times New Roman" w:hAnsi="Times New Roman"/>
                <w:b/>
                <w:i/>
                <w:color w:val="FF0000"/>
                <w:sz w:val="24"/>
                <w:szCs w:val="24"/>
                <w:lang w:val="vi-VN"/>
              </w:rPr>
              <w:t xml:space="preserve"> (M</w:t>
            </w:r>
            <w:r w:rsidR="009015F3" w:rsidRPr="00D0646F">
              <w:rPr>
                <w:rFonts w:ascii="Times New Roman" w:hAnsi="Times New Roman"/>
                <w:b/>
                <w:i/>
                <w:color w:val="FF0000"/>
                <w:sz w:val="24"/>
                <w:szCs w:val="24"/>
              </w:rPr>
              <w:t>r</w:t>
            </w:r>
            <w:r w:rsidR="009015F3" w:rsidRPr="00D0646F">
              <w:rPr>
                <w:rFonts w:ascii="Times New Roman" w:hAnsi="Times New Roman"/>
                <w:b/>
                <w:i/>
                <w:color w:val="FF0000"/>
                <w:sz w:val="24"/>
                <w:szCs w:val="24"/>
                <w:lang w:val="vi-VN"/>
              </w:rPr>
              <w:t>)</w:t>
            </w:r>
          </w:p>
          <w:p w14:paraId="783CC23D" w14:textId="050416C4" w:rsidR="009015F3" w:rsidRPr="00D0646F" w:rsidRDefault="009015F3" w:rsidP="00F900F6">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H/p:</w:t>
            </w:r>
            <w:r w:rsidRPr="00D0646F">
              <w:rPr>
                <w:rFonts w:ascii="Times New Roman" w:hAnsi="Times New Roman"/>
                <w:i/>
                <w:sz w:val="24"/>
                <w:szCs w:val="24"/>
                <w:lang w:val="vi-VN"/>
              </w:rPr>
              <w:t xml:space="preserve"> </w:t>
            </w:r>
            <w:r w:rsidR="00CF123D">
              <w:rPr>
                <w:rFonts w:ascii="Times New Roman" w:hAnsi="Times New Roman"/>
                <w:i/>
                <w:sz w:val="24"/>
                <w:szCs w:val="24"/>
              </w:rPr>
              <w:t>0979 089 400</w:t>
            </w:r>
          </w:p>
          <w:p w14:paraId="4DF489AF" w14:textId="77777777" w:rsidR="009015F3" w:rsidRPr="00D0646F" w:rsidRDefault="009015F3" w:rsidP="00F900F6">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Fax:</w:t>
            </w:r>
            <w:r w:rsidRPr="00D0646F">
              <w:rPr>
                <w:rFonts w:ascii="Times New Roman" w:hAnsi="Times New Roman"/>
                <w:i/>
                <w:sz w:val="24"/>
                <w:szCs w:val="24"/>
                <w:lang w:val="vi-VN"/>
              </w:rPr>
              <w:t xml:space="preserve"> (0</w:t>
            </w:r>
            <w:r w:rsidRPr="00D0646F">
              <w:rPr>
                <w:rFonts w:ascii="Times New Roman" w:hAnsi="Times New Roman"/>
                <w:i/>
                <w:sz w:val="24"/>
                <w:szCs w:val="24"/>
              </w:rPr>
              <w:t>2</w:t>
            </w:r>
            <w:r w:rsidRPr="00D0646F">
              <w:rPr>
                <w:rFonts w:ascii="Times New Roman" w:hAnsi="Times New Roman"/>
                <w:i/>
                <w:sz w:val="24"/>
                <w:szCs w:val="24"/>
                <w:lang w:val="vi-VN"/>
              </w:rPr>
              <w:t>8). 35 951053</w:t>
            </w:r>
          </w:p>
          <w:p w14:paraId="3952CB3A" w14:textId="7DD5FC80" w:rsidR="009015F3" w:rsidRPr="00D0646F" w:rsidRDefault="009015F3" w:rsidP="00F900F6">
            <w:pPr>
              <w:numPr>
                <w:ilvl w:val="0"/>
                <w:numId w:val="2"/>
              </w:numPr>
              <w:rPr>
                <w:rFonts w:ascii="Times New Roman" w:hAnsi="Times New Roman"/>
                <w:i/>
                <w:sz w:val="24"/>
                <w:szCs w:val="24"/>
                <w:u w:val="single"/>
                <w:lang w:val="vi-VN"/>
              </w:rPr>
            </w:pPr>
            <w:r w:rsidRPr="00D0646F">
              <w:rPr>
                <w:rFonts w:ascii="Times New Roman" w:hAnsi="Times New Roman"/>
                <w:b/>
                <w:i/>
                <w:sz w:val="24"/>
                <w:szCs w:val="24"/>
                <w:lang w:val="vi-VN"/>
              </w:rPr>
              <w:t>Mail:</w:t>
            </w:r>
            <w:proofErr w:type="spellStart"/>
            <w:r w:rsidR="00BA32C4">
              <w:rPr>
                <w:rFonts w:ascii="Times New Roman" w:hAnsi="Times New Roman"/>
                <w:i/>
                <w:color w:val="0000FF"/>
                <w:sz w:val="24"/>
                <w:szCs w:val="24"/>
                <w:u w:val="single"/>
              </w:rPr>
              <w:t>duy.tran</w:t>
            </w:r>
            <w:proofErr w:type="spellEnd"/>
            <w:r w:rsidRPr="00D0646F">
              <w:rPr>
                <w:rFonts w:ascii="Times New Roman" w:hAnsi="Times New Roman"/>
                <w:i/>
                <w:color w:val="0000FF"/>
                <w:sz w:val="24"/>
                <w:szCs w:val="24"/>
                <w:u w:val="single"/>
                <w:lang w:val="vi-VN"/>
              </w:rPr>
              <w:t>@vietnguyenco.com</w:t>
            </w:r>
          </w:p>
          <w:p w14:paraId="384B42F1" w14:textId="77777777" w:rsidR="009015F3" w:rsidRPr="00392768" w:rsidRDefault="009015F3" w:rsidP="00F900F6">
            <w:pPr>
              <w:ind w:left="360"/>
              <w:rPr>
                <w:rFonts w:ascii="Times New Roman" w:hAnsi="Times New Roman"/>
                <w:i/>
                <w:sz w:val="24"/>
                <w:szCs w:val="24"/>
              </w:rPr>
            </w:pPr>
          </w:p>
        </w:tc>
        <w:tc>
          <w:tcPr>
            <w:tcW w:w="4927" w:type="dxa"/>
            <w:shd w:val="clear" w:color="auto" w:fill="auto"/>
          </w:tcPr>
          <w:p w14:paraId="3A53ED58" w14:textId="77777777" w:rsidR="009015F3" w:rsidRPr="00392768" w:rsidRDefault="009015F3" w:rsidP="00F900F6">
            <w:pPr>
              <w:spacing w:beforeLines="40" w:before="96" w:afterLines="40" w:after="96"/>
              <w:jc w:val="center"/>
              <w:rPr>
                <w:rFonts w:ascii="Times New Roman" w:hAnsi="Times New Roman"/>
                <w:b/>
                <w:sz w:val="24"/>
                <w:szCs w:val="24"/>
              </w:rPr>
            </w:pPr>
            <w:r w:rsidRPr="00392768">
              <w:rPr>
                <w:rFonts w:ascii="Times New Roman" w:hAnsi="Times New Roman"/>
                <w:b/>
                <w:sz w:val="24"/>
                <w:szCs w:val="24"/>
              </w:rPr>
              <w:t>KHÁCH HÀNG XÁC NHẬN ĐẶT HÀNG</w:t>
            </w:r>
          </w:p>
          <w:p w14:paraId="40C521FC" w14:textId="77777777" w:rsidR="009015F3" w:rsidRPr="00392768" w:rsidRDefault="009015F3" w:rsidP="00F900F6">
            <w:pPr>
              <w:spacing w:beforeLines="40" w:before="96" w:afterLines="40" w:after="96"/>
              <w:jc w:val="center"/>
              <w:rPr>
                <w:rFonts w:ascii="Times New Roman" w:hAnsi="Times New Roman"/>
                <w:sz w:val="24"/>
                <w:szCs w:val="24"/>
              </w:rPr>
            </w:pPr>
            <w:r w:rsidRPr="00392768">
              <w:rPr>
                <w:rFonts w:ascii="Times New Roman" w:hAnsi="Times New Roman"/>
                <w:sz w:val="24"/>
                <w:szCs w:val="24"/>
              </w:rPr>
              <w:t>(</w:t>
            </w:r>
            <w:proofErr w:type="spellStart"/>
            <w:r w:rsidRPr="00392768">
              <w:rPr>
                <w:rFonts w:ascii="Times New Roman" w:hAnsi="Times New Roman"/>
                <w:sz w:val="24"/>
                <w:szCs w:val="24"/>
              </w:rPr>
              <w:t>Ký</w:t>
            </w:r>
            <w:proofErr w:type="spellEnd"/>
            <w:r w:rsidRPr="00392768">
              <w:rPr>
                <w:rFonts w:ascii="Times New Roman" w:hAnsi="Times New Roman"/>
                <w:sz w:val="24"/>
                <w:szCs w:val="24"/>
              </w:rPr>
              <w:t xml:space="preserve"> </w:t>
            </w:r>
            <w:proofErr w:type="spellStart"/>
            <w:r w:rsidRPr="00392768">
              <w:rPr>
                <w:rFonts w:ascii="Times New Roman" w:hAnsi="Times New Roman"/>
                <w:sz w:val="24"/>
                <w:szCs w:val="24"/>
              </w:rPr>
              <w:t>tên</w:t>
            </w:r>
            <w:proofErr w:type="spellEnd"/>
            <w:r w:rsidRPr="00392768">
              <w:rPr>
                <w:rFonts w:ascii="Times New Roman" w:hAnsi="Times New Roman"/>
                <w:sz w:val="24"/>
                <w:szCs w:val="24"/>
              </w:rPr>
              <w:t xml:space="preserve">, </w:t>
            </w:r>
            <w:proofErr w:type="spellStart"/>
            <w:r w:rsidRPr="00392768">
              <w:rPr>
                <w:rFonts w:ascii="Times New Roman" w:hAnsi="Times New Roman"/>
                <w:sz w:val="24"/>
                <w:szCs w:val="24"/>
              </w:rPr>
              <w:t>đóng</w:t>
            </w:r>
            <w:proofErr w:type="spellEnd"/>
            <w:r w:rsidRPr="00392768">
              <w:rPr>
                <w:rFonts w:ascii="Times New Roman" w:hAnsi="Times New Roman"/>
                <w:sz w:val="24"/>
                <w:szCs w:val="24"/>
              </w:rPr>
              <w:t xml:space="preserve"> </w:t>
            </w:r>
            <w:proofErr w:type="spellStart"/>
            <w:r w:rsidRPr="00392768">
              <w:rPr>
                <w:rFonts w:ascii="Times New Roman" w:hAnsi="Times New Roman"/>
                <w:sz w:val="24"/>
                <w:szCs w:val="24"/>
              </w:rPr>
              <w:t>dấu</w:t>
            </w:r>
            <w:proofErr w:type="spellEnd"/>
            <w:r w:rsidRPr="00392768">
              <w:rPr>
                <w:rFonts w:ascii="Times New Roman" w:hAnsi="Times New Roman"/>
                <w:sz w:val="24"/>
                <w:szCs w:val="24"/>
              </w:rPr>
              <w:t>)</w:t>
            </w:r>
          </w:p>
          <w:p w14:paraId="65B5924B" w14:textId="77777777" w:rsidR="009015F3" w:rsidRPr="00392768" w:rsidRDefault="009015F3" w:rsidP="00F900F6">
            <w:pPr>
              <w:spacing w:line="276" w:lineRule="auto"/>
              <w:rPr>
                <w:rFonts w:ascii="Times New Roman" w:hAnsi="Times New Roman"/>
                <w:b/>
                <w:sz w:val="24"/>
                <w:szCs w:val="24"/>
              </w:rPr>
            </w:pPr>
          </w:p>
        </w:tc>
      </w:tr>
    </w:tbl>
    <w:p w14:paraId="27ECE3AC" w14:textId="5D8E2F69" w:rsidR="00743739" w:rsidRDefault="00743739" w:rsidP="009015F3">
      <w:pPr>
        <w:spacing w:line="276" w:lineRule="auto"/>
        <w:ind w:left="-1260" w:firstLine="360"/>
        <w:rPr>
          <w:rFonts w:ascii="Times New Roman" w:hAnsi="Times New Roman"/>
          <w:b/>
          <w:sz w:val="48"/>
          <w:szCs w:val="48"/>
          <w:lang w:val="vi-VN"/>
        </w:rPr>
      </w:pPr>
    </w:p>
    <w:sectPr w:rsidR="00743739" w:rsidSect="00F97A1D">
      <w:headerReference w:type="even" r:id="rId11"/>
      <w:headerReference w:type="default" r:id="rId12"/>
      <w:footerReference w:type="even" r:id="rId13"/>
      <w:footerReference w:type="default" r:id="rId14"/>
      <w:headerReference w:type="first" r:id="rId15"/>
      <w:footerReference w:type="first" r:id="rId16"/>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FBCC" w14:textId="77777777" w:rsidR="00D526EB" w:rsidRDefault="00D526EB" w:rsidP="00072C39">
      <w:r>
        <w:separator/>
      </w:r>
    </w:p>
  </w:endnote>
  <w:endnote w:type="continuationSeparator" w:id="0">
    <w:p w14:paraId="73CDE24F" w14:textId="77777777" w:rsidR="00D526EB" w:rsidRDefault="00D526E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56F5" w14:textId="77777777" w:rsidR="00561684" w:rsidRDefault="0056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3300FB71"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00B303E0">
          <w:rPr>
            <w:rFonts w:ascii="Times New Roman" w:hAnsi="Times New Roman"/>
            <w:b/>
            <w:i/>
            <w:noProof/>
            <w:sz w:val="20"/>
            <w:szCs w:val="20"/>
          </w:rPr>
          <w:t>10 Lo Giang</w:t>
        </w:r>
        <w:r w:rsidR="005A53CD">
          <w:rPr>
            <w:rFonts w:ascii="Times New Roman" w:hAnsi="Times New Roman"/>
            <w:b/>
            <w:i/>
            <w:noProof/>
            <w:sz w:val="20"/>
            <w:szCs w:val="20"/>
          </w:rPr>
          <w:t xml:space="preserve"> 5</w:t>
        </w:r>
        <w:r w:rsidR="00B303E0">
          <w:rPr>
            <w:rFonts w:ascii="Times New Roman" w:hAnsi="Times New Roman"/>
            <w:b/>
            <w:i/>
            <w:noProof/>
            <w:sz w:val="20"/>
            <w:szCs w:val="20"/>
          </w:rPr>
          <w:t xml:space="preserve"> Str., Hoa Xuan</w:t>
        </w:r>
        <w:r w:rsidRPr="00F97A1D">
          <w:rPr>
            <w:rFonts w:ascii="Times New Roman" w:hAnsi="Times New Roman"/>
            <w:b/>
            <w:i/>
            <w:noProof/>
            <w:sz w:val="20"/>
            <w:szCs w:val="20"/>
          </w:rPr>
          <w:t xml:space="preserve"> ward, </w:t>
        </w:r>
        <w:r w:rsidR="00B303E0">
          <w:rPr>
            <w:rFonts w:ascii="Times New Roman" w:hAnsi="Times New Roman"/>
            <w:b/>
            <w:i/>
            <w:noProof/>
            <w:sz w:val="20"/>
            <w:szCs w:val="20"/>
          </w:rPr>
          <w:t>Cam Le</w:t>
        </w:r>
        <w:r w:rsidRPr="00F97A1D">
          <w:rPr>
            <w:rFonts w:ascii="Times New Roman" w:hAnsi="Times New Roman"/>
            <w:b/>
            <w:i/>
            <w:noProof/>
            <w:sz w:val="20"/>
            <w:szCs w:val="20"/>
          </w:rPr>
          <w:t xml:space="preserve">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245F6471" w:rsidR="00403C52" w:rsidRPr="00F97A1D" w:rsidRDefault="00D526EB"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403C52" w:rsidRPr="00F97A1D">
            <w:rPr>
              <w:rStyle w:val="Hyperlink"/>
              <w:rFonts w:ascii="Times New Roman" w:hAnsi="Times New Roman"/>
              <w:noProof/>
              <w:sz w:val="20"/>
              <w:szCs w:val="20"/>
            </w:rPr>
            <w:t>www.hieuchuanvietcalib.com</w:t>
          </w:r>
        </w:hyperlink>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32B3E910"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5537A0">
          <w:rPr>
            <w:noProof/>
            <w:sz w:val="20"/>
            <w:szCs w:val="20"/>
          </w:rPr>
          <w:t>1</w:t>
        </w:r>
        <w:r w:rsidRPr="00072C39">
          <w:rPr>
            <w:noProof/>
            <w:sz w:val="20"/>
            <w:szCs w:val="20"/>
          </w:rPr>
          <w:fldChar w:fldCharType="end"/>
        </w:r>
      </w:p>
    </w:sdtContent>
  </w:sdt>
  <w:p w14:paraId="4FAA4A73" w14:textId="77777777" w:rsidR="00AE64A4" w:rsidRPr="00AE64A4" w:rsidRDefault="00D526EB"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EAFE" w14:textId="77777777" w:rsidR="00561684" w:rsidRDefault="0056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5A6D" w14:textId="77777777" w:rsidR="00D526EB" w:rsidRDefault="00D526EB" w:rsidP="00072C39">
      <w:r>
        <w:separator/>
      </w:r>
    </w:p>
  </w:footnote>
  <w:footnote w:type="continuationSeparator" w:id="0">
    <w:p w14:paraId="33FE5FB4" w14:textId="77777777" w:rsidR="00D526EB" w:rsidRDefault="00D526E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7F54" w14:textId="77777777" w:rsidR="00561684" w:rsidRDefault="0056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4E3D12B" w:rsidR="0092101F" w:rsidRPr="00B11B87" w:rsidRDefault="00561684" w:rsidP="00561684">
    <w:pPr>
      <w:pStyle w:val="Header"/>
      <w:tabs>
        <w:tab w:val="center" w:pos="4871"/>
        <w:tab w:val="left" w:pos="6245"/>
      </w:tabs>
    </w:pPr>
    <w:r>
      <w:tab/>
    </w:r>
    <w:r>
      <w:tab/>
    </w:r>
    <w:r w:rsidR="00BD19FE">
      <w:rPr>
        <w:noProof/>
        <w:lang w:eastAsia="zh-CN"/>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FE">
      <w:rPr>
        <w:noProof/>
        <w:lang w:eastAsia="zh-CN"/>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B796" w14:textId="77777777" w:rsidR="00561684" w:rsidRDefault="00561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C8F"/>
    <w:multiLevelType w:val="hybridMultilevel"/>
    <w:tmpl w:val="A2760CF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0598C"/>
    <w:multiLevelType w:val="hybridMultilevel"/>
    <w:tmpl w:val="25B4B53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123D"/>
    <w:multiLevelType w:val="hybridMultilevel"/>
    <w:tmpl w:val="A15E023A"/>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85A1ECA"/>
    <w:multiLevelType w:val="hybridMultilevel"/>
    <w:tmpl w:val="A92C7192"/>
    <w:lvl w:ilvl="0" w:tplc="37D8CC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7848EF"/>
    <w:multiLevelType w:val="hybridMultilevel"/>
    <w:tmpl w:val="9936446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90F6BDC"/>
    <w:multiLevelType w:val="hybridMultilevel"/>
    <w:tmpl w:val="314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80C14"/>
    <w:multiLevelType w:val="hybridMultilevel"/>
    <w:tmpl w:val="04DCE4B6"/>
    <w:lvl w:ilvl="0" w:tplc="0FEAC7E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22"/>
  </w:num>
  <w:num w:numId="5">
    <w:abstractNumId w:val="14"/>
  </w:num>
  <w:num w:numId="6">
    <w:abstractNumId w:val="12"/>
  </w:num>
  <w:num w:numId="7">
    <w:abstractNumId w:val="15"/>
  </w:num>
  <w:num w:numId="8">
    <w:abstractNumId w:val="2"/>
  </w:num>
  <w:num w:numId="9">
    <w:abstractNumId w:val="21"/>
  </w:num>
  <w:num w:numId="10">
    <w:abstractNumId w:val="8"/>
  </w:num>
  <w:num w:numId="11">
    <w:abstractNumId w:val="29"/>
  </w:num>
  <w:num w:numId="12">
    <w:abstractNumId w:val="27"/>
  </w:num>
  <w:num w:numId="13">
    <w:abstractNumId w:val="17"/>
  </w:num>
  <w:num w:numId="14">
    <w:abstractNumId w:val="25"/>
  </w:num>
  <w:num w:numId="15">
    <w:abstractNumId w:val="31"/>
  </w:num>
  <w:num w:numId="16">
    <w:abstractNumId w:val="13"/>
  </w:num>
  <w:num w:numId="17">
    <w:abstractNumId w:val="5"/>
  </w:num>
  <w:num w:numId="18">
    <w:abstractNumId w:val="32"/>
  </w:num>
  <w:num w:numId="19">
    <w:abstractNumId w:val="19"/>
  </w:num>
  <w:num w:numId="20">
    <w:abstractNumId w:val="9"/>
  </w:num>
  <w:num w:numId="21">
    <w:abstractNumId w:val="1"/>
  </w:num>
  <w:num w:numId="22">
    <w:abstractNumId w:val="30"/>
  </w:num>
  <w:num w:numId="23">
    <w:abstractNumId w:val="10"/>
  </w:num>
  <w:num w:numId="24">
    <w:abstractNumId w:val="28"/>
  </w:num>
  <w:num w:numId="25">
    <w:abstractNumId w:val="4"/>
  </w:num>
  <w:num w:numId="26">
    <w:abstractNumId w:val="16"/>
  </w:num>
  <w:num w:numId="27">
    <w:abstractNumId w:val="3"/>
  </w:num>
  <w:num w:numId="28">
    <w:abstractNumId w:val="20"/>
  </w:num>
  <w:num w:numId="29">
    <w:abstractNumId w:val="7"/>
  </w:num>
  <w:num w:numId="30">
    <w:abstractNumId w:val="0"/>
  </w:num>
  <w:num w:numId="31">
    <w:abstractNumId w:val="6"/>
  </w:num>
  <w:num w:numId="32">
    <w:abstractNumId w:val="23"/>
  </w:num>
  <w:num w:numId="33">
    <w:abstractNumId w:val="24"/>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25576"/>
    <w:rsid w:val="000361D1"/>
    <w:rsid w:val="00045833"/>
    <w:rsid w:val="00056D73"/>
    <w:rsid w:val="0007191A"/>
    <w:rsid w:val="00072C39"/>
    <w:rsid w:val="00090E64"/>
    <w:rsid w:val="00096895"/>
    <w:rsid w:val="000A6EA3"/>
    <w:rsid w:val="000A7C13"/>
    <w:rsid w:val="000C2D55"/>
    <w:rsid w:val="000D1C5E"/>
    <w:rsid w:val="000E0829"/>
    <w:rsid w:val="000E3694"/>
    <w:rsid w:val="000F0A3F"/>
    <w:rsid w:val="00116CDD"/>
    <w:rsid w:val="00140AD6"/>
    <w:rsid w:val="0015070D"/>
    <w:rsid w:val="00176238"/>
    <w:rsid w:val="001830F6"/>
    <w:rsid w:val="00193DF1"/>
    <w:rsid w:val="001C1735"/>
    <w:rsid w:val="0020675F"/>
    <w:rsid w:val="002241F9"/>
    <w:rsid w:val="002830EE"/>
    <w:rsid w:val="00291FE7"/>
    <w:rsid w:val="002C0CA9"/>
    <w:rsid w:val="002C2B62"/>
    <w:rsid w:val="002C32D4"/>
    <w:rsid w:val="002D4C8D"/>
    <w:rsid w:val="002F28E2"/>
    <w:rsid w:val="00301961"/>
    <w:rsid w:val="003157C0"/>
    <w:rsid w:val="0034220C"/>
    <w:rsid w:val="00350A35"/>
    <w:rsid w:val="00373769"/>
    <w:rsid w:val="00381DDC"/>
    <w:rsid w:val="003A1C52"/>
    <w:rsid w:val="003A3643"/>
    <w:rsid w:val="003D5A4A"/>
    <w:rsid w:val="00403C52"/>
    <w:rsid w:val="00410AA8"/>
    <w:rsid w:val="004134AB"/>
    <w:rsid w:val="00413DEC"/>
    <w:rsid w:val="004241DB"/>
    <w:rsid w:val="00427CF8"/>
    <w:rsid w:val="004515A5"/>
    <w:rsid w:val="00465058"/>
    <w:rsid w:val="005130AB"/>
    <w:rsid w:val="00541558"/>
    <w:rsid w:val="00543671"/>
    <w:rsid w:val="0054570D"/>
    <w:rsid w:val="005537A0"/>
    <w:rsid w:val="005566BE"/>
    <w:rsid w:val="00561684"/>
    <w:rsid w:val="005820C4"/>
    <w:rsid w:val="005871F9"/>
    <w:rsid w:val="00590320"/>
    <w:rsid w:val="005A53CD"/>
    <w:rsid w:val="005E2CC7"/>
    <w:rsid w:val="005E3A89"/>
    <w:rsid w:val="005E734D"/>
    <w:rsid w:val="00626A9E"/>
    <w:rsid w:val="00670251"/>
    <w:rsid w:val="00691CFA"/>
    <w:rsid w:val="0069613C"/>
    <w:rsid w:val="006A3ECE"/>
    <w:rsid w:val="006C133F"/>
    <w:rsid w:val="006D3E23"/>
    <w:rsid w:val="006F7EF8"/>
    <w:rsid w:val="0074323F"/>
    <w:rsid w:val="00743739"/>
    <w:rsid w:val="00761511"/>
    <w:rsid w:val="00761A70"/>
    <w:rsid w:val="00806CA8"/>
    <w:rsid w:val="00814217"/>
    <w:rsid w:val="008670F3"/>
    <w:rsid w:val="008801E7"/>
    <w:rsid w:val="00882661"/>
    <w:rsid w:val="00895924"/>
    <w:rsid w:val="008B4918"/>
    <w:rsid w:val="008C69DD"/>
    <w:rsid w:val="009015F3"/>
    <w:rsid w:val="00916ACC"/>
    <w:rsid w:val="0092214A"/>
    <w:rsid w:val="009228CA"/>
    <w:rsid w:val="00973614"/>
    <w:rsid w:val="009852A5"/>
    <w:rsid w:val="00996F67"/>
    <w:rsid w:val="00A118B7"/>
    <w:rsid w:val="00A224A5"/>
    <w:rsid w:val="00A41D8A"/>
    <w:rsid w:val="00A57146"/>
    <w:rsid w:val="00AA1781"/>
    <w:rsid w:val="00AA3256"/>
    <w:rsid w:val="00AB1D09"/>
    <w:rsid w:val="00AC6931"/>
    <w:rsid w:val="00B303E0"/>
    <w:rsid w:val="00B8404F"/>
    <w:rsid w:val="00BA32C4"/>
    <w:rsid w:val="00BB6AD7"/>
    <w:rsid w:val="00BC290F"/>
    <w:rsid w:val="00BD19FE"/>
    <w:rsid w:val="00BD3163"/>
    <w:rsid w:val="00C058AC"/>
    <w:rsid w:val="00C42FF8"/>
    <w:rsid w:val="00C635CC"/>
    <w:rsid w:val="00C708DB"/>
    <w:rsid w:val="00C850C1"/>
    <w:rsid w:val="00CA1C68"/>
    <w:rsid w:val="00CD4773"/>
    <w:rsid w:val="00CD6DA7"/>
    <w:rsid w:val="00CE0B77"/>
    <w:rsid w:val="00CE32A5"/>
    <w:rsid w:val="00CE6E71"/>
    <w:rsid w:val="00CF123D"/>
    <w:rsid w:val="00CF5869"/>
    <w:rsid w:val="00D07223"/>
    <w:rsid w:val="00D526EB"/>
    <w:rsid w:val="00D54940"/>
    <w:rsid w:val="00D65B63"/>
    <w:rsid w:val="00D75BB8"/>
    <w:rsid w:val="00D9132F"/>
    <w:rsid w:val="00D9436D"/>
    <w:rsid w:val="00DA130A"/>
    <w:rsid w:val="00E12473"/>
    <w:rsid w:val="00E52623"/>
    <w:rsid w:val="00E55649"/>
    <w:rsid w:val="00E765F2"/>
    <w:rsid w:val="00EE2E0E"/>
    <w:rsid w:val="00EF672D"/>
    <w:rsid w:val="00F127EB"/>
    <w:rsid w:val="00F17CCE"/>
    <w:rsid w:val="00F6361A"/>
    <w:rsid w:val="00F97A1D"/>
    <w:rsid w:val="00FB3149"/>
    <w:rsid w:val="00FC199E"/>
    <w:rsid w:val="00FC552D"/>
    <w:rsid w:val="00FC5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8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paragraph" w:styleId="NormalWeb">
    <w:name w:val="Normal (Web)"/>
    <w:basedOn w:val="Normal"/>
    <w:uiPriority w:val="99"/>
    <w:unhideWhenUsed/>
    <w:rsid w:val="00814217"/>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1503">
      <w:bodyDiv w:val="1"/>
      <w:marLeft w:val="0"/>
      <w:marRight w:val="0"/>
      <w:marTop w:val="0"/>
      <w:marBottom w:val="0"/>
      <w:divBdr>
        <w:top w:val="none" w:sz="0" w:space="0" w:color="auto"/>
        <w:left w:val="none" w:sz="0" w:space="0" w:color="auto"/>
        <w:bottom w:val="none" w:sz="0" w:space="0" w:color="auto"/>
        <w:right w:val="none" w:sz="0" w:space="0" w:color="auto"/>
      </w:divBdr>
    </w:div>
    <w:div w:id="717358615">
      <w:bodyDiv w:val="1"/>
      <w:marLeft w:val="0"/>
      <w:marRight w:val="0"/>
      <w:marTop w:val="0"/>
      <w:marBottom w:val="0"/>
      <w:divBdr>
        <w:top w:val="none" w:sz="0" w:space="0" w:color="auto"/>
        <w:left w:val="none" w:sz="0" w:space="0" w:color="auto"/>
        <w:bottom w:val="none" w:sz="0" w:space="0" w:color="auto"/>
        <w:right w:val="none" w:sz="0" w:space="0" w:color="auto"/>
      </w:divBdr>
    </w:div>
    <w:div w:id="1118110317">
      <w:bodyDiv w:val="1"/>
      <w:marLeft w:val="0"/>
      <w:marRight w:val="0"/>
      <w:marTop w:val="0"/>
      <w:marBottom w:val="0"/>
      <w:divBdr>
        <w:top w:val="none" w:sz="0" w:space="0" w:color="auto"/>
        <w:left w:val="none" w:sz="0" w:space="0" w:color="auto"/>
        <w:bottom w:val="none" w:sz="0" w:space="0" w:color="auto"/>
        <w:right w:val="none" w:sz="0" w:space="0" w:color="auto"/>
      </w:divBdr>
    </w:div>
    <w:div w:id="12284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14</cp:revision>
  <dcterms:created xsi:type="dcterms:W3CDTF">2022-06-02T04:42:00Z</dcterms:created>
  <dcterms:modified xsi:type="dcterms:W3CDTF">2022-07-13T03:11:00Z</dcterms:modified>
</cp:coreProperties>
</file>