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b/>
        </w:rPr>
      </w:pPr>
    </w:p>
    <w:p w14:paraId="1716823B" w14:textId="21DA219E" w:rsidR="00D65B63" w:rsidRPr="008F65C6" w:rsidRDefault="00D65B63" w:rsidP="00D65B63">
      <w:pPr>
        <w:jc w:val="center"/>
        <w:rPr>
          <w:b/>
          <w:sz w:val="44"/>
          <w:szCs w:val="44"/>
        </w:rPr>
      </w:pPr>
      <w:r>
        <w:rPr>
          <w:b/>
          <w:sz w:val="44"/>
          <w:szCs w:val="44"/>
        </w:rPr>
        <w:t>BẢNG</w:t>
      </w:r>
      <w:r w:rsidRPr="008F65C6">
        <w:rPr>
          <w:b/>
          <w:sz w:val="44"/>
          <w:szCs w:val="44"/>
        </w:rPr>
        <w:t xml:space="preserve"> BÁO GIÁ</w:t>
      </w:r>
    </w:p>
    <w:p w14:paraId="558EDE62" w14:textId="053A3BEF" w:rsidR="00D65B63" w:rsidRPr="00852487" w:rsidRDefault="00D65B63" w:rsidP="00D65B63">
      <w:pPr>
        <w:jc w:val="right"/>
        <w:rPr>
          <w:bCs/>
          <w:lang w:val="vi-VN"/>
        </w:rPr>
      </w:pPr>
      <w:r w:rsidRPr="008F65C6">
        <w:rPr>
          <w:bCs/>
        </w:rPr>
        <w:t xml:space="preserve">Ngày: </w:t>
      </w:r>
      <w:r w:rsidR="00852487">
        <w:rPr>
          <w:bCs/>
          <w:lang w:val="vi-VN"/>
        </w:rPr>
        <w:t>…</w:t>
      </w:r>
      <w:r w:rsidR="006A773C">
        <w:rPr>
          <w:bCs/>
          <w:lang w:val="vi-VN"/>
        </w:rPr>
        <w:t xml:space="preserve"> </w:t>
      </w:r>
      <w:r w:rsidRPr="008F65C6">
        <w:rPr>
          <w:bCs/>
        </w:rPr>
        <w:t>/</w:t>
      </w:r>
      <w:r w:rsidR="00A32BD0">
        <w:rPr>
          <w:bCs/>
        </w:rPr>
        <w:t xml:space="preserve"> </w:t>
      </w:r>
      <w:r w:rsidR="00852487">
        <w:rPr>
          <w:bCs/>
          <w:lang w:val="vi-VN"/>
        </w:rPr>
        <w:t>…</w:t>
      </w:r>
      <w:r w:rsidRPr="008F65C6">
        <w:rPr>
          <w:bCs/>
        </w:rPr>
        <w:t>/</w:t>
      </w:r>
      <w:r>
        <w:rPr>
          <w:bCs/>
        </w:rPr>
        <w:t xml:space="preserve"> </w:t>
      </w:r>
      <w:r w:rsidRPr="008F65C6">
        <w:rPr>
          <w:bCs/>
        </w:rPr>
        <w:t>20</w:t>
      </w:r>
      <w:r w:rsidR="00852487">
        <w:rPr>
          <w:bCs/>
          <w:lang w:val="vi-VN"/>
        </w:rPr>
        <w:t>…</w:t>
      </w:r>
    </w:p>
    <w:p w14:paraId="64F64458" w14:textId="77777777" w:rsidR="00D65B63" w:rsidRPr="008F65C6" w:rsidRDefault="00D65B63" w:rsidP="00D65B63">
      <w:pPr>
        <w:jc w:val="right"/>
        <w:rPr>
          <w:bCs/>
          <w:lang w:val="vi-VN"/>
        </w:rPr>
      </w:pPr>
      <w:r w:rsidRPr="008F65C6">
        <w:rPr>
          <w:bCs/>
        </w:rPr>
        <w:t>Số:</w:t>
      </w:r>
      <w:r>
        <w:rPr>
          <w:bCs/>
        </w:rPr>
        <w:t xml:space="preserve"> L201201</w:t>
      </w:r>
      <w:r w:rsidRPr="008F65C6">
        <w:rPr>
          <w:bCs/>
          <w:lang w:val="vi-VN"/>
        </w:rPr>
        <w:t xml:space="preserve"> /</w:t>
      </w:r>
      <w:r>
        <w:rPr>
          <w:bCs/>
        </w:rPr>
        <w:t>DLHCM</w:t>
      </w:r>
      <w:r w:rsidRPr="008F65C6">
        <w:rPr>
          <w:bCs/>
          <w:lang w:val="vi-VN"/>
        </w:rPr>
        <w:t>/01</w:t>
      </w:r>
    </w:p>
    <w:p w14:paraId="56A8CFA4" w14:textId="77777777" w:rsidR="00D65B63" w:rsidRPr="008F65C6" w:rsidRDefault="00D65B63" w:rsidP="00D65B63">
      <w:pPr>
        <w:rPr>
          <w:b/>
        </w:rPr>
      </w:pPr>
      <w:r w:rsidRPr="008F65C6">
        <w:rPr>
          <w:b/>
        </w:rPr>
        <w:t xml:space="preserve"> </w:t>
      </w:r>
    </w:p>
    <w:p w14:paraId="119A8763" w14:textId="673E3A90" w:rsidR="00324248" w:rsidRDefault="00D65B63" w:rsidP="00D84D03">
      <w:pPr>
        <w:ind w:left="2340" w:hanging="2340"/>
        <w:rPr>
          <w:b/>
          <w:lang w:val="vi-VN"/>
        </w:rPr>
      </w:pPr>
      <w:r w:rsidRPr="008F65C6">
        <w:rPr>
          <w:b/>
          <w:u w:val="single"/>
        </w:rPr>
        <w:t>Kính g</w:t>
      </w:r>
      <w:r w:rsidRPr="008F65C6">
        <w:rPr>
          <w:b/>
          <w:u w:val="single"/>
          <w:lang w:val="vi-VN"/>
        </w:rPr>
        <w:t>ửi</w:t>
      </w:r>
      <w:r w:rsidRPr="008F65C6">
        <w:rPr>
          <w:b/>
        </w:rPr>
        <w:t xml:space="preserve">: </w:t>
      </w:r>
      <w:r w:rsidRPr="008F65C6">
        <w:rPr>
          <w:b/>
          <w:lang w:val="vi-VN"/>
        </w:rPr>
        <w:t xml:space="preserve"> </w:t>
      </w:r>
      <w:r w:rsidR="00852487">
        <w:rPr>
          <w:b/>
          <w:lang w:val="vi-VN"/>
        </w:rPr>
        <w:t>BAN GIÁM ĐỐC</w:t>
      </w:r>
    </w:p>
    <w:p w14:paraId="59598851" w14:textId="39FA8D73" w:rsidR="00852487" w:rsidRPr="00852487" w:rsidRDefault="00852487" w:rsidP="00D84D03">
      <w:pPr>
        <w:ind w:left="2340" w:hanging="2340"/>
        <w:rPr>
          <w:b/>
          <w:lang w:val="vi-VN"/>
        </w:rPr>
      </w:pPr>
      <w:r w:rsidRPr="00852487">
        <w:rPr>
          <w:b/>
          <w:lang w:val="vi-VN"/>
        </w:rPr>
        <w:t xml:space="preserve">                   Mail:</w:t>
      </w:r>
    </w:p>
    <w:p w14:paraId="5C114732" w14:textId="291CC0C6" w:rsidR="00852487" w:rsidRPr="00852487" w:rsidRDefault="00852487" w:rsidP="00D84D03">
      <w:pPr>
        <w:ind w:left="2340" w:hanging="2340"/>
        <w:rPr>
          <w:b/>
          <w:lang w:val="vi-VN"/>
        </w:rPr>
      </w:pPr>
      <w:r w:rsidRPr="00852487">
        <w:rPr>
          <w:b/>
          <w:lang w:val="vi-VN"/>
        </w:rPr>
        <w:t xml:space="preserve">                   Tel:</w:t>
      </w:r>
    </w:p>
    <w:p w14:paraId="4F1C2207" w14:textId="058A8CCA" w:rsidR="00852487" w:rsidRPr="00852487" w:rsidRDefault="00852487" w:rsidP="00D84D03">
      <w:pPr>
        <w:ind w:left="2340" w:hanging="2340"/>
        <w:rPr>
          <w:b/>
          <w:lang w:val="vi-VN"/>
        </w:rPr>
      </w:pPr>
      <w:r w:rsidRPr="00852487">
        <w:rPr>
          <w:b/>
          <w:lang w:val="vi-VN"/>
        </w:rPr>
        <w:t xml:space="preserve">                   DỰ ÁN: </w:t>
      </w:r>
    </w:p>
    <w:p w14:paraId="02DEE13B" w14:textId="77777777" w:rsidR="00795995" w:rsidRDefault="00795995" w:rsidP="00324248">
      <w:pPr>
        <w:rPr>
          <w:b/>
        </w:rPr>
      </w:pPr>
    </w:p>
    <w:p w14:paraId="2C5E2545" w14:textId="2F47C3ED" w:rsidR="00FB3DB1" w:rsidRPr="00852487" w:rsidRDefault="00D65B63">
      <w:pPr>
        <w:rPr>
          <w:lang w:val="vi-VN"/>
        </w:rPr>
      </w:pPr>
      <w:r w:rsidRPr="008F65C6">
        <w:rPr>
          <w:b/>
          <w:lang w:val="vi-VN"/>
        </w:rPr>
        <w:t xml:space="preserve">Công Ty TNHH </w:t>
      </w:r>
      <w:r>
        <w:rPr>
          <w:b/>
        </w:rPr>
        <w:t>Thương Mại Dịch Vụ</w:t>
      </w:r>
      <w:r w:rsidRPr="008F65C6">
        <w:rPr>
          <w:b/>
          <w:lang w:val="vi-VN"/>
        </w:rPr>
        <w:t xml:space="preserve"> Kỹ Thuật </w:t>
      </w:r>
      <w:r>
        <w:rPr>
          <w:b/>
        </w:rPr>
        <w:t>VIỆT NGUYỄN</w:t>
      </w:r>
      <w:r w:rsidRPr="008F65C6">
        <w:rPr>
          <w:lang w:val="vi-VN"/>
        </w:rPr>
        <w:t xml:space="preserve"> xin trân trọng gởi đến </w:t>
      </w:r>
      <w:r w:rsidRPr="00044A0D">
        <w:rPr>
          <w:b/>
          <w:lang w:val="vi-VN"/>
        </w:rPr>
        <w:t xml:space="preserve">Quý khách hàng </w:t>
      </w:r>
      <w:r w:rsidRPr="008F65C6">
        <w:rPr>
          <w:lang w:val="vi-VN"/>
        </w:rPr>
        <w:t>bảng báo giá các thiết bị như sau:</w:t>
      </w:r>
    </w:p>
    <w:tbl>
      <w:tblPr>
        <w:tblW w:w="105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5052"/>
        <w:gridCol w:w="540"/>
        <w:gridCol w:w="718"/>
        <w:gridCol w:w="1686"/>
        <w:gridCol w:w="9"/>
        <w:gridCol w:w="1725"/>
        <w:gridCol w:w="9"/>
      </w:tblGrid>
      <w:tr w:rsidR="00601F9F" w:rsidRPr="00AE22BB" w14:paraId="6F5805E3" w14:textId="77777777" w:rsidTr="00852487">
        <w:trPr>
          <w:gridAfter w:val="1"/>
          <w:wAfter w:w="9" w:type="dxa"/>
        </w:trPr>
        <w:tc>
          <w:tcPr>
            <w:tcW w:w="790" w:type="dxa"/>
            <w:tcBorders>
              <w:top w:val="single" w:sz="4" w:space="0" w:color="auto"/>
            </w:tcBorders>
            <w:shd w:val="clear" w:color="auto" w:fill="FF0000"/>
            <w:vAlign w:val="center"/>
          </w:tcPr>
          <w:p w14:paraId="00712FC4" w14:textId="61C71357" w:rsidR="00601F9F" w:rsidRPr="00014721" w:rsidRDefault="00601F9F" w:rsidP="00601F9F">
            <w:pPr>
              <w:jc w:val="center"/>
              <w:rPr>
                <w:b/>
                <w:lang w:val="vi-VN"/>
              </w:rPr>
            </w:pPr>
            <w:r w:rsidRPr="00AE22BB">
              <w:rPr>
                <w:b/>
                <w:bCs/>
                <w:color w:val="FFFFFF"/>
              </w:rPr>
              <w:t>STT</w:t>
            </w:r>
          </w:p>
        </w:tc>
        <w:tc>
          <w:tcPr>
            <w:tcW w:w="5052" w:type="dxa"/>
            <w:tcBorders>
              <w:top w:val="single" w:sz="4" w:space="0" w:color="auto"/>
              <w:left w:val="nil"/>
              <w:bottom w:val="single" w:sz="4" w:space="0" w:color="auto"/>
              <w:right w:val="single" w:sz="4" w:space="0" w:color="auto"/>
            </w:tcBorders>
            <w:shd w:val="clear" w:color="auto" w:fill="FF0000"/>
            <w:vAlign w:val="center"/>
          </w:tcPr>
          <w:p w14:paraId="5FC2F42D" w14:textId="77777777" w:rsidR="00601F9F" w:rsidRPr="00C64D48" w:rsidRDefault="00601F9F" w:rsidP="00601F9F">
            <w:pPr>
              <w:ind w:left="-65" w:right="-66"/>
              <w:jc w:val="center"/>
              <w:rPr>
                <w:b/>
                <w:bCs/>
                <w:color w:val="FFFFFF"/>
                <w:lang w:val="vi-VN"/>
              </w:rPr>
            </w:pPr>
            <w:r w:rsidRPr="00C64D48">
              <w:rPr>
                <w:b/>
                <w:bCs/>
                <w:color w:val="FFFFFF"/>
                <w:lang w:val="vi-VN"/>
              </w:rPr>
              <w:t>TÊN THIẾT BỊ</w:t>
            </w:r>
          </w:p>
          <w:p w14:paraId="11422D1A" w14:textId="551E50CA" w:rsidR="00601F9F" w:rsidRPr="00014721" w:rsidRDefault="00601F9F" w:rsidP="00601F9F">
            <w:pPr>
              <w:ind w:left="70"/>
              <w:rPr>
                <w:b/>
                <w:bCs/>
                <w:color w:val="000000" w:themeColor="text1"/>
                <w:u w:val="single"/>
                <w:lang w:val="vi-VN"/>
              </w:rPr>
            </w:pPr>
            <w:r w:rsidRPr="00C64D48">
              <w:rPr>
                <w:b/>
                <w:bCs/>
                <w:color w:val="FFFFFF"/>
                <w:lang w:val="vi-VN"/>
              </w:rPr>
              <w:t>/ ĐẶC TÍNH KỸ THUẬT</w:t>
            </w:r>
          </w:p>
        </w:tc>
        <w:tc>
          <w:tcPr>
            <w:tcW w:w="540" w:type="dxa"/>
            <w:tcBorders>
              <w:top w:val="single" w:sz="4" w:space="0" w:color="auto"/>
            </w:tcBorders>
            <w:shd w:val="clear" w:color="auto" w:fill="FF0000"/>
            <w:vAlign w:val="center"/>
          </w:tcPr>
          <w:p w14:paraId="32C8E915" w14:textId="4A74FE7E" w:rsidR="00601F9F" w:rsidRPr="00014721" w:rsidRDefault="00601F9F" w:rsidP="00601F9F">
            <w:pPr>
              <w:jc w:val="center"/>
              <w:rPr>
                <w:b/>
                <w:lang w:val="vi-VN"/>
              </w:rPr>
            </w:pPr>
            <w:r w:rsidRPr="00AE22BB">
              <w:rPr>
                <w:b/>
                <w:bCs/>
                <w:color w:val="FFFFFF"/>
              </w:rPr>
              <w:t>SL</w:t>
            </w:r>
          </w:p>
        </w:tc>
        <w:tc>
          <w:tcPr>
            <w:tcW w:w="718" w:type="dxa"/>
            <w:tcBorders>
              <w:top w:val="single" w:sz="4" w:space="0" w:color="auto"/>
            </w:tcBorders>
            <w:shd w:val="clear" w:color="auto" w:fill="FF0000"/>
            <w:vAlign w:val="center"/>
          </w:tcPr>
          <w:p w14:paraId="60A2972B" w14:textId="05021C5D" w:rsidR="00601F9F" w:rsidRPr="00014721" w:rsidRDefault="00601F9F" w:rsidP="00601F9F">
            <w:pPr>
              <w:pStyle w:val="Header"/>
              <w:jc w:val="center"/>
              <w:rPr>
                <w:rFonts w:ascii="Times New Roman" w:hAnsi="Times New Roman"/>
                <w:b/>
                <w:sz w:val="24"/>
                <w:szCs w:val="24"/>
                <w:lang w:val="vi-VN"/>
              </w:rPr>
            </w:pPr>
            <w:r w:rsidRPr="00AE22BB">
              <w:rPr>
                <w:rFonts w:ascii="Times New Roman" w:hAnsi="Times New Roman"/>
                <w:b/>
                <w:bCs/>
                <w:color w:val="FFFFFF"/>
                <w:sz w:val="24"/>
                <w:szCs w:val="24"/>
              </w:rPr>
              <w:t>ĐVT</w:t>
            </w:r>
          </w:p>
        </w:tc>
        <w:tc>
          <w:tcPr>
            <w:tcW w:w="1686" w:type="dxa"/>
            <w:tcBorders>
              <w:top w:val="single" w:sz="4" w:space="0" w:color="auto"/>
            </w:tcBorders>
            <w:shd w:val="clear" w:color="auto" w:fill="FF0000"/>
            <w:vAlign w:val="center"/>
          </w:tcPr>
          <w:p w14:paraId="48E85369" w14:textId="77777777" w:rsidR="00601F9F" w:rsidRPr="00AE22BB" w:rsidRDefault="00601F9F" w:rsidP="00601F9F">
            <w:pPr>
              <w:ind w:left="-65" w:right="-66"/>
              <w:jc w:val="center"/>
              <w:rPr>
                <w:b/>
                <w:bCs/>
                <w:color w:val="FFFFFF"/>
              </w:rPr>
            </w:pPr>
            <w:r w:rsidRPr="00AE22BB">
              <w:rPr>
                <w:b/>
                <w:bCs/>
                <w:color w:val="FFFFFF"/>
              </w:rPr>
              <w:t>ĐƠN GIÁ</w:t>
            </w:r>
          </w:p>
          <w:p w14:paraId="588E2838" w14:textId="13D4AF33" w:rsidR="00601F9F" w:rsidRPr="00014721" w:rsidRDefault="00601F9F" w:rsidP="00601F9F">
            <w:pPr>
              <w:pStyle w:val="Header"/>
              <w:jc w:val="center"/>
              <w:rPr>
                <w:rFonts w:ascii="Times New Roman" w:hAnsi="Times New Roman"/>
                <w:b/>
                <w:bCs/>
                <w:noProo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34" w:type="dxa"/>
            <w:gridSpan w:val="2"/>
            <w:tcBorders>
              <w:top w:val="single" w:sz="4" w:space="0" w:color="auto"/>
            </w:tcBorders>
            <w:shd w:val="clear" w:color="auto" w:fill="FF0000"/>
            <w:vAlign w:val="center"/>
          </w:tcPr>
          <w:p w14:paraId="20CADEDA" w14:textId="77777777" w:rsidR="00601F9F" w:rsidRPr="00AE22BB" w:rsidRDefault="00601F9F" w:rsidP="00601F9F">
            <w:pPr>
              <w:ind w:left="-65" w:right="-66"/>
              <w:jc w:val="center"/>
              <w:rPr>
                <w:b/>
                <w:bCs/>
                <w:color w:val="FFFFFF"/>
              </w:rPr>
            </w:pPr>
            <w:r w:rsidRPr="00AE22BB">
              <w:rPr>
                <w:b/>
                <w:bCs/>
                <w:color w:val="FFFFFF"/>
              </w:rPr>
              <w:t>THÀNH TIỀN</w:t>
            </w:r>
          </w:p>
          <w:p w14:paraId="60A9DB89" w14:textId="21D42737" w:rsidR="00601F9F" w:rsidRPr="00014721" w:rsidRDefault="00601F9F" w:rsidP="00601F9F">
            <w:pPr>
              <w:jc w:val="center"/>
              <w:rPr>
                <w:b/>
                <w:bCs/>
                <w:noProof/>
                <w:lang w:val="vi-VN"/>
              </w:rPr>
            </w:pPr>
            <w:r w:rsidRPr="00AE22BB">
              <w:rPr>
                <w:b/>
                <w:bCs/>
                <w:color w:val="FFFFFF"/>
              </w:rPr>
              <w:t>(</w:t>
            </w:r>
            <w:r>
              <w:rPr>
                <w:b/>
                <w:bCs/>
                <w:color w:val="FFFFFF"/>
              </w:rPr>
              <w:t>VNĐ</w:t>
            </w:r>
            <w:r w:rsidRPr="00AE22BB">
              <w:rPr>
                <w:b/>
                <w:bCs/>
                <w:color w:val="FFFFFF"/>
              </w:rPr>
              <w:t>)</w:t>
            </w:r>
          </w:p>
        </w:tc>
      </w:tr>
      <w:tr w:rsidR="00EB72C8" w:rsidRPr="00AE22BB" w14:paraId="6FD8228B"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32765B13" w14:textId="64039862" w:rsidR="00EB72C8" w:rsidRDefault="008A3DD5" w:rsidP="00EB72C8">
            <w:pPr>
              <w:jc w:val="center"/>
              <w:rPr>
                <w:b/>
                <w:lang w:val="vi-VN"/>
              </w:rPr>
            </w:pPr>
            <w:r>
              <w:rPr>
                <w:b/>
                <w:lang w:val="vi-VN"/>
              </w:rPr>
              <w:t>1</w:t>
            </w: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6D0D09DD" w14:textId="1D1D1D05" w:rsidR="00EB72C8" w:rsidRPr="00D4610B" w:rsidRDefault="00EB72C8" w:rsidP="00EB72C8">
            <w:pPr>
              <w:pStyle w:val="ListParagraph"/>
              <w:ind w:left="0"/>
              <w:jc w:val="both"/>
              <w:rPr>
                <w:rFonts w:ascii="Times New Roman" w:hAnsi="Times New Roman"/>
                <w:b/>
                <w:sz w:val="24"/>
                <w:szCs w:val="24"/>
              </w:rPr>
            </w:pPr>
            <w:r w:rsidRPr="00D4610B">
              <w:rPr>
                <w:rFonts w:ascii="Times New Roman" w:hAnsi="Times New Roman"/>
                <w:b/>
                <w:sz w:val="24"/>
                <w:szCs w:val="24"/>
                <w:lang w:val="vi-VN"/>
              </w:rPr>
              <w:t xml:space="preserve">Bộ lấy mẫu </w:t>
            </w:r>
            <w:r>
              <w:rPr>
                <w:rFonts w:ascii="Times New Roman" w:hAnsi="Times New Roman"/>
                <w:b/>
                <w:sz w:val="24"/>
                <w:szCs w:val="24"/>
                <w:lang w:val="vi-VN"/>
              </w:rPr>
              <w:t xml:space="preserve">khí </w:t>
            </w:r>
            <w:r w:rsidRPr="00D4610B">
              <w:rPr>
                <w:rFonts w:ascii="Times New Roman" w:hAnsi="Times New Roman"/>
                <w:b/>
                <w:sz w:val="24"/>
                <w:szCs w:val="24"/>
                <w:lang w:val="vi-VN"/>
              </w:rPr>
              <w:t>VOC</w:t>
            </w:r>
            <w:r w:rsidRPr="00D4610B">
              <w:rPr>
                <w:rFonts w:ascii="Times New Roman" w:hAnsi="Times New Roman"/>
                <w:b/>
                <w:sz w:val="24"/>
                <w:szCs w:val="24"/>
              </w:rPr>
              <w:t>s</w:t>
            </w:r>
            <w:r w:rsidRPr="00D4610B">
              <w:rPr>
                <w:rFonts w:ascii="Times New Roman" w:hAnsi="Times New Roman"/>
                <w:b/>
                <w:sz w:val="24"/>
                <w:szCs w:val="24"/>
                <w:lang w:val="vi-VN"/>
              </w:rPr>
              <w:t xml:space="preserve"> theo phương pháp hấp </w:t>
            </w:r>
            <w:r>
              <w:rPr>
                <w:rFonts w:ascii="Times New Roman" w:hAnsi="Times New Roman"/>
                <w:b/>
                <w:sz w:val="24"/>
                <w:szCs w:val="24"/>
                <w:lang w:val="vi-VN"/>
              </w:rPr>
              <w:t>p</w:t>
            </w:r>
            <w:r w:rsidRPr="00D4610B">
              <w:rPr>
                <w:rFonts w:ascii="Times New Roman" w:hAnsi="Times New Roman"/>
                <w:b/>
                <w:sz w:val="24"/>
                <w:szCs w:val="24"/>
                <w:lang w:val="vi-VN"/>
              </w:rPr>
              <w:t xml:space="preserve">hụ </w:t>
            </w:r>
          </w:p>
          <w:p w14:paraId="284061D7"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Hãng sản xuất: ESC – Mỹ</w:t>
            </w:r>
          </w:p>
          <w:p w14:paraId="48F64700"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Nhà cung cấp: KEIKA - Mỹ</w:t>
            </w:r>
          </w:p>
          <w:p w14:paraId="0190BCA6" w14:textId="2B0EB94C" w:rsidR="00EB72C8" w:rsidRPr="00135517" w:rsidRDefault="00EB72C8" w:rsidP="00EB72C8">
            <w:pPr>
              <w:jc w:val="both"/>
              <w:rPr>
                <w:b/>
                <w:lang w:val="vi-VN"/>
              </w:rPr>
            </w:pPr>
            <w:r w:rsidRPr="00D4610B">
              <w:rPr>
                <w:b/>
                <w:lang w:val="vi-VN"/>
              </w:rPr>
              <w:t>Xuất xứ: Mỹ</w:t>
            </w:r>
          </w:p>
        </w:tc>
        <w:tc>
          <w:tcPr>
            <w:tcW w:w="540" w:type="dxa"/>
            <w:tcBorders>
              <w:top w:val="single" w:sz="4" w:space="0" w:color="auto"/>
              <w:left w:val="single" w:sz="4" w:space="0" w:color="auto"/>
              <w:bottom w:val="single" w:sz="4" w:space="0" w:color="auto"/>
              <w:right w:val="single" w:sz="4" w:space="0" w:color="auto"/>
            </w:tcBorders>
          </w:tcPr>
          <w:p w14:paraId="28A1F07E" w14:textId="6B86CEB3" w:rsidR="00EB72C8" w:rsidRPr="00A6202F" w:rsidRDefault="00EB72C8" w:rsidP="00EB72C8">
            <w:pPr>
              <w:jc w:val="center"/>
              <w:rPr>
                <w:b/>
              </w:rPr>
            </w:pPr>
            <w:r w:rsidRPr="00D4610B">
              <w:rPr>
                <w:b/>
              </w:rPr>
              <w:t>01</w:t>
            </w:r>
          </w:p>
        </w:tc>
        <w:tc>
          <w:tcPr>
            <w:tcW w:w="718" w:type="dxa"/>
            <w:tcBorders>
              <w:top w:val="single" w:sz="4" w:space="0" w:color="auto"/>
              <w:left w:val="single" w:sz="4" w:space="0" w:color="auto"/>
              <w:bottom w:val="single" w:sz="4" w:space="0" w:color="auto"/>
              <w:right w:val="single" w:sz="4" w:space="0" w:color="auto"/>
            </w:tcBorders>
          </w:tcPr>
          <w:p w14:paraId="6793D07D" w14:textId="2DB4A14A" w:rsidR="00EB72C8" w:rsidRPr="00A6202F" w:rsidRDefault="00EB72C8" w:rsidP="00EB72C8">
            <w:pPr>
              <w:pStyle w:val="Header"/>
              <w:jc w:val="center"/>
              <w:rPr>
                <w:rFonts w:ascii="Times New Roman" w:hAnsi="Times New Roman"/>
                <w:b/>
                <w:sz w:val="24"/>
                <w:szCs w:val="24"/>
                <w:lang w:val="vi-VN"/>
              </w:rPr>
            </w:pPr>
            <w:r>
              <w:rPr>
                <w:rFonts w:ascii="Times New Roman" w:hAnsi="Times New Roman"/>
                <w:b/>
                <w:sz w:val="24"/>
                <w:szCs w:val="24"/>
              </w:rPr>
              <w:t>Bộ</w:t>
            </w:r>
          </w:p>
        </w:tc>
        <w:tc>
          <w:tcPr>
            <w:tcW w:w="1686" w:type="dxa"/>
            <w:tcBorders>
              <w:top w:val="single" w:sz="4" w:space="0" w:color="auto"/>
              <w:left w:val="single" w:sz="4" w:space="0" w:color="auto"/>
              <w:bottom w:val="single" w:sz="4" w:space="0" w:color="auto"/>
              <w:right w:val="single" w:sz="4" w:space="0" w:color="auto"/>
            </w:tcBorders>
          </w:tcPr>
          <w:p w14:paraId="02DC5D95" w14:textId="77777777" w:rsidR="00EB72C8" w:rsidRDefault="00EB72C8" w:rsidP="00EB72C8">
            <w:pPr>
              <w:jc w:val="center"/>
              <w:rPr>
                <w:b/>
              </w:rPr>
            </w:pPr>
          </w:p>
          <w:p w14:paraId="2CB23207" w14:textId="5927C621" w:rsidR="00EB72C8"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4B35F3D5" w14:textId="560ADD7D" w:rsidR="00EB72C8" w:rsidRDefault="00EB72C8" w:rsidP="00EB72C8">
            <w:pPr>
              <w:jc w:val="center"/>
              <w:rPr>
                <w:b/>
                <w:lang w:val="vi-VN"/>
              </w:rPr>
            </w:pPr>
          </w:p>
        </w:tc>
      </w:tr>
      <w:tr w:rsidR="00EB72C8" w:rsidRPr="00AE22BB" w14:paraId="18DE2A8E" w14:textId="77777777" w:rsidTr="00852487">
        <w:trPr>
          <w:gridAfter w:val="1"/>
          <w:wAfter w:w="9" w:type="dxa"/>
        </w:trPr>
        <w:tc>
          <w:tcPr>
            <w:tcW w:w="790" w:type="dxa"/>
            <w:tcBorders>
              <w:top w:val="single" w:sz="4" w:space="0" w:color="auto"/>
            </w:tcBorders>
          </w:tcPr>
          <w:p w14:paraId="33E7E724" w14:textId="77777777" w:rsidR="00EB72C8" w:rsidRDefault="00EB72C8" w:rsidP="00EB72C8">
            <w:pPr>
              <w:jc w:val="center"/>
              <w:rPr>
                <w:b/>
                <w:lang w:val="vi-VN"/>
              </w:rPr>
            </w:pPr>
          </w:p>
        </w:tc>
        <w:tc>
          <w:tcPr>
            <w:tcW w:w="5052" w:type="dxa"/>
            <w:tcBorders>
              <w:top w:val="single" w:sz="4" w:space="0" w:color="auto"/>
              <w:left w:val="nil"/>
              <w:bottom w:val="single" w:sz="4" w:space="0" w:color="auto"/>
              <w:right w:val="single" w:sz="4" w:space="0" w:color="auto"/>
            </w:tcBorders>
            <w:shd w:val="clear" w:color="000000" w:fill="FFFFFF"/>
          </w:tcPr>
          <w:p w14:paraId="629B1F6D" w14:textId="2F38D627" w:rsidR="00EB72C8" w:rsidRPr="00135517" w:rsidRDefault="00EB72C8" w:rsidP="00EB72C8">
            <w:pPr>
              <w:jc w:val="both"/>
              <w:rPr>
                <w:b/>
                <w:lang w:val="vi-VN"/>
              </w:rPr>
            </w:pPr>
            <w:r w:rsidRPr="00D4610B">
              <w:rPr>
                <w:b/>
                <w:u w:val="single"/>
              </w:rPr>
              <w:t>Bao gồm:</w:t>
            </w:r>
          </w:p>
        </w:tc>
        <w:tc>
          <w:tcPr>
            <w:tcW w:w="540" w:type="dxa"/>
            <w:tcBorders>
              <w:top w:val="single" w:sz="4" w:space="0" w:color="auto"/>
            </w:tcBorders>
          </w:tcPr>
          <w:p w14:paraId="74118025" w14:textId="77777777" w:rsidR="00EB72C8" w:rsidRPr="00A6202F" w:rsidRDefault="00EB72C8" w:rsidP="00EB72C8">
            <w:pPr>
              <w:jc w:val="center"/>
              <w:rPr>
                <w:b/>
              </w:rPr>
            </w:pPr>
          </w:p>
        </w:tc>
        <w:tc>
          <w:tcPr>
            <w:tcW w:w="718" w:type="dxa"/>
            <w:tcBorders>
              <w:top w:val="single" w:sz="4" w:space="0" w:color="auto"/>
            </w:tcBorders>
          </w:tcPr>
          <w:p w14:paraId="5E6E0CB1" w14:textId="77777777" w:rsidR="00EB72C8" w:rsidRPr="00A6202F" w:rsidRDefault="00EB72C8" w:rsidP="00EB72C8">
            <w:pPr>
              <w:pStyle w:val="Header"/>
              <w:jc w:val="center"/>
              <w:rPr>
                <w:rFonts w:ascii="Times New Roman" w:hAnsi="Times New Roman"/>
                <w:b/>
                <w:sz w:val="24"/>
                <w:szCs w:val="24"/>
                <w:lang w:val="vi-VN"/>
              </w:rPr>
            </w:pPr>
          </w:p>
        </w:tc>
        <w:tc>
          <w:tcPr>
            <w:tcW w:w="1686" w:type="dxa"/>
            <w:tcBorders>
              <w:top w:val="single" w:sz="4" w:space="0" w:color="auto"/>
            </w:tcBorders>
          </w:tcPr>
          <w:p w14:paraId="3EE9C8E1" w14:textId="77777777" w:rsidR="00EB72C8"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tcBorders>
          </w:tcPr>
          <w:p w14:paraId="29CC2CC4" w14:textId="77777777" w:rsidR="00EB72C8" w:rsidRDefault="00EB72C8" w:rsidP="00EB72C8">
            <w:pPr>
              <w:jc w:val="center"/>
              <w:rPr>
                <w:b/>
                <w:lang w:val="vi-VN"/>
              </w:rPr>
            </w:pPr>
          </w:p>
        </w:tc>
      </w:tr>
      <w:tr w:rsidR="00EB72C8" w:rsidRPr="00AE22BB" w14:paraId="2E141690" w14:textId="77777777" w:rsidTr="00852487">
        <w:trPr>
          <w:gridAfter w:val="1"/>
          <w:wAfter w:w="9" w:type="dxa"/>
        </w:trPr>
        <w:tc>
          <w:tcPr>
            <w:tcW w:w="790" w:type="dxa"/>
          </w:tcPr>
          <w:p w14:paraId="489E955B" w14:textId="77777777" w:rsidR="00EB72C8" w:rsidRPr="0099725E" w:rsidRDefault="00EB72C8" w:rsidP="00EB72C8">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327C57F5" w14:textId="77777777" w:rsidR="00EB72C8" w:rsidRPr="0099725E" w:rsidRDefault="00EB72C8" w:rsidP="00EB72C8">
            <w:pPr>
              <w:pStyle w:val="ListParagraph"/>
              <w:ind w:left="0"/>
              <w:jc w:val="both"/>
              <w:rPr>
                <w:rFonts w:ascii="Times New Roman" w:hAnsi="Times New Roman"/>
                <w:b/>
                <w:sz w:val="24"/>
                <w:szCs w:val="24"/>
                <w:lang w:val="vi-VN"/>
              </w:rPr>
            </w:pPr>
            <w:r w:rsidRPr="0099725E">
              <w:rPr>
                <w:rFonts w:ascii="Times New Roman" w:hAnsi="Times New Roman"/>
                <w:b/>
                <w:sz w:val="24"/>
                <w:szCs w:val="24"/>
                <w:lang w:val="vi-VN"/>
              </w:rPr>
              <w:t>Bộ cho lấy mẫu</w:t>
            </w:r>
          </w:p>
          <w:p w14:paraId="674717E9" w14:textId="77777777" w:rsidR="00EB72C8" w:rsidRPr="0099725E" w:rsidRDefault="00EB72C8" w:rsidP="00EB72C8">
            <w:pPr>
              <w:pStyle w:val="ListParagraph"/>
              <w:ind w:left="0"/>
              <w:jc w:val="both"/>
              <w:rPr>
                <w:rFonts w:ascii="Times New Roman" w:hAnsi="Times New Roman"/>
                <w:b/>
                <w:sz w:val="24"/>
                <w:szCs w:val="24"/>
                <w:lang w:val="vi-VN"/>
              </w:rPr>
            </w:pPr>
            <w:r w:rsidRPr="0099725E">
              <w:rPr>
                <w:rFonts w:ascii="Times New Roman" w:hAnsi="Times New Roman"/>
                <w:b/>
                <w:sz w:val="24"/>
                <w:szCs w:val="24"/>
                <w:lang w:val="vi-VN"/>
              </w:rPr>
              <w:t>Mã đặt hàng: V-S1</w:t>
            </w:r>
          </w:p>
          <w:p w14:paraId="2D6D318B" w14:textId="77777777" w:rsidR="00EB72C8" w:rsidRPr="0099725E" w:rsidRDefault="00EB72C8" w:rsidP="00EB72C8">
            <w:pPr>
              <w:pStyle w:val="ListParagraph"/>
              <w:ind w:left="0"/>
              <w:jc w:val="both"/>
              <w:rPr>
                <w:rFonts w:ascii="Times New Roman" w:hAnsi="Times New Roman"/>
                <w:sz w:val="24"/>
                <w:szCs w:val="24"/>
              </w:rPr>
            </w:pPr>
            <w:r w:rsidRPr="0099725E">
              <w:rPr>
                <w:rFonts w:ascii="Times New Roman" w:hAnsi="Times New Roman"/>
                <w:sz w:val="24"/>
                <w:szCs w:val="24"/>
              </w:rPr>
              <w:t xml:space="preserve">Bao gồm: </w:t>
            </w:r>
          </w:p>
          <w:p w14:paraId="51126A8D" w14:textId="77777777" w:rsidR="00EB72C8"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 xml:space="preserve">Hộp đựng, </w:t>
            </w:r>
          </w:p>
          <w:p w14:paraId="4A8E80E2" w14:textId="59945D29" w:rsidR="00EB72C8"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Đầu lấy mẫu VOC bằng Pyrex, dài 3</w:t>
            </w:r>
            <w:r w:rsidR="00B53E62">
              <w:rPr>
                <w:rFonts w:ascii="Times New Roman" w:hAnsi="Times New Roman"/>
                <w:sz w:val="24"/>
                <w:szCs w:val="24"/>
                <w:lang w:val="vi-VN"/>
              </w:rPr>
              <w:t>’</w:t>
            </w:r>
            <w:r w:rsidRPr="0099725E">
              <w:rPr>
                <w:rFonts w:ascii="Times New Roman" w:hAnsi="Times New Roman"/>
                <w:sz w:val="24"/>
                <w:szCs w:val="24"/>
              </w:rPr>
              <w:t xml:space="preserve">, </w:t>
            </w:r>
          </w:p>
          <w:p w14:paraId="57F339E3" w14:textId="77777777" w:rsidR="00EB72C8"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 xml:space="preserve">Đệm Pyrex 3' Pyrex Liner </w:t>
            </w:r>
          </w:p>
          <w:p w14:paraId="2900A6DD" w14:textId="77777777" w:rsidR="00EB72C8"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Bộ thủy tinh phù hợp phương pháp</w:t>
            </w:r>
          </w:p>
          <w:p w14:paraId="190E2742" w14:textId="77777777" w:rsidR="00EB72C8"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 xml:space="preserve">Cáp lưu lượng thấp, dài 25’, </w:t>
            </w:r>
          </w:p>
          <w:p w14:paraId="04BC6EC1" w14:textId="77777777" w:rsidR="0099725E"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 xml:space="preserve">Bơm tuần hoàn lạnh, </w:t>
            </w:r>
          </w:p>
          <w:p w14:paraId="06D49E33" w14:textId="621CC4F2" w:rsidR="00EB72C8" w:rsidRPr="0099725E" w:rsidRDefault="00EB72C8" w:rsidP="00EB72C8">
            <w:pPr>
              <w:pStyle w:val="ListParagraph"/>
              <w:numPr>
                <w:ilvl w:val="0"/>
                <w:numId w:val="12"/>
              </w:numPr>
              <w:jc w:val="both"/>
              <w:rPr>
                <w:rFonts w:ascii="Times New Roman" w:hAnsi="Times New Roman"/>
                <w:sz w:val="24"/>
                <w:szCs w:val="24"/>
              </w:rPr>
            </w:pPr>
            <w:r w:rsidRPr="0099725E">
              <w:rPr>
                <w:rFonts w:ascii="Times New Roman" w:hAnsi="Times New Roman"/>
                <w:sz w:val="24"/>
                <w:szCs w:val="24"/>
              </w:rPr>
              <w:t>Hộp lạnh cho 04 ống Impimger</w:t>
            </w:r>
          </w:p>
        </w:tc>
        <w:tc>
          <w:tcPr>
            <w:tcW w:w="540" w:type="dxa"/>
          </w:tcPr>
          <w:p w14:paraId="25C5D1B6" w14:textId="77CC86AF" w:rsidR="00EB72C8" w:rsidRPr="0099725E" w:rsidRDefault="00EB72C8" w:rsidP="00EB72C8">
            <w:pPr>
              <w:jc w:val="center"/>
              <w:rPr>
                <w:b/>
                <w:bCs/>
              </w:rPr>
            </w:pPr>
            <w:r w:rsidRPr="0099725E">
              <w:rPr>
                <w:b/>
                <w:bCs/>
              </w:rPr>
              <w:t>01</w:t>
            </w:r>
          </w:p>
        </w:tc>
        <w:tc>
          <w:tcPr>
            <w:tcW w:w="718" w:type="dxa"/>
          </w:tcPr>
          <w:p w14:paraId="310AFC06" w14:textId="7C57D2CB" w:rsidR="00EB72C8" w:rsidRPr="0099725E" w:rsidRDefault="00EB72C8" w:rsidP="00EB72C8">
            <w:pPr>
              <w:pStyle w:val="Header"/>
              <w:jc w:val="center"/>
              <w:rPr>
                <w:rFonts w:ascii="Times New Roman" w:hAnsi="Times New Roman"/>
                <w:b/>
                <w:bCs/>
                <w:sz w:val="24"/>
                <w:szCs w:val="24"/>
                <w:lang w:val="vi-VN"/>
              </w:rPr>
            </w:pPr>
            <w:r w:rsidRPr="0099725E">
              <w:rPr>
                <w:rFonts w:ascii="Times New Roman" w:hAnsi="Times New Roman"/>
                <w:b/>
                <w:bCs/>
                <w:sz w:val="24"/>
                <w:szCs w:val="24"/>
              </w:rPr>
              <w:t>Bộ</w:t>
            </w:r>
          </w:p>
        </w:tc>
        <w:tc>
          <w:tcPr>
            <w:tcW w:w="1686" w:type="dxa"/>
          </w:tcPr>
          <w:p w14:paraId="503EB340" w14:textId="77777777" w:rsidR="00EB72C8" w:rsidRPr="0099725E" w:rsidRDefault="00EB72C8" w:rsidP="00EB72C8">
            <w:pPr>
              <w:jc w:val="center"/>
              <w:rPr>
                <w:b/>
              </w:rPr>
            </w:pPr>
            <w:r w:rsidRPr="0099725E">
              <w:rPr>
                <w:b/>
                <w:noProof/>
              </w:rPr>
              <w:drawing>
                <wp:anchor distT="0" distB="0" distL="114300" distR="114300" simplePos="0" relativeHeight="251719680" behindDoc="0" locked="0" layoutInCell="1" allowOverlap="1" wp14:anchorId="3860C3F0" wp14:editId="7349A600">
                  <wp:simplePos x="0" y="0"/>
                  <wp:positionH relativeFrom="column">
                    <wp:posOffset>4918075</wp:posOffset>
                  </wp:positionH>
                  <wp:positionV relativeFrom="paragraph">
                    <wp:posOffset>6004560</wp:posOffset>
                  </wp:positionV>
                  <wp:extent cx="1669415" cy="1392555"/>
                  <wp:effectExtent l="0" t="0" r="6985" b="0"/>
                  <wp:wrapNone/>
                  <wp:docPr id="28" name="Picture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6941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25E">
              <w:rPr>
                <w:b/>
              </w:rPr>
              <w:t>Bao gồm</w:t>
            </w:r>
          </w:p>
          <w:p w14:paraId="106F81AF" w14:textId="77777777" w:rsidR="00EB72C8" w:rsidRPr="0099725E" w:rsidRDefault="00EB72C8" w:rsidP="00EB72C8">
            <w:pPr>
              <w:jc w:val="center"/>
              <w:rPr>
                <w:b/>
              </w:rPr>
            </w:pPr>
          </w:p>
          <w:p w14:paraId="0D7341E8" w14:textId="63D53ED3" w:rsidR="00EB72C8" w:rsidRPr="0099725E" w:rsidRDefault="00EB72C8" w:rsidP="00EB72C8">
            <w:pPr>
              <w:pStyle w:val="Header"/>
              <w:jc w:val="center"/>
              <w:rPr>
                <w:rFonts w:ascii="Times New Roman" w:hAnsi="Times New Roman"/>
                <w:b/>
                <w:sz w:val="24"/>
                <w:szCs w:val="24"/>
                <w:lang w:val="vi-VN"/>
              </w:rPr>
            </w:pPr>
          </w:p>
        </w:tc>
        <w:tc>
          <w:tcPr>
            <w:tcW w:w="1734" w:type="dxa"/>
            <w:gridSpan w:val="2"/>
          </w:tcPr>
          <w:p w14:paraId="19B41EF3" w14:textId="1A9E6636" w:rsidR="00EB72C8" w:rsidRPr="0099725E" w:rsidRDefault="00EB72C8" w:rsidP="00EB72C8">
            <w:pPr>
              <w:jc w:val="center"/>
              <w:rPr>
                <w:b/>
                <w:lang w:val="vi-VN"/>
              </w:rPr>
            </w:pPr>
            <w:r w:rsidRPr="0099725E">
              <w:rPr>
                <w:b/>
              </w:rPr>
              <w:t>Bao gồm</w:t>
            </w:r>
          </w:p>
        </w:tc>
      </w:tr>
      <w:tr w:rsidR="00E341F5" w:rsidRPr="00AE22BB" w14:paraId="3D2CFBE4" w14:textId="77777777" w:rsidTr="00852487">
        <w:trPr>
          <w:gridAfter w:val="1"/>
          <w:wAfter w:w="9" w:type="dxa"/>
        </w:trPr>
        <w:tc>
          <w:tcPr>
            <w:tcW w:w="790" w:type="dxa"/>
            <w:tcBorders>
              <w:bottom w:val="single" w:sz="4" w:space="0" w:color="auto"/>
            </w:tcBorders>
          </w:tcPr>
          <w:p w14:paraId="6DDB7C1F" w14:textId="77777777" w:rsidR="00E341F5" w:rsidRDefault="00E341F5" w:rsidP="00E341F5">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1FD8A8ED" w14:textId="77777777" w:rsidR="00E341F5" w:rsidRPr="00A31D25" w:rsidRDefault="00E341F5" w:rsidP="00E341F5">
            <w:pPr>
              <w:rPr>
                <w:b/>
                <w:bCs/>
              </w:rPr>
            </w:pPr>
            <w:r w:rsidRPr="00A31D25">
              <w:rPr>
                <w:b/>
                <w:bCs/>
              </w:rPr>
              <w:t xml:space="preserve">Bộ đo khí khô kỹ thuật số, 230V </w:t>
            </w:r>
          </w:p>
          <w:p w14:paraId="55D53D79" w14:textId="77777777" w:rsidR="00E341F5" w:rsidRPr="00A31D25" w:rsidRDefault="00E341F5" w:rsidP="00E341F5">
            <w:pPr>
              <w:rPr>
                <w:b/>
                <w:bCs/>
              </w:rPr>
            </w:pPr>
            <w:r w:rsidRPr="00A31D25">
              <w:rPr>
                <w:b/>
                <w:bCs/>
              </w:rPr>
              <w:t xml:space="preserve">Mã đặt hàng: UNI-VOS-ACD </w:t>
            </w:r>
          </w:p>
          <w:p w14:paraId="70A43FB1" w14:textId="77777777" w:rsidR="00E341F5" w:rsidRPr="00A31D25" w:rsidRDefault="00E341F5" w:rsidP="00E341F5"/>
          <w:p w14:paraId="1835A794" w14:textId="35205BAD" w:rsidR="00E341F5" w:rsidRPr="003440CF" w:rsidRDefault="00E341F5" w:rsidP="003440CF">
            <w:pPr>
              <w:pStyle w:val="ListParagraph"/>
              <w:numPr>
                <w:ilvl w:val="0"/>
                <w:numId w:val="41"/>
              </w:numPr>
              <w:ind w:left="342"/>
              <w:rPr>
                <w:rFonts w:ascii="Times New Roman" w:hAnsi="Times New Roman"/>
                <w:sz w:val="24"/>
                <w:szCs w:val="24"/>
              </w:rPr>
            </w:pPr>
            <w:r w:rsidRPr="00A31D25">
              <w:rPr>
                <w:rFonts w:ascii="Times New Roman" w:hAnsi="Times New Roman"/>
                <w:sz w:val="24"/>
                <w:szCs w:val="24"/>
              </w:rPr>
              <w:t xml:space="preserve">Bộ điều khiển UNI-VOS-ACD: là bộ điều khiển đếm thể tích lý tưởng để đo chính xác thể tich khi thực hiện các phương pháp lấy mẫu khí dòng thấp với yêu cầu tốc độ dòng mẫu từ 0.5 đến 2 lit/phút. Các chức năng điều chỉnh tốc độ dòng, các đồng hồ đo và trị số nhiệt độ trên bộ điều khiển, cùng với độ phân giải 0.01 Lít của đồng hồ đo khí khô cho phép người kiểm tra duy trì một tốc độ dòng chính xác và không đổi trong khi </w:t>
            </w:r>
            <w:r w:rsidRPr="00A31D25">
              <w:rPr>
                <w:rFonts w:ascii="Times New Roman" w:hAnsi="Times New Roman"/>
                <w:noProof/>
                <w:sz w:val="24"/>
                <w:szCs w:val="24"/>
              </w:rPr>
              <w:drawing>
                <wp:anchor distT="0" distB="0" distL="114300" distR="114300" simplePos="0" relativeHeight="251726848" behindDoc="0" locked="0" layoutInCell="1" allowOverlap="1" wp14:anchorId="09B3F97C" wp14:editId="5876AF23">
                  <wp:simplePos x="0" y="0"/>
                  <wp:positionH relativeFrom="column">
                    <wp:posOffset>4043507</wp:posOffset>
                  </wp:positionH>
                  <wp:positionV relativeFrom="paragraph">
                    <wp:posOffset>285634</wp:posOffset>
                  </wp:positionV>
                  <wp:extent cx="213360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771650"/>
                          </a:xfrm>
                          <a:prstGeom prst="rect">
                            <a:avLst/>
                          </a:prstGeom>
                          <a:noFill/>
                        </pic:spPr>
                      </pic:pic>
                    </a:graphicData>
                  </a:graphic>
                  <wp14:sizeRelH relativeFrom="page">
                    <wp14:pctWidth>0</wp14:pctWidth>
                  </wp14:sizeRelH>
                  <wp14:sizeRelV relativeFrom="page">
                    <wp14:pctHeight>0</wp14:pctHeight>
                  </wp14:sizeRelV>
                </wp:anchor>
              </w:drawing>
            </w:r>
            <w:r w:rsidRPr="00A31D25">
              <w:rPr>
                <w:rFonts w:ascii="Times New Roman" w:hAnsi="Times New Roman"/>
                <w:sz w:val="24"/>
                <w:szCs w:val="24"/>
              </w:rPr>
              <w:t>giám sát áp suất đồng hồ khí, và 5 nhiệt độ từ xa nhận được từ hộp lấy mẫu.</w:t>
            </w:r>
          </w:p>
        </w:tc>
        <w:tc>
          <w:tcPr>
            <w:tcW w:w="540" w:type="dxa"/>
            <w:tcBorders>
              <w:bottom w:val="single" w:sz="4" w:space="0" w:color="auto"/>
            </w:tcBorders>
          </w:tcPr>
          <w:p w14:paraId="5D6A850C" w14:textId="79577AB8" w:rsidR="00E341F5" w:rsidRPr="00E341F5" w:rsidRDefault="00E341F5" w:rsidP="00E341F5">
            <w:pPr>
              <w:jc w:val="center"/>
              <w:rPr>
                <w:b/>
                <w:bCs/>
                <w:lang w:val="vi-VN"/>
              </w:rPr>
            </w:pPr>
            <w:r w:rsidRPr="00E341F5">
              <w:rPr>
                <w:b/>
                <w:bCs/>
                <w:lang w:val="vi-VN"/>
              </w:rPr>
              <w:t>01</w:t>
            </w:r>
          </w:p>
        </w:tc>
        <w:tc>
          <w:tcPr>
            <w:tcW w:w="718" w:type="dxa"/>
            <w:tcBorders>
              <w:bottom w:val="single" w:sz="4" w:space="0" w:color="auto"/>
            </w:tcBorders>
          </w:tcPr>
          <w:p w14:paraId="5A7F049C" w14:textId="0C94EB82" w:rsidR="00E341F5" w:rsidRPr="00E341F5" w:rsidRDefault="00E341F5" w:rsidP="00E341F5">
            <w:pPr>
              <w:pStyle w:val="Header"/>
              <w:jc w:val="center"/>
              <w:rPr>
                <w:rFonts w:ascii="Times New Roman" w:hAnsi="Times New Roman"/>
                <w:b/>
                <w:bCs/>
                <w:sz w:val="24"/>
                <w:szCs w:val="24"/>
                <w:lang w:val="vi-VN"/>
              </w:rPr>
            </w:pPr>
            <w:r w:rsidRPr="00E341F5">
              <w:rPr>
                <w:rFonts w:ascii="Times New Roman" w:hAnsi="Times New Roman"/>
                <w:b/>
                <w:bCs/>
                <w:sz w:val="24"/>
                <w:szCs w:val="24"/>
                <w:lang w:val="vi-VN"/>
              </w:rPr>
              <w:t>Bộ</w:t>
            </w:r>
          </w:p>
        </w:tc>
        <w:tc>
          <w:tcPr>
            <w:tcW w:w="1686" w:type="dxa"/>
            <w:tcBorders>
              <w:bottom w:val="single" w:sz="4" w:space="0" w:color="auto"/>
            </w:tcBorders>
          </w:tcPr>
          <w:p w14:paraId="25C7B20B" w14:textId="77777777" w:rsidR="00E341F5" w:rsidRPr="0099725E" w:rsidRDefault="00E341F5" w:rsidP="00E341F5">
            <w:pPr>
              <w:jc w:val="center"/>
              <w:rPr>
                <w:b/>
              </w:rPr>
            </w:pPr>
            <w:r w:rsidRPr="0099725E">
              <w:rPr>
                <w:b/>
                <w:noProof/>
              </w:rPr>
              <w:drawing>
                <wp:anchor distT="0" distB="0" distL="114300" distR="114300" simplePos="0" relativeHeight="251727872" behindDoc="0" locked="0" layoutInCell="1" allowOverlap="1" wp14:anchorId="79C827B5" wp14:editId="0EA84A5C">
                  <wp:simplePos x="0" y="0"/>
                  <wp:positionH relativeFrom="column">
                    <wp:posOffset>4918075</wp:posOffset>
                  </wp:positionH>
                  <wp:positionV relativeFrom="paragraph">
                    <wp:posOffset>6004560</wp:posOffset>
                  </wp:positionV>
                  <wp:extent cx="1669415" cy="1392555"/>
                  <wp:effectExtent l="0" t="0" r="6985" b="0"/>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6941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25E">
              <w:rPr>
                <w:b/>
              </w:rPr>
              <w:t>Bao gồm</w:t>
            </w:r>
          </w:p>
          <w:p w14:paraId="790617B3" w14:textId="77777777" w:rsidR="00E341F5" w:rsidRPr="0099725E" w:rsidRDefault="00E341F5" w:rsidP="00E341F5">
            <w:pPr>
              <w:jc w:val="center"/>
              <w:rPr>
                <w:b/>
              </w:rPr>
            </w:pPr>
          </w:p>
          <w:p w14:paraId="55E0BA0D" w14:textId="77777777" w:rsidR="00E341F5" w:rsidRPr="005E534D" w:rsidRDefault="00E341F5" w:rsidP="00E341F5">
            <w:pPr>
              <w:pStyle w:val="Header"/>
              <w:jc w:val="center"/>
              <w:rPr>
                <w:rFonts w:ascii="Times New Roman" w:hAnsi="Times New Roman"/>
                <w:sz w:val="24"/>
                <w:szCs w:val="24"/>
              </w:rPr>
            </w:pPr>
          </w:p>
        </w:tc>
        <w:tc>
          <w:tcPr>
            <w:tcW w:w="1734" w:type="dxa"/>
            <w:gridSpan w:val="2"/>
            <w:tcBorders>
              <w:bottom w:val="single" w:sz="4" w:space="0" w:color="auto"/>
            </w:tcBorders>
          </w:tcPr>
          <w:p w14:paraId="294E5559" w14:textId="69396BC8" w:rsidR="00E341F5" w:rsidRPr="005E534D" w:rsidRDefault="00E341F5" w:rsidP="00E341F5">
            <w:pPr>
              <w:jc w:val="center"/>
            </w:pPr>
            <w:r w:rsidRPr="0099725E">
              <w:rPr>
                <w:b/>
              </w:rPr>
              <w:t>Bao gồm</w:t>
            </w:r>
          </w:p>
        </w:tc>
      </w:tr>
      <w:tr w:rsidR="00EB72C8" w:rsidRPr="00AE22BB" w14:paraId="0AE11EA5" w14:textId="77777777" w:rsidTr="00852487">
        <w:trPr>
          <w:gridAfter w:val="1"/>
          <w:wAfter w:w="9" w:type="dxa"/>
        </w:trPr>
        <w:tc>
          <w:tcPr>
            <w:tcW w:w="790" w:type="dxa"/>
            <w:tcBorders>
              <w:bottom w:val="single" w:sz="4" w:space="0" w:color="auto"/>
            </w:tcBorders>
          </w:tcPr>
          <w:p w14:paraId="70733F9B" w14:textId="77777777" w:rsidR="00EB72C8" w:rsidRDefault="00EB72C8" w:rsidP="00EB72C8">
            <w:pPr>
              <w:jc w:val="center"/>
              <w:rPr>
                <w:b/>
                <w:lang w:val="vi-VN"/>
              </w:rPr>
            </w:pPr>
          </w:p>
        </w:tc>
        <w:tc>
          <w:tcPr>
            <w:tcW w:w="5052" w:type="dxa"/>
            <w:tcBorders>
              <w:top w:val="nil"/>
              <w:left w:val="nil"/>
              <w:bottom w:val="single" w:sz="4" w:space="0" w:color="auto"/>
              <w:right w:val="single" w:sz="4" w:space="0" w:color="auto"/>
            </w:tcBorders>
            <w:shd w:val="clear" w:color="000000" w:fill="FFFFFF"/>
          </w:tcPr>
          <w:p w14:paraId="62385CAF" w14:textId="6A3838A1" w:rsidR="00EB72C8" w:rsidRPr="0086205B" w:rsidRDefault="00EB72C8" w:rsidP="00EB72C8">
            <w:pPr>
              <w:rPr>
                <w:lang w:val="vi-VN"/>
              </w:rPr>
            </w:pPr>
            <w:r w:rsidRPr="005E534D">
              <w:t>Bộ ống cho hiệu chuẩn lưu lượng thấp, tại các mức lưu lượng</w:t>
            </w:r>
            <w:r w:rsidR="0086205B">
              <w:rPr>
                <w:lang w:val="vi-VN"/>
              </w:rPr>
              <w:t>.</w:t>
            </w:r>
          </w:p>
          <w:p w14:paraId="27488C74" w14:textId="77777777" w:rsidR="00EB72C8" w:rsidRPr="005E534D" w:rsidRDefault="00EB72C8" w:rsidP="00EB72C8">
            <w:r w:rsidRPr="005E534D">
              <w:lastRenderedPageBreak/>
              <w:t>Mã đặt hàng: CO-QC4-SS-Set</w:t>
            </w:r>
          </w:p>
          <w:p w14:paraId="105C0D1B" w14:textId="254100AE" w:rsidR="00EB72C8" w:rsidRPr="002B65C4" w:rsidRDefault="00EB72C8" w:rsidP="00EB72C8">
            <w:pPr>
              <w:jc w:val="both"/>
              <w:rPr>
                <w:b/>
              </w:rPr>
            </w:pPr>
            <w:r w:rsidRPr="005E534D">
              <w:fldChar w:fldCharType="begin"/>
            </w:r>
            <w:r w:rsidRPr="005E534D">
              <w:instrText xml:space="preserve"> INCLUDEPICTURE "http://www.environsupply.com/wp-content/gallery/co-qc4-ss-set-gal/CO-QC4-SS-SET_web.jpg" \* MERGEFORMATINET </w:instrText>
            </w:r>
            <w:r w:rsidRPr="005E534D">
              <w:fldChar w:fldCharType="separate"/>
            </w:r>
            <w:r w:rsidRPr="005E534D">
              <w:rPr>
                <w:noProof/>
              </w:rPr>
              <w:drawing>
                <wp:inline distT="0" distB="0" distL="0" distR="0" wp14:anchorId="49C3D213" wp14:editId="785F0BF3">
                  <wp:extent cx="2583815" cy="2147570"/>
                  <wp:effectExtent l="0" t="0" r="0" b="0"/>
                  <wp:docPr id="15" name="Picture 15" descr="CO-QC4-SS-SET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O-QC4-SS-SET_web"/>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83815" cy="2147570"/>
                          </a:xfrm>
                          <a:prstGeom prst="rect">
                            <a:avLst/>
                          </a:prstGeom>
                          <a:noFill/>
                          <a:ln>
                            <a:noFill/>
                          </a:ln>
                        </pic:spPr>
                      </pic:pic>
                    </a:graphicData>
                  </a:graphic>
                </wp:inline>
              </w:drawing>
            </w:r>
            <w:r w:rsidRPr="005E534D">
              <w:fldChar w:fldCharType="end"/>
            </w:r>
          </w:p>
        </w:tc>
        <w:tc>
          <w:tcPr>
            <w:tcW w:w="540" w:type="dxa"/>
            <w:tcBorders>
              <w:bottom w:val="single" w:sz="4" w:space="0" w:color="auto"/>
            </w:tcBorders>
          </w:tcPr>
          <w:p w14:paraId="366F7896" w14:textId="1425297C" w:rsidR="00EB72C8" w:rsidRPr="0099725E" w:rsidRDefault="00EB72C8" w:rsidP="00EB72C8">
            <w:pPr>
              <w:jc w:val="center"/>
            </w:pPr>
            <w:r w:rsidRPr="0099725E">
              <w:lastRenderedPageBreak/>
              <w:t>01</w:t>
            </w:r>
          </w:p>
        </w:tc>
        <w:tc>
          <w:tcPr>
            <w:tcW w:w="718" w:type="dxa"/>
            <w:tcBorders>
              <w:bottom w:val="single" w:sz="4" w:space="0" w:color="auto"/>
            </w:tcBorders>
          </w:tcPr>
          <w:p w14:paraId="6D71D9AC" w14:textId="70B54100" w:rsidR="00EB72C8" w:rsidRPr="0099725E" w:rsidRDefault="00EB72C8" w:rsidP="00EB72C8">
            <w:pPr>
              <w:pStyle w:val="Header"/>
              <w:jc w:val="center"/>
              <w:rPr>
                <w:rFonts w:ascii="Times New Roman" w:hAnsi="Times New Roman"/>
                <w:sz w:val="24"/>
                <w:szCs w:val="24"/>
                <w:lang w:val="vi-VN"/>
              </w:rPr>
            </w:pPr>
            <w:r w:rsidRPr="0099725E">
              <w:rPr>
                <w:rFonts w:ascii="Times New Roman" w:hAnsi="Times New Roman"/>
                <w:sz w:val="24"/>
                <w:szCs w:val="24"/>
                <w:lang w:val="vi-VN"/>
              </w:rPr>
              <w:t>Bộ</w:t>
            </w:r>
          </w:p>
        </w:tc>
        <w:tc>
          <w:tcPr>
            <w:tcW w:w="1686" w:type="dxa"/>
            <w:tcBorders>
              <w:bottom w:val="single" w:sz="4" w:space="0" w:color="auto"/>
            </w:tcBorders>
          </w:tcPr>
          <w:p w14:paraId="43B88AC1" w14:textId="748B9DB9" w:rsidR="00EB72C8" w:rsidRDefault="00EB72C8" w:rsidP="00EB72C8">
            <w:pPr>
              <w:pStyle w:val="Header"/>
              <w:jc w:val="center"/>
              <w:rPr>
                <w:rFonts w:ascii="Times New Roman" w:hAnsi="Times New Roman"/>
                <w:b/>
                <w:sz w:val="24"/>
                <w:szCs w:val="24"/>
                <w:lang w:val="vi-VN"/>
              </w:rPr>
            </w:pPr>
            <w:r w:rsidRPr="005E534D">
              <w:rPr>
                <w:rFonts w:ascii="Times New Roman" w:hAnsi="Times New Roman"/>
                <w:sz w:val="24"/>
                <w:szCs w:val="24"/>
              </w:rPr>
              <w:t>Bao gồm</w:t>
            </w:r>
          </w:p>
        </w:tc>
        <w:tc>
          <w:tcPr>
            <w:tcW w:w="1734" w:type="dxa"/>
            <w:gridSpan w:val="2"/>
            <w:tcBorders>
              <w:bottom w:val="single" w:sz="4" w:space="0" w:color="auto"/>
            </w:tcBorders>
          </w:tcPr>
          <w:p w14:paraId="19AFDDEA" w14:textId="2B2EC4CF" w:rsidR="00EB72C8" w:rsidRDefault="00EB72C8" w:rsidP="00EB72C8">
            <w:pPr>
              <w:jc w:val="center"/>
              <w:rPr>
                <w:b/>
                <w:lang w:val="vi-VN"/>
              </w:rPr>
            </w:pPr>
            <w:r w:rsidRPr="005E534D">
              <w:t>Bao gồm</w:t>
            </w:r>
          </w:p>
        </w:tc>
      </w:tr>
      <w:tr w:rsidR="00EB72C8" w:rsidRPr="00AE22BB" w14:paraId="133AAE38"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1174B463" w14:textId="6A8F5036" w:rsidR="00EB72C8" w:rsidRDefault="00EB72C8" w:rsidP="00EB72C8">
            <w:pPr>
              <w:jc w:val="center"/>
              <w:rPr>
                <w:b/>
                <w:lang w:val="vi-VN"/>
              </w:rPr>
            </w:pP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27E67438" w14:textId="69CCF0B5" w:rsidR="00EB72C8" w:rsidRPr="005E534D" w:rsidRDefault="00EB72C8" w:rsidP="00EB72C8">
            <w:pPr>
              <w:pStyle w:val="ListParagraph"/>
              <w:ind w:left="0"/>
              <w:jc w:val="both"/>
              <w:rPr>
                <w:rFonts w:ascii="Times New Roman" w:hAnsi="Times New Roman"/>
                <w:b/>
                <w:sz w:val="24"/>
                <w:szCs w:val="24"/>
              </w:rPr>
            </w:pPr>
            <w:r w:rsidRPr="008079D7">
              <w:rPr>
                <w:rFonts w:ascii="Times New Roman" w:hAnsi="Times New Roman"/>
                <w:b/>
                <w:bCs/>
                <w:color w:val="000000" w:themeColor="text1"/>
                <w:sz w:val="24"/>
                <w:szCs w:val="24"/>
                <w:lang w:val="vi-VN"/>
              </w:rPr>
              <w:t xml:space="preserve">Bộ </w:t>
            </w:r>
            <w:r>
              <w:rPr>
                <w:rFonts w:ascii="Times New Roman" w:hAnsi="Times New Roman"/>
                <w:b/>
                <w:bCs/>
                <w:color w:val="000000" w:themeColor="text1"/>
                <w:sz w:val="24"/>
                <w:szCs w:val="24"/>
                <w:lang w:val="vi-VN"/>
              </w:rPr>
              <w:t xml:space="preserve">kết hợp mở rộng trên </w:t>
            </w:r>
            <w:r w:rsidRPr="00D4610B">
              <w:rPr>
                <w:rFonts w:ascii="Times New Roman" w:hAnsi="Times New Roman"/>
                <w:b/>
                <w:sz w:val="24"/>
                <w:szCs w:val="24"/>
                <w:lang w:val="vi-VN"/>
              </w:rPr>
              <w:t>Bộ lấy mẫu VOC</w:t>
            </w:r>
            <w:r w:rsidRPr="00D4610B">
              <w:rPr>
                <w:rFonts w:ascii="Times New Roman" w:hAnsi="Times New Roman"/>
                <w:b/>
                <w:sz w:val="24"/>
                <w:szCs w:val="24"/>
              </w:rPr>
              <w:t>s</w:t>
            </w:r>
            <w:r w:rsidRPr="00D4610B">
              <w:rPr>
                <w:rFonts w:ascii="Times New Roman" w:hAnsi="Times New Roman"/>
                <w:b/>
                <w:sz w:val="24"/>
                <w:szCs w:val="24"/>
                <w:lang w:val="vi-VN"/>
              </w:rPr>
              <w:t xml:space="preserve"> theo phương pháp hấp </w:t>
            </w:r>
            <w:r>
              <w:rPr>
                <w:rFonts w:ascii="Times New Roman" w:hAnsi="Times New Roman"/>
                <w:b/>
                <w:sz w:val="24"/>
                <w:szCs w:val="24"/>
                <w:lang w:val="vi-VN"/>
              </w:rPr>
              <w:t>p</w:t>
            </w:r>
            <w:r w:rsidRPr="00D4610B">
              <w:rPr>
                <w:rFonts w:ascii="Times New Roman" w:hAnsi="Times New Roman"/>
                <w:b/>
                <w:sz w:val="24"/>
                <w:szCs w:val="24"/>
                <w:lang w:val="vi-VN"/>
              </w:rPr>
              <w:t xml:space="preserve">hụ </w:t>
            </w:r>
            <w:r w:rsidRPr="005E534D">
              <w:rPr>
                <w:rFonts w:ascii="Times New Roman" w:hAnsi="Times New Roman"/>
                <w:b/>
                <w:sz w:val="24"/>
                <w:szCs w:val="24"/>
                <w:lang w:val="vi-VN"/>
              </w:rPr>
              <w:t>cho các ứng dụng:</w:t>
            </w:r>
          </w:p>
          <w:p w14:paraId="38BC7954" w14:textId="4C51C772" w:rsidR="00E94EE4" w:rsidRPr="00BC7B64" w:rsidRDefault="00EB72C8" w:rsidP="00BC7B64">
            <w:pPr>
              <w:pStyle w:val="ListParagraph"/>
              <w:numPr>
                <w:ilvl w:val="0"/>
                <w:numId w:val="19"/>
              </w:numPr>
              <w:spacing w:line="276" w:lineRule="auto"/>
              <w:ind w:left="355" w:hanging="355"/>
              <w:jc w:val="both"/>
              <w:rPr>
                <w:rFonts w:ascii="Times New Roman" w:hAnsi="Times New Roman"/>
                <w:b/>
                <w:sz w:val="24"/>
                <w:szCs w:val="24"/>
              </w:rPr>
            </w:pPr>
            <w:r w:rsidRPr="005E534D">
              <w:rPr>
                <w:rFonts w:ascii="Times New Roman" w:hAnsi="Times New Roman"/>
                <w:b/>
                <w:sz w:val="24"/>
                <w:szCs w:val="24"/>
              </w:rPr>
              <w:t xml:space="preserve">Lấy mẫu SO2 </w:t>
            </w:r>
          </w:p>
          <w:p w14:paraId="76E8C1D6" w14:textId="7BE1EB05" w:rsidR="00EB72C8" w:rsidRPr="00510EEE" w:rsidRDefault="00EB72C8" w:rsidP="00EB72C8">
            <w:pPr>
              <w:pStyle w:val="ListParagraph"/>
              <w:numPr>
                <w:ilvl w:val="0"/>
                <w:numId w:val="19"/>
              </w:numPr>
              <w:spacing w:line="276" w:lineRule="auto"/>
              <w:ind w:left="355" w:hanging="355"/>
              <w:jc w:val="both"/>
              <w:rPr>
                <w:rStyle w:val="fontstyle01"/>
                <w:b/>
                <w:color w:val="auto"/>
                <w:sz w:val="24"/>
                <w:szCs w:val="24"/>
              </w:rPr>
            </w:pPr>
            <w:r w:rsidRPr="005E534D">
              <w:rPr>
                <w:rFonts w:ascii="Times New Roman" w:hAnsi="Times New Roman"/>
                <w:b/>
                <w:sz w:val="24"/>
                <w:szCs w:val="24"/>
              </w:rPr>
              <w:t xml:space="preserve">Lấy mẫu NH3 </w:t>
            </w:r>
          </w:p>
          <w:p w14:paraId="12041A9C" w14:textId="29A6B7B2" w:rsidR="00510EEE" w:rsidRPr="005E534D" w:rsidRDefault="00510EEE" w:rsidP="00EB72C8">
            <w:pPr>
              <w:pStyle w:val="ListParagraph"/>
              <w:numPr>
                <w:ilvl w:val="0"/>
                <w:numId w:val="19"/>
              </w:numPr>
              <w:spacing w:line="276" w:lineRule="auto"/>
              <w:ind w:left="355" w:hanging="355"/>
              <w:jc w:val="both"/>
              <w:rPr>
                <w:rFonts w:ascii="Times New Roman" w:hAnsi="Times New Roman"/>
                <w:b/>
                <w:sz w:val="24"/>
                <w:szCs w:val="24"/>
              </w:rPr>
            </w:pPr>
            <w:r>
              <w:rPr>
                <w:rFonts w:ascii="Times New Roman" w:hAnsi="Times New Roman"/>
                <w:b/>
                <w:sz w:val="24"/>
                <w:szCs w:val="24"/>
              </w:rPr>
              <w:t>Lấy</w:t>
            </w:r>
            <w:r>
              <w:rPr>
                <w:rFonts w:ascii="Times New Roman" w:hAnsi="Times New Roman"/>
                <w:b/>
                <w:sz w:val="24"/>
                <w:szCs w:val="24"/>
                <w:lang w:val="vi-VN"/>
              </w:rPr>
              <w:t xml:space="preserve"> mẫu H2S</w:t>
            </w:r>
          </w:p>
          <w:p w14:paraId="4B9D3B2C" w14:textId="77777777" w:rsidR="00EB72C8" w:rsidRPr="008079D7" w:rsidRDefault="00EB72C8" w:rsidP="00EB72C8">
            <w:pPr>
              <w:rPr>
                <w:b/>
                <w:bCs/>
                <w:color w:val="000000" w:themeColor="text1"/>
                <w:lang w:val="vi-VN"/>
              </w:rPr>
            </w:pPr>
          </w:p>
          <w:p w14:paraId="234DE50C" w14:textId="77777777" w:rsidR="00EB72C8" w:rsidRPr="008079D7" w:rsidRDefault="00EB72C8" w:rsidP="00EB72C8">
            <w:pPr>
              <w:pStyle w:val="ListParagraph"/>
              <w:ind w:left="0"/>
              <w:jc w:val="both"/>
              <w:rPr>
                <w:rFonts w:ascii="Times New Roman" w:hAnsi="Times New Roman"/>
                <w:b/>
                <w:bCs/>
                <w:sz w:val="24"/>
                <w:szCs w:val="24"/>
              </w:rPr>
            </w:pPr>
            <w:r w:rsidRPr="008079D7">
              <w:rPr>
                <w:rFonts w:ascii="Times New Roman" w:hAnsi="Times New Roman"/>
                <w:b/>
                <w:bCs/>
                <w:sz w:val="24"/>
                <w:szCs w:val="24"/>
              </w:rPr>
              <w:t>Model: M6-S1-V</w:t>
            </w:r>
          </w:p>
          <w:p w14:paraId="55D6AC5A"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Hãng sản xuất: ESC – Mỹ</w:t>
            </w:r>
          </w:p>
          <w:p w14:paraId="279EEB30" w14:textId="77777777" w:rsidR="00EB72C8" w:rsidRPr="00D4610B" w:rsidRDefault="00EB72C8" w:rsidP="00EB72C8">
            <w:pPr>
              <w:pStyle w:val="ListParagraph"/>
              <w:ind w:left="0"/>
              <w:jc w:val="both"/>
              <w:rPr>
                <w:rFonts w:ascii="Times New Roman" w:hAnsi="Times New Roman"/>
                <w:b/>
                <w:sz w:val="24"/>
                <w:szCs w:val="24"/>
                <w:lang w:val="vi-VN"/>
              </w:rPr>
            </w:pPr>
            <w:r w:rsidRPr="00D4610B">
              <w:rPr>
                <w:rFonts w:ascii="Times New Roman" w:hAnsi="Times New Roman"/>
                <w:b/>
                <w:sz w:val="24"/>
                <w:szCs w:val="24"/>
                <w:lang w:val="vi-VN"/>
              </w:rPr>
              <w:t>Nhà cung cấp: KEIKA - Mỹ</w:t>
            </w:r>
          </w:p>
          <w:p w14:paraId="7E58C9DC" w14:textId="2CAC1578" w:rsidR="00EB72C8" w:rsidRDefault="00EB72C8" w:rsidP="00EB72C8">
            <w:pPr>
              <w:rPr>
                <w:b/>
                <w:lang w:val="vi-VN"/>
              </w:rPr>
            </w:pPr>
            <w:r w:rsidRPr="00D4610B">
              <w:rPr>
                <w:b/>
                <w:lang w:val="vi-VN"/>
              </w:rPr>
              <w:t>Xuất xứ: Mỹ</w:t>
            </w:r>
          </w:p>
          <w:p w14:paraId="60C072FC" w14:textId="77777777" w:rsidR="00EB72C8" w:rsidRDefault="00EB72C8" w:rsidP="00EB72C8">
            <w:pPr>
              <w:rPr>
                <w:color w:val="000000" w:themeColor="text1"/>
                <w:lang w:val="vi-VN"/>
              </w:rPr>
            </w:pPr>
          </w:p>
          <w:p w14:paraId="018D8A62" w14:textId="739C65B5" w:rsidR="00EB72C8" w:rsidRDefault="00EB72C8" w:rsidP="00EB72C8">
            <w:pPr>
              <w:rPr>
                <w:b/>
                <w:bCs/>
                <w:color w:val="000000" w:themeColor="text1"/>
                <w:u w:val="single"/>
                <w:lang w:val="vi-VN"/>
              </w:rPr>
            </w:pPr>
            <w:r w:rsidRPr="004D1A86">
              <w:rPr>
                <w:b/>
                <w:bCs/>
                <w:color w:val="000000" w:themeColor="text1"/>
                <w:u w:val="single"/>
                <w:lang w:val="vi-VN"/>
              </w:rPr>
              <w:t xml:space="preserve">Bao gồm: </w:t>
            </w:r>
          </w:p>
          <w:p w14:paraId="2E028381" w14:textId="77777777" w:rsidR="00EB72C8" w:rsidRPr="007B2752" w:rsidRDefault="00EB72C8" w:rsidP="00843EE5">
            <w:pPr>
              <w:pStyle w:val="ListParagraph"/>
              <w:numPr>
                <w:ilvl w:val="0"/>
                <w:numId w:val="15"/>
              </w:numPr>
              <w:ind w:left="526" w:hanging="526"/>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Hộp đựng</w:t>
            </w:r>
            <w:r w:rsidRPr="007B2752">
              <w:rPr>
                <w:rFonts w:ascii="Times New Roman" w:hAnsi="Times New Roman"/>
                <w:color w:val="000000" w:themeColor="text1"/>
                <w:sz w:val="24"/>
                <w:szCs w:val="24"/>
                <w:lang w:val="vi-VN"/>
              </w:rPr>
              <w:t xml:space="preserve">: 01 Cái </w:t>
            </w:r>
          </w:p>
          <w:p w14:paraId="5474D39B" w14:textId="4E9F1724" w:rsidR="00EB72C8" w:rsidRPr="00843EE5" w:rsidRDefault="00843EE5" w:rsidP="00843EE5">
            <w:pPr>
              <w:pStyle w:val="ListParagraph"/>
              <w:ind w:left="428"/>
              <w:rPr>
                <w:rFonts w:ascii="Times New Roman" w:hAnsi="Times New Roman"/>
                <w:color w:val="000000" w:themeColor="text1"/>
                <w:sz w:val="24"/>
                <w:szCs w:val="24"/>
              </w:rPr>
            </w:pPr>
            <w:r>
              <w:rPr>
                <w:rFonts w:ascii="Times New Roman" w:hAnsi="Times New Roman"/>
                <w:color w:val="000000" w:themeColor="text1"/>
                <w:sz w:val="24"/>
                <w:szCs w:val="24"/>
                <w:lang w:val="vi-VN"/>
              </w:rPr>
              <w:t xml:space="preserve">  </w:t>
            </w:r>
            <w:r w:rsidR="00EB72C8" w:rsidRPr="007B2752">
              <w:rPr>
                <w:rFonts w:ascii="Times New Roman" w:hAnsi="Times New Roman"/>
                <w:color w:val="000000" w:themeColor="text1"/>
                <w:sz w:val="24"/>
                <w:szCs w:val="24"/>
              </w:rPr>
              <w:t>Code: M6-SC</w:t>
            </w:r>
          </w:p>
          <w:p w14:paraId="20E6C26B" w14:textId="77777777" w:rsidR="00EB72C8" w:rsidRPr="007B2752" w:rsidRDefault="00EB72C8" w:rsidP="00EB72C8">
            <w:pPr>
              <w:pStyle w:val="ListParagraph"/>
              <w:numPr>
                <w:ilvl w:val="0"/>
                <w:numId w:val="16"/>
              </w:numPr>
              <w:ind w:left="518" w:hanging="450"/>
              <w:rPr>
                <w:rFonts w:ascii="Times New Roman" w:hAnsi="Times New Roman"/>
                <w:noProof/>
                <w:color w:val="000000" w:themeColor="text1"/>
                <w:sz w:val="24"/>
                <w:szCs w:val="24"/>
                <w:lang w:val="vi-VN"/>
              </w:rPr>
            </w:pPr>
            <w:r w:rsidRPr="007B2752">
              <w:rPr>
                <w:rFonts w:ascii="Times New Roman" w:hAnsi="Times New Roman"/>
                <w:color w:val="000000" w:themeColor="text1"/>
                <w:sz w:val="24"/>
                <w:szCs w:val="24"/>
              </w:rPr>
              <w:t>Straight PFA Union</w:t>
            </w:r>
            <w:r w:rsidRPr="007B2752">
              <w:rPr>
                <w:rFonts w:ascii="Times New Roman" w:hAnsi="Times New Roman"/>
                <w:color w:val="000000" w:themeColor="text1"/>
                <w:sz w:val="24"/>
                <w:szCs w:val="24"/>
                <w:lang w:val="vi-VN"/>
              </w:rPr>
              <w:t xml:space="preserve"> </w:t>
            </w:r>
            <w:r w:rsidRPr="007B2752">
              <w:rPr>
                <w:rFonts w:ascii="Times New Roman" w:hAnsi="Times New Roman"/>
                <w:color w:val="000000" w:themeColor="text1"/>
                <w:sz w:val="24"/>
                <w:szCs w:val="24"/>
              </w:rPr>
              <w:t>3/8"</w:t>
            </w:r>
            <w:r w:rsidRPr="007B2752">
              <w:rPr>
                <w:rFonts w:ascii="Times New Roman" w:hAnsi="Times New Roman"/>
                <w:color w:val="000000" w:themeColor="text1"/>
                <w:sz w:val="24"/>
                <w:szCs w:val="24"/>
                <w:lang w:val="vi-VN"/>
              </w:rPr>
              <w:t xml:space="preserve">: 01 Cái </w:t>
            </w:r>
          </w:p>
          <w:p w14:paraId="4FBD45EE" w14:textId="77777777" w:rsidR="00EB72C8" w:rsidRPr="007B2752" w:rsidRDefault="00EB72C8" w:rsidP="00EB72C8">
            <w:pPr>
              <w:pStyle w:val="ListParagraph"/>
              <w:ind w:left="518"/>
              <w:rPr>
                <w:rFonts w:ascii="Times New Roman" w:hAnsi="Times New Roman"/>
                <w:color w:val="000000" w:themeColor="text1"/>
                <w:sz w:val="24"/>
                <w:szCs w:val="24"/>
                <w:lang w:val="vi-VN"/>
              </w:rPr>
            </w:pPr>
            <w:r w:rsidRPr="007B2752">
              <w:rPr>
                <w:rFonts w:ascii="Times New Roman" w:hAnsi="Times New Roman"/>
                <w:color w:val="000000" w:themeColor="text1"/>
                <w:sz w:val="24"/>
                <w:szCs w:val="24"/>
                <w:lang w:val="vi-VN"/>
              </w:rPr>
              <w:t>Code: TFE-SU6</w:t>
            </w:r>
          </w:p>
          <w:p w14:paraId="2B30AB1B"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Diameter Miniature Heater</w:t>
            </w:r>
            <w:r w:rsidRPr="007B2752">
              <w:rPr>
                <w:rFonts w:ascii="Times New Roman" w:hAnsi="Times New Roman"/>
                <w:color w:val="000000" w:themeColor="text1"/>
                <w:sz w:val="24"/>
                <w:szCs w:val="24"/>
                <w:lang w:val="vi-VN"/>
              </w:rPr>
              <w:t xml:space="preserve"> </w:t>
            </w:r>
            <w:r w:rsidRPr="007B2752">
              <w:rPr>
                <w:rFonts w:ascii="Times New Roman" w:hAnsi="Times New Roman"/>
                <w:color w:val="000000" w:themeColor="text1"/>
                <w:sz w:val="24"/>
                <w:szCs w:val="24"/>
              </w:rPr>
              <w:t>3' x 3/8"</w:t>
            </w:r>
            <w:r w:rsidRPr="007B2752">
              <w:rPr>
                <w:rFonts w:ascii="Times New Roman" w:hAnsi="Times New Roman"/>
                <w:color w:val="000000" w:themeColor="text1"/>
                <w:sz w:val="24"/>
                <w:szCs w:val="24"/>
                <w:lang w:val="vi-VN"/>
              </w:rPr>
              <w:t>: 01 Cái</w:t>
            </w:r>
          </w:p>
          <w:p w14:paraId="67BE0B7A" w14:textId="0F747454" w:rsidR="00CB23A6" w:rsidRDefault="00EB72C8" w:rsidP="00CB23A6">
            <w:pPr>
              <w:pStyle w:val="ListParagraph"/>
              <w:ind w:left="518"/>
              <w:rPr>
                <w:rFonts w:ascii="Times New Roman" w:hAnsi="Times New Roman"/>
                <w:color w:val="000000" w:themeColor="text1"/>
                <w:sz w:val="24"/>
                <w:szCs w:val="24"/>
                <w:lang w:val="vi-VN"/>
              </w:rPr>
            </w:pPr>
            <w:r w:rsidRPr="007B2752">
              <w:rPr>
                <w:rFonts w:ascii="Times New Roman" w:hAnsi="Times New Roman"/>
                <w:color w:val="000000" w:themeColor="text1"/>
                <w:sz w:val="24"/>
                <w:szCs w:val="24"/>
                <w:lang w:val="vi-VN"/>
              </w:rPr>
              <w:t>Code: PRMM-03S-3/8-V</w:t>
            </w:r>
          </w:p>
          <w:p w14:paraId="3A095742" w14:textId="77777777" w:rsidR="00CB23A6" w:rsidRDefault="00CB23A6" w:rsidP="00CB23A6">
            <w:pPr>
              <w:pStyle w:val="ListParagraph"/>
              <w:numPr>
                <w:ilvl w:val="0"/>
                <w:numId w:val="16"/>
              </w:numPr>
              <w:ind w:left="526" w:hanging="450"/>
              <w:rPr>
                <w:rFonts w:ascii="Times New Roman" w:hAnsi="Times New Roman"/>
                <w:color w:val="000000" w:themeColor="text1"/>
                <w:sz w:val="24"/>
                <w:szCs w:val="24"/>
                <w:lang w:val="vi-VN"/>
              </w:rPr>
            </w:pPr>
            <w:r w:rsidRPr="00CB23A6">
              <w:rPr>
                <w:rFonts w:ascii="Times New Roman" w:hAnsi="Times New Roman"/>
                <w:color w:val="000000" w:themeColor="text1"/>
                <w:sz w:val="24"/>
                <w:szCs w:val="24"/>
                <w:lang w:val="vi-VN"/>
              </w:rPr>
              <w:t>3' Pyrex Probe Liner with Cup</w:t>
            </w:r>
            <w:r>
              <w:rPr>
                <w:rFonts w:ascii="Times New Roman" w:hAnsi="Times New Roman"/>
                <w:color w:val="000000" w:themeColor="text1"/>
                <w:sz w:val="24"/>
                <w:szCs w:val="24"/>
                <w:lang w:val="vi-VN"/>
              </w:rPr>
              <w:t xml:space="preserve">: 01 Cái, </w:t>
            </w:r>
          </w:p>
          <w:p w14:paraId="019F665A" w14:textId="631865E1" w:rsidR="00CB23A6" w:rsidRPr="00CB23A6" w:rsidRDefault="00CB23A6" w:rsidP="00CB23A6">
            <w:pPr>
              <w:pStyle w:val="ListParagraph"/>
              <w:ind w:left="526"/>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 xml:space="preserve">Code: </w:t>
            </w:r>
            <w:r w:rsidRPr="00CB23A6">
              <w:rPr>
                <w:rFonts w:ascii="Times New Roman" w:hAnsi="Times New Roman"/>
                <w:color w:val="000000" w:themeColor="text1"/>
                <w:sz w:val="24"/>
                <w:szCs w:val="24"/>
                <w:lang w:val="vi-VN"/>
              </w:rPr>
              <w:t>PRLM-P03-06</w:t>
            </w:r>
          </w:p>
          <w:p w14:paraId="0D35F5B1" w14:textId="52070842" w:rsidR="0099725E" w:rsidRPr="0099725E" w:rsidRDefault="0099725E" w:rsidP="00CB23A6">
            <w:pPr>
              <w:pStyle w:val="ListParagraph"/>
              <w:numPr>
                <w:ilvl w:val="0"/>
                <w:numId w:val="16"/>
              </w:numPr>
              <w:ind w:left="526" w:hanging="450"/>
              <w:rPr>
                <w:rFonts w:ascii="Times New Roman" w:hAnsi="Times New Roman"/>
                <w:color w:val="000000" w:themeColor="text1"/>
                <w:sz w:val="24"/>
                <w:szCs w:val="24"/>
                <w:lang w:val="vi-VN"/>
              </w:rPr>
            </w:pPr>
            <w:r w:rsidRPr="0099725E">
              <w:rPr>
                <w:rFonts w:ascii="Times New Roman" w:hAnsi="Times New Roman"/>
                <w:sz w:val="24"/>
                <w:szCs w:val="24"/>
              </w:rPr>
              <w:t>Handheld Probe Purge Bulb - Code: M6-PPL</w:t>
            </w:r>
            <w:r>
              <w:rPr>
                <w:rFonts w:ascii="Times New Roman" w:hAnsi="Times New Roman"/>
                <w:sz w:val="24"/>
                <w:szCs w:val="24"/>
                <w:lang w:val="vi-VN"/>
              </w:rPr>
              <w:t xml:space="preserve">: </w:t>
            </w:r>
            <w:r w:rsidRPr="0099725E">
              <w:rPr>
                <w:rFonts w:ascii="Times New Roman" w:hAnsi="Times New Roman"/>
                <w:sz w:val="24"/>
                <w:szCs w:val="24"/>
              </w:rPr>
              <w:t>01 bộ</w:t>
            </w:r>
          </w:p>
          <w:p w14:paraId="5CB0FD83"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Hộp lạnh bằng thép không gỉ cách nhiệt</w:t>
            </w:r>
            <w:r w:rsidRPr="007B2752">
              <w:rPr>
                <w:rFonts w:ascii="Times New Roman" w:hAnsi="Times New Roman"/>
                <w:color w:val="000000" w:themeColor="text1"/>
                <w:sz w:val="24"/>
                <w:szCs w:val="24"/>
                <w:lang w:val="vi-VN"/>
              </w:rPr>
              <w:t xml:space="preserve">: 01 Cái </w:t>
            </w:r>
          </w:p>
          <w:p w14:paraId="0CFA791D" w14:textId="77777777" w:rsidR="00EB72C8" w:rsidRPr="007B2752" w:rsidRDefault="00EB72C8" w:rsidP="00EB72C8">
            <w:pPr>
              <w:pStyle w:val="ListParagraph"/>
              <w:ind w:left="518"/>
              <w:rPr>
                <w:rFonts w:ascii="Times New Roman" w:hAnsi="Times New Roman"/>
                <w:color w:val="000000" w:themeColor="text1"/>
                <w:sz w:val="24"/>
                <w:szCs w:val="24"/>
              </w:rPr>
            </w:pPr>
            <w:r w:rsidRPr="007B2752">
              <w:rPr>
                <w:rFonts w:ascii="Times New Roman" w:hAnsi="Times New Roman"/>
                <w:color w:val="000000" w:themeColor="text1"/>
                <w:sz w:val="24"/>
                <w:szCs w:val="24"/>
              </w:rPr>
              <w:t>Code: M6-CB</w:t>
            </w:r>
          </w:p>
          <w:p w14:paraId="0004FDF1"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Bộ đầu nối cáp bằng thép không gỉ</w:t>
            </w:r>
            <w:r w:rsidRPr="007B2752">
              <w:rPr>
                <w:rFonts w:ascii="Times New Roman" w:hAnsi="Times New Roman"/>
                <w:color w:val="000000" w:themeColor="text1"/>
                <w:sz w:val="24"/>
                <w:szCs w:val="24"/>
                <w:lang w:val="vi-VN"/>
              </w:rPr>
              <w:t xml:space="preserve">: 01 Bộ </w:t>
            </w:r>
          </w:p>
          <w:p w14:paraId="5A8EC710" w14:textId="77777777" w:rsidR="00EB72C8" w:rsidRPr="007B2752" w:rsidRDefault="00EB72C8" w:rsidP="00EB72C8">
            <w:pPr>
              <w:pStyle w:val="ListParagraph"/>
              <w:ind w:left="518"/>
              <w:rPr>
                <w:rFonts w:ascii="Times New Roman" w:hAnsi="Times New Roman"/>
                <w:color w:val="000000" w:themeColor="text1"/>
                <w:sz w:val="24"/>
                <w:szCs w:val="24"/>
              </w:rPr>
            </w:pPr>
            <w:r w:rsidRPr="007B2752">
              <w:rPr>
                <w:rFonts w:ascii="Times New Roman" w:hAnsi="Times New Roman"/>
                <w:color w:val="000000" w:themeColor="text1"/>
                <w:sz w:val="24"/>
                <w:szCs w:val="24"/>
              </w:rPr>
              <w:t>Code: UA-12</w:t>
            </w:r>
          </w:p>
          <w:p w14:paraId="327799B7"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Bộ thủy tinh đáy cầu cỡ nhỏ</w:t>
            </w:r>
            <w:r w:rsidRPr="007B2752">
              <w:rPr>
                <w:rFonts w:ascii="Times New Roman" w:hAnsi="Times New Roman"/>
                <w:color w:val="000000" w:themeColor="text1"/>
                <w:sz w:val="24"/>
                <w:szCs w:val="24"/>
                <w:lang w:val="vi-VN"/>
              </w:rPr>
              <w:t>: 01 Bộ</w:t>
            </w:r>
          </w:p>
          <w:p w14:paraId="3150CE35" w14:textId="77777777" w:rsidR="00EB72C8" w:rsidRPr="007B2752" w:rsidRDefault="00EB72C8" w:rsidP="00EB72C8">
            <w:pPr>
              <w:pStyle w:val="ListParagraph"/>
              <w:ind w:left="518"/>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Code: GSM-6B</w:t>
            </w:r>
          </w:p>
          <w:p w14:paraId="0403A119" w14:textId="77777777" w:rsidR="00EB72C8" w:rsidRPr="007B2752" w:rsidRDefault="00EB72C8" w:rsidP="00EB72C8">
            <w:pPr>
              <w:pStyle w:val="ListParagraph"/>
              <w:numPr>
                <w:ilvl w:val="0"/>
                <w:numId w:val="16"/>
              </w:numPr>
              <w:ind w:left="518" w:hanging="450"/>
              <w:rPr>
                <w:rFonts w:ascii="Times New Roman" w:hAnsi="Times New Roman"/>
                <w:color w:val="000000" w:themeColor="text1"/>
                <w:sz w:val="24"/>
                <w:szCs w:val="24"/>
                <w:lang w:val="vi-VN"/>
              </w:rPr>
            </w:pPr>
            <w:r w:rsidRPr="007B2752">
              <w:rPr>
                <w:rFonts w:ascii="Times New Roman" w:hAnsi="Times New Roman"/>
                <w:color w:val="000000" w:themeColor="text1"/>
                <w:sz w:val="24"/>
                <w:szCs w:val="24"/>
              </w:rPr>
              <w:t>IMPINGER,MIDGET,MOD.,12/5,BJO</w:t>
            </w:r>
            <w:r w:rsidRPr="007B2752">
              <w:rPr>
                <w:rFonts w:ascii="Times New Roman" w:hAnsi="Times New Roman"/>
                <w:color w:val="000000" w:themeColor="text1"/>
                <w:sz w:val="24"/>
                <w:szCs w:val="24"/>
                <w:lang w:val="vi-VN"/>
              </w:rPr>
              <w:t xml:space="preserve">: 01 Cái </w:t>
            </w:r>
          </w:p>
          <w:p w14:paraId="1A47E765" w14:textId="77777777" w:rsidR="00EB72C8" w:rsidRPr="007B2752" w:rsidRDefault="00EB72C8" w:rsidP="00EB72C8">
            <w:pPr>
              <w:pStyle w:val="ListParagraph"/>
              <w:ind w:left="518"/>
              <w:rPr>
                <w:rFonts w:ascii="Times New Roman" w:hAnsi="Times New Roman"/>
                <w:color w:val="000000" w:themeColor="text1"/>
                <w:sz w:val="24"/>
                <w:szCs w:val="24"/>
              </w:rPr>
            </w:pPr>
            <w:r w:rsidRPr="007B2752">
              <w:rPr>
                <w:rFonts w:ascii="Times New Roman" w:hAnsi="Times New Roman"/>
                <w:color w:val="000000" w:themeColor="text1"/>
                <w:sz w:val="24"/>
                <w:szCs w:val="24"/>
              </w:rPr>
              <w:t>Code: GP-607</w:t>
            </w:r>
          </w:p>
          <w:p w14:paraId="5384C0B7" w14:textId="77777777" w:rsidR="00EB72C8" w:rsidRPr="007B2752" w:rsidRDefault="00EB72C8" w:rsidP="00EB72C8">
            <w:pPr>
              <w:pStyle w:val="ListParagraph"/>
              <w:numPr>
                <w:ilvl w:val="0"/>
                <w:numId w:val="16"/>
              </w:numPr>
              <w:ind w:left="518" w:hanging="450"/>
              <w:rPr>
                <w:rFonts w:ascii="Times New Roman" w:hAnsi="Times New Roman"/>
                <w:bCs/>
                <w:color w:val="000000" w:themeColor="text1"/>
                <w:sz w:val="24"/>
                <w:szCs w:val="24"/>
                <w:lang w:val="vi-VN"/>
              </w:rPr>
            </w:pPr>
            <w:r w:rsidRPr="007B2752">
              <w:rPr>
                <w:rFonts w:ascii="Times New Roman" w:hAnsi="Times New Roman"/>
                <w:bCs/>
                <w:color w:val="000000" w:themeColor="text1"/>
                <w:sz w:val="24"/>
                <w:szCs w:val="24"/>
                <w:lang w:val="vi-VN"/>
              </w:rPr>
              <w:t xml:space="preserve">Ống chữ U: 01 Cái </w:t>
            </w:r>
          </w:p>
          <w:p w14:paraId="4538EE91" w14:textId="64602552" w:rsidR="00EB72C8" w:rsidRPr="00DB3EA5" w:rsidRDefault="00EB72C8" w:rsidP="00EB72C8">
            <w:pPr>
              <w:pStyle w:val="ListParagraph"/>
              <w:ind w:left="518"/>
              <w:rPr>
                <w:rFonts w:ascii="Times New Roman" w:hAnsi="Times New Roman"/>
                <w:b/>
                <w:color w:val="000000" w:themeColor="text1"/>
                <w:sz w:val="24"/>
                <w:szCs w:val="24"/>
                <w:lang w:val="vi-VN"/>
              </w:rPr>
            </w:pPr>
            <w:r w:rsidRPr="007B2752">
              <w:rPr>
                <w:rFonts w:ascii="Times New Roman" w:hAnsi="Times New Roman"/>
                <w:bCs/>
                <w:color w:val="000000" w:themeColor="text1"/>
                <w:sz w:val="24"/>
                <w:szCs w:val="24"/>
                <w:lang w:val="vi-VN"/>
              </w:rPr>
              <w:t>Code: GP-609</w:t>
            </w:r>
            <w:r w:rsidRPr="007B2752">
              <w:rPr>
                <w:rFonts w:ascii="Times New Roman" w:hAnsi="Times New Roman"/>
                <w:b/>
                <w:color w:val="000000" w:themeColor="text1"/>
                <w:sz w:val="24"/>
                <w:szCs w:val="24"/>
                <w:lang w:val="vi-VN"/>
              </w:rPr>
              <w:t xml:space="preserve">   </w:t>
            </w:r>
          </w:p>
        </w:tc>
        <w:tc>
          <w:tcPr>
            <w:tcW w:w="540" w:type="dxa"/>
            <w:tcBorders>
              <w:top w:val="single" w:sz="4" w:space="0" w:color="auto"/>
              <w:left w:val="single" w:sz="4" w:space="0" w:color="auto"/>
              <w:bottom w:val="single" w:sz="4" w:space="0" w:color="auto"/>
              <w:right w:val="single" w:sz="4" w:space="0" w:color="auto"/>
            </w:tcBorders>
          </w:tcPr>
          <w:p w14:paraId="3424F7C9" w14:textId="1A1EBB29" w:rsidR="00EB72C8" w:rsidRPr="00DB3EA5" w:rsidRDefault="00EB72C8" w:rsidP="00EB72C8">
            <w:pPr>
              <w:jc w:val="center"/>
              <w:rPr>
                <w:b/>
                <w:lang w:val="vi-VN"/>
              </w:rPr>
            </w:pPr>
            <w:r>
              <w:rPr>
                <w:b/>
                <w:lang w:val="vi-VN"/>
              </w:rPr>
              <w:t>01</w:t>
            </w:r>
          </w:p>
        </w:tc>
        <w:tc>
          <w:tcPr>
            <w:tcW w:w="718" w:type="dxa"/>
            <w:tcBorders>
              <w:top w:val="single" w:sz="4" w:space="0" w:color="auto"/>
              <w:left w:val="single" w:sz="4" w:space="0" w:color="auto"/>
              <w:bottom w:val="single" w:sz="4" w:space="0" w:color="auto"/>
              <w:right w:val="single" w:sz="4" w:space="0" w:color="auto"/>
            </w:tcBorders>
          </w:tcPr>
          <w:p w14:paraId="09429BF6" w14:textId="1106138F" w:rsidR="00EB72C8" w:rsidRPr="00DB3EA5" w:rsidRDefault="00EB72C8" w:rsidP="00EB72C8">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686" w:type="dxa"/>
            <w:tcBorders>
              <w:top w:val="single" w:sz="4" w:space="0" w:color="auto"/>
              <w:left w:val="single" w:sz="4" w:space="0" w:color="auto"/>
              <w:bottom w:val="single" w:sz="4" w:space="0" w:color="auto"/>
              <w:right w:val="single" w:sz="4" w:space="0" w:color="auto"/>
            </w:tcBorders>
          </w:tcPr>
          <w:p w14:paraId="5B65D9D9" w14:textId="13373594" w:rsidR="00EB72C8" w:rsidRPr="002D52F6" w:rsidRDefault="00EB72C8" w:rsidP="00EB72C8">
            <w:pPr>
              <w:pStyle w:val="Header"/>
              <w:jc w:val="center"/>
              <w:rPr>
                <w:rFonts w:ascii="Times New Roman" w:hAnsi="Times New Roman"/>
                <w:b/>
                <w:bCs/>
                <w:noProof/>
                <w:color w:val="000000" w:themeColor="text1"/>
                <w:sz w:val="24"/>
                <w:szCs w:val="24"/>
                <w:lang w:val="vi-VN"/>
              </w:rPr>
            </w:pPr>
            <w:r>
              <w:rPr>
                <w:rFonts w:ascii="Times New Roman" w:hAnsi="Times New Roman"/>
                <w:b/>
                <w:sz w:val="24"/>
                <w:szCs w:val="24"/>
                <w:lang w:val="vi-VN"/>
              </w:rPr>
              <w:t>Bao gồm</w:t>
            </w:r>
          </w:p>
        </w:tc>
        <w:tc>
          <w:tcPr>
            <w:tcW w:w="1734" w:type="dxa"/>
            <w:gridSpan w:val="2"/>
            <w:tcBorders>
              <w:top w:val="single" w:sz="4" w:space="0" w:color="auto"/>
              <w:left w:val="single" w:sz="4" w:space="0" w:color="auto"/>
              <w:bottom w:val="single" w:sz="4" w:space="0" w:color="auto"/>
              <w:right w:val="single" w:sz="4" w:space="0" w:color="auto"/>
            </w:tcBorders>
          </w:tcPr>
          <w:p w14:paraId="6D633D7C" w14:textId="06B5C0CE" w:rsidR="00EB72C8" w:rsidRPr="002D52F6" w:rsidRDefault="00EB72C8" w:rsidP="00EB72C8">
            <w:pPr>
              <w:jc w:val="center"/>
              <w:rPr>
                <w:b/>
                <w:bCs/>
                <w:noProof/>
                <w:color w:val="000000" w:themeColor="text1"/>
              </w:rPr>
            </w:pPr>
            <w:r>
              <w:rPr>
                <w:b/>
                <w:lang w:val="vi-VN"/>
              </w:rPr>
              <w:t>Bao gồm</w:t>
            </w:r>
          </w:p>
        </w:tc>
      </w:tr>
      <w:tr w:rsidR="00EB72C8" w:rsidRPr="00AE22BB" w14:paraId="706D9103"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3DF60DB6" w14:textId="01902BEC" w:rsidR="00EB72C8" w:rsidRDefault="00EB72C8" w:rsidP="00EB72C8">
            <w:pPr>
              <w:jc w:val="center"/>
              <w:rPr>
                <w:b/>
                <w:lang w:val="vi-VN"/>
              </w:rPr>
            </w:pPr>
            <w:r>
              <w:rPr>
                <w:b/>
                <w:lang w:val="vi-VN"/>
              </w:rPr>
              <w:lastRenderedPageBreak/>
              <w:t>3</w:t>
            </w:r>
          </w:p>
        </w:tc>
        <w:tc>
          <w:tcPr>
            <w:tcW w:w="5052" w:type="dxa"/>
            <w:tcBorders>
              <w:top w:val="single" w:sz="4" w:space="0" w:color="auto"/>
              <w:left w:val="single" w:sz="4" w:space="0" w:color="auto"/>
              <w:bottom w:val="single" w:sz="4" w:space="0" w:color="auto"/>
              <w:right w:val="single" w:sz="4" w:space="0" w:color="auto"/>
            </w:tcBorders>
            <w:shd w:val="clear" w:color="000000" w:fill="FFFFFF"/>
          </w:tcPr>
          <w:p w14:paraId="462CFA8B" w14:textId="6049D33C" w:rsidR="00EB72C8" w:rsidRPr="005A146F" w:rsidRDefault="00EB72C8" w:rsidP="00EB72C8">
            <w:pPr>
              <w:pStyle w:val="ListParagraph"/>
              <w:spacing w:line="276" w:lineRule="auto"/>
              <w:ind w:left="0"/>
              <w:jc w:val="both"/>
              <w:rPr>
                <w:rFonts w:ascii="Times New Roman" w:hAnsi="Times New Roman"/>
                <w:b/>
                <w:sz w:val="24"/>
                <w:szCs w:val="24"/>
                <w:lang w:val="vi-VN"/>
              </w:rPr>
            </w:pPr>
            <w:r w:rsidRPr="005A146F">
              <w:rPr>
                <w:rFonts w:ascii="Times New Roman" w:hAnsi="Times New Roman"/>
                <w:b/>
                <w:sz w:val="24"/>
                <w:szCs w:val="24"/>
              </w:rPr>
              <w:t>Bộ lấy</w:t>
            </w:r>
            <w:r w:rsidRPr="005A146F">
              <w:rPr>
                <w:rFonts w:ascii="Times New Roman" w:hAnsi="Times New Roman"/>
                <w:b/>
                <w:sz w:val="24"/>
                <w:szCs w:val="24"/>
                <w:lang w:val="vi-VN"/>
              </w:rPr>
              <w:t xml:space="preserve"> mẫu các hợp chất hữu cơ </w:t>
            </w:r>
            <w:r>
              <w:rPr>
                <w:rFonts w:ascii="Times New Roman" w:hAnsi="Times New Roman"/>
                <w:b/>
                <w:sz w:val="24"/>
                <w:szCs w:val="24"/>
                <w:lang w:val="vi-VN"/>
              </w:rPr>
              <w:t xml:space="preserve">qua túi khí </w:t>
            </w:r>
            <w:r w:rsidRPr="005A146F">
              <w:rPr>
                <w:rFonts w:ascii="Times New Roman" w:hAnsi="Times New Roman"/>
                <w:b/>
                <w:sz w:val="24"/>
                <w:szCs w:val="24"/>
                <w:lang w:val="vi-VN"/>
              </w:rPr>
              <w:t>theo EPA18</w:t>
            </w:r>
          </w:p>
          <w:p w14:paraId="46947FE3" w14:textId="77777777" w:rsidR="00EB72C8" w:rsidRPr="004B1981" w:rsidRDefault="00EB72C8" w:rsidP="00EB72C8">
            <w:pPr>
              <w:pStyle w:val="ListParagraph"/>
              <w:spacing w:line="276" w:lineRule="auto"/>
              <w:ind w:left="0"/>
              <w:jc w:val="both"/>
              <w:rPr>
                <w:rFonts w:ascii="Times New Roman" w:hAnsi="Times New Roman"/>
                <w:b/>
                <w:sz w:val="24"/>
                <w:szCs w:val="24"/>
                <w:lang w:val="vi-VN"/>
              </w:rPr>
            </w:pPr>
            <w:r w:rsidRPr="004B1981">
              <w:rPr>
                <w:rFonts w:ascii="Times New Roman" w:hAnsi="Times New Roman"/>
                <w:b/>
                <w:sz w:val="24"/>
                <w:szCs w:val="24"/>
                <w:lang w:val="vi-VN"/>
              </w:rPr>
              <w:t>Hãng sản xuất: ESC – Mỹ</w:t>
            </w:r>
          </w:p>
          <w:p w14:paraId="49FAF5B1" w14:textId="77777777" w:rsidR="00EB72C8" w:rsidRDefault="00EB72C8" w:rsidP="00EB72C8">
            <w:pPr>
              <w:pStyle w:val="ListParagraph"/>
              <w:spacing w:line="276" w:lineRule="auto"/>
              <w:ind w:left="0"/>
              <w:jc w:val="both"/>
              <w:rPr>
                <w:rFonts w:ascii="Times New Roman" w:hAnsi="Times New Roman"/>
                <w:b/>
                <w:sz w:val="24"/>
                <w:szCs w:val="24"/>
              </w:rPr>
            </w:pPr>
            <w:r>
              <w:rPr>
                <w:rFonts w:ascii="Times New Roman" w:hAnsi="Times New Roman"/>
                <w:b/>
                <w:sz w:val="24"/>
                <w:szCs w:val="24"/>
              </w:rPr>
              <w:t>Xuất xứ: Mỹ</w:t>
            </w:r>
          </w:p>
          <w:p w14:paraId="3BB0530E" w14:textId="77777777" w:rsidR="00EB72C8" w:rsidRDefault="00EB72C8" w:rsidP="00EB72C8">
            <w:pPr>
              <w:rPr>
                <w:shd w:val="clear" w:color="auto" w:fill="FFFFFF"/>
              </w:rPr>
            </w:pPr>
            <w:r>
              <w:rPr>
                <w:noProof/>
              </w:rPr>
              <w:drawing>
                <wp:inline distT="0" distB="0" distL="0" distR="0" wp14:anchorId="13F7E14D" wp14:editId="278AF821">
                  <wp:extent cx="2627630" cy="2696845"/>
                  <wp:effectExtent l="0" t="0" r="1270" b="0"/>
                  <wp:docPr id="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7630" cy="2696845"/>
                          </a:xfrm>
                          <a:prstGeom prst="rect">
                            <a:avLst/>
                          </a:prstGeom>
                          <a:noFill/>
                          <a:ln>
                            <a:noFill/>
                          </a:ln>
                        </pic:spPr>
                      </pic:pic>
                    </a:graphicData>
                  </a:graphic>
                </wp:inline>
              </w:drawing>
            </w:r>
          </w:p>
          <w:p w14:paraId="766F0C0F" w14:textId="77777777" w:rsidR="00EB72C8" w:rsidRDefault="00EB72C8" w:rsidP="00EB72C8">
            <w:pPr>
              <w:rPr>
                <w:shd w:val="clear" w:color="auto" w:fill="FFFFFF"/>
              </w:rPr>
            </w:pPr>
          </w:p>
          <w:p w14:paraId="1D2EA2B2" w14:textId="77777777" w:rsidR="00EB72C8" w:rsidRDefault="00EB72C8" w:rsidP="00EB72C8">
            <w:pPr>
              <w:rPr>
                <w:b/>
                <w:bCs/>
                <w:u w:val="single"/>
                <w:shd w:val="clear" w:color="auto" w:fill="FFFFFF"/>
                <w:lang w:val="vi-VN"/>
              </w:rPr>
            </w:pPr>
            <w:r w:rsidRPr="007B2752">
              <w:rPr>
                <w:b/>
                <w:bCs/>
                <w:u w:val="single"/>
                <w:shd w:val="clear" w:color="auto" w:fill="FFFFFF"/>
                <w:lang w:val="vi-VN"/>
              </w:rPr>
              <w:t xml:space="preserve">Bao gồm: </w:t>
            </w:r>
            <w:r w:rsidRPr="007B2752">
              <w:rPr>
                <w:b/>
                <w:bCs/>
                <w:u w:val="single"/>
                <w:shd w:val="clear" w:color="auto" w:fill="FFFFFF"/>
                <w:lang w:val="vi-VN"/>
              </w:rPr>
              <w:br/>
            </w:r>
          </w:p>
          <w:p w14:paraId="21245B43" w14:textId="2D42EF76" w:rsidR="00EB72C8" w:rsidRPr="007B2752" w:rsidRDefault="00EB72C8" w:rsidP="00EB72C8">
            <w:pPr>
              <w:autoSpaceDE w:val="0"/>
              <w:autoSpaceDN w:val="0"/>
              <w:adjustRightInd w:val="0"/>
              <w:rPr>
                <w:rFonts w:eastAsia="Calibri"/>
                <w:b/>
                <w:bCs/>
                <w:color w:val="000000"/>
                <w:lang w:val="vi-VN"/>
              </w:rPr>
            </w:pPr>
            <w:r w:rsidRPr="007B2752">
              <w:rPr>
                <w:rFonts w:eastAsia="Calibri"/>
                <w:b/>
                <w:bCs/>
                <w:color w:val="000000"/>
                <w:lang w:val="vi-VN"/>
              </w:rPr>
              <w:t>Hê lấy mẫu khí qua túi Tedlar kèm th</w:t>
            </w:r>
            <w:r w:rsidR="008236F4">
              <w:rPr>
                <w:rFonts w:eastAsia="Calibri"/>
                <w:b/>
                <w:bCs/>
                <w:color w:val="000000"/>
                <w:lang w:val="vi-VN"/>
              </w:rPr>
              <w:t>ù</w:t>
            </w:r>
            <w:r w:rsidRPr="007B2752">
              <w:rPr>
                <w:rFonts w:eastAsia="Calibri"/>
                <w:b/>
                <w:bCs/>
                <w:color w:val="000000"/>
                <w:lang w:val="vi-VN"/>
              </w:rPr>
              <w:t xml:space="preserve">ng chứa túi khi trong suốt: 01 Bộ </w:t>
            </w:r>
          </w:p>
          <w:p w14:paraId="0ACDCF97" w14:textId="77777777" w:rsidR="00EB72C8" w:rsidRDefault="00EB72C8" w:rsidP="00EB72C8">
            <w:pPr>
              <w:autoSpaceDE w:val="0"/>
              <w:autoSpaceDN w:val="0"/>
              <w:adjustRightInd w:val="0"/>
              <w:rPr>
                <w:rFonts w:eastAsia="Calibri"/>
                <w:color w:val="000000"/>
              </w:rPr>
            </w:pPr>
            <w:r w:rsidRPr="00D32FC2">
              <w:rPr>
                <w:rFonts w:eastAsia="Calibri"/>
                <w:color w:val="000000"/>
              </w:rPr>
              <w:t>Code: BSS-010-V 10</w:t>
            </w:r>
          </w:p>
          <w:p w14:paraId="16BCF7EE" w14:textId="13435C4C" w:rsidR="00EB72C8" w:rsidRDefault="00EB72C8" w:rsidP="00EB72C8">
            <w:pPr>
              <w:numPr>
                <w:ilvl w:val="0"/>
                <w:numId w:val="18"/>
              </w:numPr>
              <w:autoSpaceDE w:val="0"/>
              <w:autoSpaceDN w:val="0"/>
              <w:adjustRightInd w:val="0"/>
              <w:ind w:left="608" w:hanging="270"/>
              <w:rPr>
                <w:rFonts w:eastAsia="Calibri"/>
                <w:color w:val="000000"/>
              </w:rPr>
            </w:pPr>
            <w:r>
              <w:rPr>
                <w:rFonts w:eastAsia="Calibri"/>
                <w:color w:val="000000"/>
              </w:rPr>
              <w:t>Bơm hút mẫu</w:t>
            </w:r>
          </w:p>
          <w:p w14:paraId="6A801B2F" w14:textId="77777777" w:rsidR="00EB72C8" w:rsidRDefault="00EB72C8" w:rsidP="00EB72C8">
            <w:r>
              <w:fldChar w:fldCharType="begin"/>
            </w:r>
            <w:r>
              <w:instrText xml:space="preserve"> INCLUDEPICTURE "http://www.environsupply.com/wp-content/gallery/bss-xxx-gal/BSS-010-rev_web.jpg" \* MERGEFORMATINET </w:instrText>
            </w:r>
            <w:r>
              <w:fldChar w:fldCharType="separate"/>
            </w:r>
            <w:r>
              <w:fldChar w:fldCharType="begin"/>
            </w:r>
            <w:r>
              <w:instrText xml:space="preserve"> INCLUDEPICTURE  "http://www.environsupply.com/wp-content/gallery/bss-xxx-gal/BSS-010-rev_web.jpg" \* MERGEFORMATINET </w:instrText>
            </w:r>
            <w:r>
              <w:fldChar w:fldCharType="separate"/>
            </w:r>
            <w:r>
              <w:fldChar w:fldCharType="begin"/>
            </w:r>
            <w:r>
              <w:instrText xml:space="preserve"> INCLUDEPICTURE  "http://www.environsupply.com/wp-content/gallery/bss-xxx-gal/BSS-010-rev_web.jpg" \* MERGEFORMATINET </w:instrText>
            </w:r>
            <w:r>
              <w:fldChar w:fldCharType="separate"/>
            </w:r>
            <w:r>
              <w:fldChar w:fldCharType="begin"/>
            </w:r>
            <w:r>
              <w:instrText xml:space="preserve"> INCLUDEPICTURE  "http://www.environsupply.com/wp-content/gallery/bss-xxx-gal/BSS-010-rev_web.jpg" \* MERGEFORMATINET </w:instrText>
            </w:r>
            <w:r>
              <w:fldChar w:fldCharType="separate"/>
            </w:r>
            <w:r>
              <w:rPr>
                <w:noProof/>
              </w:rPr>
              <w:fldChar w:fldCharType="begin"/>
            </w:r>
            <w:r>
              <w:rPr>
                <w:noProof/>
              </w:rPr>
              <w:instrText xml:space="preserve"> INCLUDEPICTURE  "http://www.environsupply.com/wp-content/gallery/bss-xxx-gal/BSS-010-rev_web.jpg" \* MERGEFORMATINET </w:instrText>
            </w:r>
            <w:r>
              <w:rPr>
                <w:noProof/>
              </w:rPr>
              <w:fldChar w:fldCharType="separate"/>
            </w:r>
            <w:r>
              <w:rPr>
                <w:noProof/>
              </w:rPr>
              <w:fldChar w:fldCharType="begin"/>
            </w:r>
            <w:r>
              <w:rPr>
                <w:noProof/>
              </w:rPr>
              <w:instrText xml:space="preserve"> INCLUDEPICTURE  "http://www.environsupply.com/wp-content/gallery/bss-xxx-gal/BSS-010-rev_web.jpg" \* MERGEFORMATINET </w:instrText>
            </w:r>
            <w:r>
              <w:rPr>
                <w:noProof/>
              </w:rPr>
              <w:fldChar w:fldCharType="separate"/>
            </w:r>
            <w:r>
              <w:rPr>
                <w:noProof/>
              </w:rPr>
              <w:drawing>
                <wp:inline distT="0" distB="0" distL="0" distR="0" wp14:anchorId="195DC376" wp14:editId="3D20458F">
                  <wp:extent cx="2488565" cy="2083435"/>
                  <wp:effectExtent l="0" t="0" r="635" b="0"/>
                  <wp:docPr id="42" name="Picture 4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8565" cy="2083435"/>
                          </a:xfrm>
                          <a:prstGeom prst="rect">
                            <a:avLst/>
                          </a:prstGeom>
                          <a:noFill/>
                          <a:ln>
                            <a:noFill/>
                          </a:ln>
                        </pic:spPr>
                      </pic:pic>
                    </a:graphicData>
                  </a:graphic>
                </wp:inline>
              </w:drawing>
            </w:r>
            <w:r>
              <w:rPr>
                <w:noProof/>
              </w:rPr>
              <w:fldChar w:fldCharType="end"/>
            </w:r>
            <w:r>
              <w:rPr>
                <w:noProof/>
              </w:rPr>
              <w:fldChar w:fldCharType="end"/>
            </w:r>
            <w:r>
              <w:fldChar w:fldCharType="end"/>
            </w:r>
            <w:r>
              <w:fldChar w:fldCharType="end"/>
            </w:r>
            <w:r>
              <w:fldChar w:fldCharType="end"/>
            </w:r>
            <w:r>
              <w:fldChar w:fldCharType="end"/>
            </w:r>
          </w:p>
          <w:p w14:paraId="4F9FBCFB" w14:textId="77777777" w:rsidR="00EB72C8" w:rsidRDefault="00EB72C8" w:rsidP="00EB72C8"/>
          <w:p w14:paraId="4D9DBE21" w14:textId="77777777" w:rsidR="00B53E62" w:rsidRPr="00B53E62" w:rsidRDefault="00EB72C8" w:rsidP="00EB72C8">
            <w:pPr>
              <w:pStyle w:val="ListParagraph"/>
              <w:numPr>
                <w:ilvl w:val="0"/>
                <w:numId w:val="18"/>
              </w:numPr>
              <w:autoSpaceDE w:val="0"/>
              <w:autoSpaceDN w:val="0"/>
              <w:adjustRightInd w:val="0"/>
              <w:rPr>
                <w:rFonts w:ascii="Times New Roman" w:eastAsia="Calibri" w:hAnsi="Times New Roman"/>
                <w:b/>
                <w:bCs/>
                <w:color w:val="000000"/>
                <w:sz w:val="24"/>
                <w:szCs w:val="24"/>
                <w:lang w:val="vi-VN"/>
              </w:rPr>
            </w:pPr>
            <w:r w:rsidRPr="00B53E62">
              <w:rPr>
                <w:rFonts w:ascii="Times New Roman" w:eastAsia="Calibri" w:hAnsi="Times New Roman"/>
                <w:b/>
                <w:bCs/>
                <w:color w:val="000000"/>
                <w:sz w:val="24"/>
                <w:szCs w:val="24"/>
              </w:rPr>
              <w:t>Bộ cần và ống lấy mẫu khí có chưa túi khí Tedlar</w:t>
            </w:r>
            <w:r w:rsidRPr="00B53E62">
              <w:rPr>
                <w:rFonts w:ascii="Times New Roman" w:eastAsia="Calibri" w:hAnsi="Times New Roman"/>
                <w:b/>
                <w:bCs/>
                <w:color w:val="000000"/>
                <w:sz w:val="24"/>
                <w:szCs w:val="24"/>
                <w:lang w:val="vi-VN"/>
              </w:rPr>
              <w:t>: 01 Bộ</w:t>
            </w:r>
            <w:r w:rsidR="00127AF3" w:rsidRPr="00B53E62">
              <w:rPr>
                <w:rFonts w:ascii="Times New Roman" w:eastAsia="Calibri" w:hAnsi="Times New Roman"/>
                <w:b/>
                <w:bCs/>
                <w:color w:val="000000"/>
                <w:sz w:val="24"/>
                <w:szCs w:val="24"/>
                <w:lang w:val="vi-VN"/>
              </w:rPr>
              <w:t xml:space="preserve"> </w:t>
            </w:r>
            <w:r w:rsidRPr="00B53E62">
              <w:rPr>
                <w:rFonts w:ascii="Times New Roman" w:eastAsia="Calibri" w:hAnsi="Times New Roman"/>
                <w:color w:val="000000"/>
                <w:sz w:val="24"/>
                <w:szCs w:val="24"/>
              </w:rPr>
              <w:t>Code: BSS-PRA</w:t>
            </w:r>
          </w:p>
          <w:p w14:paraId="2378C5B4" w14:textId="2EE39A1F" w:rsidR="00EB72C8" w:rsidRPr="00B53E62" w:rsidRDefault="00EB72C8" w:rsidP="00127AF3">
            <w:pPr>
              <w:pStyle w:val="ListParagraph"/>
              <w:numPr>
                <w:ilvl w:val="0"/>
                <w:numId w:val="18"/>
              </w:numPr>
              <w:autoSpaceDE w:val="0"/>
              <w:autoSpaceDN w:val="0"/>
              <w:adjustRightInd w:val="0"/>
              <w:rPr>
                <w:rFonts w:ascii="Times New Roman" w:eastAsia="Calibri" w:hAnsi="Times New Roman"/>
                <w:b/>
                <w:bCs/>
                <w:color w:val="000000"/>
                <w:sz w:val="24"/>
                <w:szCs w:val="24"/>
                <w:lang w:val="vi-VN"/>
              </w:rPr>
            </w:pPr>
            <w:r w:rsidRPr="00B53E62">
              <w:rPr>
                <w:rFonts w:ascii="Times New Roman" w:eastAsia="Calibri" w:hAnsi="Times New Roman"/>
                <w:b/>
                <w:bCs/>
                <w:color w:val="000000"/>
                <w:sz w:val="24"/>
                <w:szCs w:val="24"/>
              </w:rPr>
              <w:t>Túi Tedlar 10L với van kiểu Roberts</w:t>
            </w:r>
            <w:r w:rsidRPr="00B53E62">
              <w:rPr>
                <w:rFonts w:ascii="Times New Roman" w:eastAsia="Calibri" w:hAnsi="Times New Roman"/>
                <w:b/>
                <w:bCs/>
                <w:color w:val="000000"/>
                <w:sz w:val="24"/>
                <w:szCs w:val="24"/>
                <w:lang w:val="vi-VN"/>
              </w:rPr>
              <w:t xml:space="preserve">: 05 Cái </w:t>
            </w:r>
            <w:r w:rsidRPr="00B53E62">
              <w:rPr>
                <w:rFonts w:ascii="Times New Roman" w:eastAsia="Calibri" w:hAnsi="Times New Roman"/>
                <w:color w:val="000000"/>
                <w:sz w:val="24"/>
                <w:szCs w:val="24"/>
              </w:rPr>
              <w:t>Code: B1218</w:t>
            </w:r>
          </w:p>
        </w:tc>
        <w:tc>
          <w:tcPr>
            <w:tcW w:w="540" w:type="dxa"/>
            <w:tcBorders>
              <w:top w:val="single" w:sz="4" w:space="0" w:color="auto"/>
              <w:left w:val="single" w:sz="4" w:space="0" w:color="auto"/>
              <w:bottom w:val="single" w:sz="4" w:space="0" w:color="auto"/>
              <w:right w:val="single" w:sz="4" w:space="0" w:color="auto"/>
            </w:tcBorders>
          </w:tcPr>
          <w:p w14:paraId="6B4541E9" w14:textId="1A194190" w:rsidR="00EB72C8" w:rsidRPr="0098004D" w:rsidRDefault="00EB72C8" w:rsidP="00EB72C8">
            <w:pPr>
              <w:jc w:val="center"/>
              <w:rPr>
                <w:b/>
              </w:rPr>
            </w:pPr>
            <w:r w:rsidRPr="0098004D">
              <w:rPr>
                <w:b/>
              </w:rPr>
              <w:t>01</w:t>
            </w:r>
          </w:p>
        </w:tc>
        <w:tc>
          <w:tcPr>
            <w:tcW w:w="718" w:type="dxa"/>
            <w:tcBorders>
              <w:top w:val="single" w:sz="4" w:space="0" w:color="auto"/>
              <w:left w:val="single" w:sz="4" w:space="0" w:color="auto"/>
              <w:bottom w:val="single" w:sz="4" w:space="0" w:color="auto"/>
              <w:right w:val="single" w:sz="4" w:space="0" w:color="auto"/>
            </w:tcBorders>
          </w:tcPr>
          <w:p w14:paraId="5AFE7856" w14:textId="55F4F725" w:rsidR="00EB72C8" w:rsidRPr="0098004D" w:rsidRDefault="00EB72C8" w:rsidP="00EB72C8">
            <w:pPr>
              <w:pStyle w:val="Header"/>
              <w:jc w:val="center"/>
              <w:rPr>
                <w:rFonts w:ascii="Times New Roman" w:hAnsi="Times New Roman"/>
                <w:b/>
                <w:sz w:val="24"/>
                <w:szCs w:val="24"/>
              </w:rPr>
            </w:pPr>
            <w:r w:rsidRPr="0098004D">
              <w:rPr>
                <w:rFonts w:ascii="Times New Roman" w:hAnsi="Times New Roman"/>
                <w:b/>
                <w:sz w:val="24"/>
                <w:szCs w:val="24"/>
              </w:rPr>
              <w:t>Bộ</w:t>
            </w:r>
          </w:p>
        </w:tc>
        <w:tc>
          <w:tcPr>
            <w:tcW w:w="1686" w:type="dxa"/>
            <w:tcBorders>
              <w:top w:val="single" w:sz="4" w:space="0" w:color="auto"/>
              <w:left w:val="single" w:sz="4" w:space="0" w:color="auto"/>
              <w:bottom w:val="single" w:sz="4" w:space="0" w:color="auto"/>
              <w:right w:val="single" w:sz="4" w:space="0" w:color="auto"/>
            </w:tcBorders>
          </w:tcPr>
          <w:p w14:paraId="6F5B5C46" w14:textId="14CCA009" w:rsidR="00EB72C8" w:rsidRPr="00B730D5" w:rsidRDefault="00EB72C8" w:rsidP="00EB72C8">
            <w:pPr>
              <w:pStyle w:val="Header"/>
              <w:jc w:val="center"/>
              <w:rPr>
                <w:rFonts w:ascii="Times New Roman" w:hAnsi="Times New Roman"/>
                <w:b/>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1EEFCBE3" w14:textId="09243EF5" w:rsidR="00EB72C8" w:rsidRPr="00B730D5" w:rsidRDefault="00EB72C8" w:rsidP="00EB72C8">
            <w:pPr>
              <w:jc w:val="center"/>
              <w:rPr>
                <w:b/>
                <w:lang w:val="vi-VN"/>
              </w:rPr>
            </w:pPr>
          </w:p>
        </w:tc>
      </w:tr>
      <w:tr w:rsidR="00EB72C8" w:rsidRPr="00AE22BB" w14:paraId="03566AAD" w14:textId="77777777" w:rsidTr="00852487">
        <w:trPr>
          <w:gridAfter w:val="1"/>
          <w:wAfter w:w="9" w:type="dxa"/>
        </w:trPr>
        <w:tc>
          <w:tcPr>
            <w:tcW w:w="790" w:type="dxa"/>
            <w:tcBorders>
              <w:top w:val="single" w:sz="4" w:space="0" w:color="auto"/>
              <w:left w:val="single" w:sz="4" w:space="0" w:color="auto"/>
              <w:bottom w:val="single" w:sz="4" w:space="0" w:color="auto"/>
              <w:right w:val="single" w:sz="4" w:space="0" w:color="auto"/>
            </w:tcBorders>
          </w:tcPr>
          <w:p w14:paraId="672C01F7" w14:textId="77777777" w:rsidR="00EB72C8" w:rsidRPr="003765AB" w:rsidRDefault="00EB72C8" w:rsidP="00EB72C8">
            <w:pPr>
              <w:ind w:left="360"/>
              <w:jc w:val="center"/>
              <w:rPr>
                <w:b/>
                <w:color w:val="000000" w:themeColor="text1"/>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66319136" w14:textId="77777777" w:rsidR="00EB72C8" w:rsidRPr="003765AB" w:rsidRDefault="00EB72C8" w:rsidP="00EB72C8">
            <w:pPr>
              <w:rPr>
                <w:b/>
                <w:bCs/>
                <w:color w:val="000000" w:themeColor="text1"/>
                <w:lang w:val="vi-VN"/>
              </w:rPr>
            </w:pPr>
            <w:r w:rsidRPr="003765AB">
              <w:rPr>
                <w:b/>
                <w:bCs/>
                <w:color w:val="000000" w:themeColor="text1"/>
              </w:rPr>
              <w:t>Phí</w:t>
            </w:r>
            <w:r w:rsidRPr="003765AB">
              <w:rPr>
                <w:b/>
                <w:bCs/>
                <w:color w:val="000000" w:themeColor="text1"/>
                <w:lang w:val="vi-VN"/>
              </w:rPr>
              <w:t xml:space="preserve"> d</w:t>
            </w:r>
            <w:r w:rsidRPr="003765AB">
              <w:rPr>
                <w:b/>
                <w:bCs/>
                <w:color w:val="000000" w:themeColor="text1"/>
              </w:rPr>
              <w:t>ịch vụ đào tạo</w:t>
            </w:r>
            <w:r w:rsidRPr="003765AB">
              <w:rPr>
                <w:b/>
                <w:bCs/>
                <w:color w:val="000000" w:themeColor="text1"/>
                <w:lang w:val="vi-VN"/>
              </w:rPr>
              <w:t xml:space="preserve"> lý thuyết,</w:t>
            </w:r>
            <w:r w:rsidRPr="003765AB">
              <w:rPr>
                <w:b/>
                <w:bCs/>
                <w:color w:val="000000" w:themeColor="text1"/>
              </w:rPr>
              <w:t xml:space="preserve"> quy trình lấy mẫu thực tế tại ống khói; bởi đội ngũ kỹ thuật Việt Nguyễn</w:t>
            </w:r>
            <w:r w:rsidRPr="003765AB">
              <w:rPr>
                <w:b/>
                <w:bCs/>
                <w:color w:val="000000" w:themeColor="text1"/>
                <w:lang w:val="vi-VN"/>
              </w:rPr>
              <w:t xml:space="preserve"> có kinh nghiệm nhiều năm về lấy mẫu ống khói:</w:t>
            </w:r>
          </w:p>
          <w:p w14:paraId="25808D52" w14:textId="6EDE6E12" w:rsidR="00EB72C8" w:rsidRPr="003765AB" w:rsidRDefault="00EB72C8" w:rsidP="00EB72C8">
            <w:pPr>
              <w:rPr>
                <w:b/>
                <w:bCs/>
                <w:i/>
                <w:iCs/>
                <w:color w:val="000000" w:themeColor="text1"/>
              </w:rPr>
            </w:pPr>
            <w:r w:rsidRPr="003765AB">
              <w:rPr>
                <w:b/>
                <w:bCs/>
                <w:i/>
                <w:iCs/>
                <w:color w:val="000000" w:themeColor="text1"/>
                <w:lang w:val="vi-VN"/>
              </w:rPr>
              <w:lastRenderedPageBreak/>
              <w:t xml:space="preserve"> </w:t>
            </w:r>
          </w:p>
          <w:p w14:paraId="68F3C656" w14:textId="38B0BA0E" w:rsidR="00EB72C8" w:rsidRPr="003765AB" w:rsidRDefault="00EB72C8" w:rsidP="00EB72C8">
            <w:pPr>
              <w:rPr>
                <w:rFonts w:eastAsia="Calibri"/>
                <w:b/>
                <w:bCs/>
                <w:color w:val="000000" w:themeColor="text1"/>
                <w:lang w:val="vi-VN"/>
              </w:rPr>
            </w:pPr>
            <w:r w:rsidRPr="003765AB">
              <w:rPr>
                <w:rFonts w:eastAsia="Calibri"/>
                <w:b/>
                <w:bCs/>
                <w:color w:val="000000" w:themeColor="text1"/>
                <w:lang w:val="vi-VN"/>
              </w:rPr>
              <w:t xml:space="preserve">Nội dung đào tạo chỉ tiêu: </w:t>
            </w:r>
          </w:p>
          <w:p w14:paraId="09014D5F"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rPr>
            </w:pPr>
            <w:r w:rsidRPr="003765AB">
              <w:rPr>
                <w:rFonts w:ascii="Times New Roman" w:hAnsi="Times New Roman"/>
                <w:color w:val="000000" w:themeColor="text1"/>
                <w:sz w:val="24"/>
                <w:szCs w:val="24"/>
              </w:rPr>
              <w:t>Chỉ</w:t>
            </w:r>
            <w:r w:rsidRPr="003765AB">
              <w:rPr>
                <w:rFonts w:ascii="Times New Roman" w:hAnsi="Times New Roman"/>
                <w:color w:val="000000" w:themeColor="text1"/>
                <w:sz w:val="24"/>
                <w:szCs w:val="24"/>
                <w:lang w:val="vi-VN"/>
              </w:rPr>
              <w:t xml:space="preserve"> tiêu lấy bụi theo EPA 5 </w:t>
            </w:r>
          </w:p>
          <w:p w14:paraId="1201FBB9"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rPr>
            </w:pPr>
            <w:r w:rsidRPr="003765AB">
              <w:rPr>
                <w:rFonts w:ascii="Times New Roman" w:hAnsi="Times New Roman"/>
                <w:color w:val="000000" w:themeColor="text1"/>
                <w:sz w:val="24"/>
                <w:szCs w:val="24"/>
              </w:rPr>
              <w:t>Chỉ</w:t>
            </w:r>
            <w:r w:rsidRPr="003765AB">
              <w:rPr>
                <w:rFonts w:ascii="Times New Roman" w:hAnsi="Times New Roman"/>
                <w:color w:val="000000" w:themeColor="text1"/>
                <w:sz w:val="24"/>
                <w:szCs w:val="24"/>
                <w:lang w:val="vi-VN"/>
              </w:rPr>
              <w:t xml:space="preserve"> tiêu </w:t>
            </w:r>
            <w:r w:rsidRPr="003765AB">
              <w:rPr>
                <w:rFonts w:ascii="Times New Roman" w:eastAsiaTheme="minorHAnsi" w:hAnsi="Times New Roman"/>
                <w:color w:val="000000" w:themeColor="text1"/>
                <w:sz w:val="24"/>
                <w:szCs w:val="24"/>
              </w:rPr>
              <w:t xml:space="preserve">Lấy mẫu </w:t>
            </w:r>
            <w:r w:rsidRPr="003765AB">
              <w:rPr>
                <w:rFonts w:ascii="Times New Roman" w:hAnsi="Times New Roman"/>
                <w:color w:val="000000" w:themeColor="text1"/>
                <w:sz w:val="24"/>
                <w:szCs w:val="24"/>
              </w:rPr>
              <w:t>H2SO4</w:t>
            </w:r>
            <w:r>
              <w:rPr>
                <w:rFonts w:ascii="Times New Roman" w:hAnsi="Times New Roman"/>
                <w:color w:val="000000" w:themeColor="text1"/>
                <w:sz w:val="24"/>
                <w:szCs w:val="24"/>
                <w:lang w:val="vi-VN"/>
              </w:rPr>
              <w:t xml:space="preserve"> </w:t>
            </w:r>
            <w:r>
              <w:rPr>
                <w:rFonts w:ascii="Times New Roman" w:eastAsiaTheme="minorHAnsi" w:hAnsi="Times New Roman"/>
                <w:color w:val="000000" w:themeColor="text1"/>
                <w:sz w:val="24"/>
                <w:szCs w:val="24"/>
                <w:lang w:val="vi-VN"/>
              </w:rPr>
              <w:t>t</w:t>
            </w:r>
            <w:r w:rsidRPr="003765AB">
              <w:rPr>
                <w:rFonts w:ascii="Times New Roman" w:eastAsiaTheme="minorHAnsi" w:hAnsi="Times New Roman"/>
                <w:color w:val="000000" w:themeColor="text1"/>
                <w:sz w:val="24"/>
                <w:szCs w:val="24"/>
              </w:rPr>
              <w:t>heo US EPA Method 8</w:t>
            </w:r>
          </w:p>
          <w:p w14:paraId="7122A33F"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rPr>
            </w:pPr>
            <w:r w:rsidRPr="003765AB">
              <w:rPr>
                <w:rFonts w:ascii="Times New Roman" w:hAnsi="Times New Roman"/>
                <w:color w:val="000000" w:themeColor="text1"/>
                <w:sz w:val="24"/>
                <w:szCs w:val="24"/>
              </w:rPr>
              <w:t>Chỉ</w:t>
            </w:r>
            <w:r w:rsidRPr="003765AB">
              <w:rPr>
                <w:rFonts w:ascii="Times New Roman" w:hAnsi="Times New Roman"/>
                <w:color w:val="000000" w:themeColor="text1"/>
                <w:sz w:val="24"/>
                <w:szCs w:val="24"/>
                <w:lang w:val="vi-VN"/>
              </w:rPr>
              <w:t xml:space="preserve"> tiêu </w:t>
            </w:r>
            <w:r w:rsidRPr="003765AB">
              <w:rPr>
                <w:rFonts w:ascii="Times New Roman" w:eastAsiaTheme="minorHAnsi" w:hAnsi="Times New Roman"/>
                <w:color w:val="000000" w:themeColor="text1"/>
                <w:sz w:val="24"/>
                <w:szCs w:val="24"/>
              </w:rPr>
              <w:t xml:space="preserve">Lấy mẫu </w:t>
            </w:r>
            <w:r w:rsidRPr="003765AB">
              <w:rPr>
                <w:rFonts w:ascii="Times New Roman" w:eastAsiaTheme="minorHAnsi" w:hAnsi="Times New Roman"/>
                <w:color w:val="000000" w:themeColor="text1"/>
                <w:sz w:val="24"/>
                <w:szCs w:val="24"/>
                <w:lang w:val="vi-VN"/>
              </w:rPr>
              <w:t xml:space="preserve"> Kim loại </w:t>
            </w:r>
            <w:r w:rsidRPr="003765AB">
              <w:rPr>
                <w:rFonts w:ascii="Times New Roman" w:eastAsiaTheme="minorHAnsi" w:hAnsi="Times New Roman"/>
                <w:color w:val="000000" w:themeColor="text1"/>
                <w:sz w:val="24"/>
                <w:szCs w:val="24"/>
              </w:rPr>
              <w:t xml:space="preserve"> As; </w:t>
            </w:r>
            <w:r w:rsidRPr="003765AB">
              <w:rPr>
                <w:rFonts w:ascii="Times New Roman" w:hAnsi="Times New Roman"/>
                <w:color w:val="000000" w:themeColor="text1"/>
                <w:sz w:val="24"/>
                <w:szCs w:val="24"/>
              </w:rPr>
              <w:t xml:space="preserve">Pb, Cd,Cu, Zn, Ni, Mn, Cr, Sb, Se, Co, Ba, Be, Ag, Tl </w:t>
            </w:r>
            <w:r w:rsidRPr="003765AB">
              <w:rPr>
                <w:rFonts w:ascii="Times New Roman" w:hAnsi="Times New Roman"/>
                <w:color w:val="000000" w:themeColor="text1"/>
                <w:sz w:val="24"/>
                <w:szCs w:val="24"/>
                <w:lang w:val="vi-VN"/>
              </w:rPr>
              <w:t xml:space="preserve"> </w:t>
            </w:r>
            <w:r>
              <w:rPr>
                <w:rFonts w:ascii="Times New Roman" w:eastAsiaTheme="minorHAnsi" w:hAnsi="Times New Roman"/>
                <w:color w:val="000000" w:themeColor="text1"/>
                <w:sz w:val="24"/>
                <w:szCs w:val="24"/>
                <w:lang w:val="vi-VN"/>
              </w:rPr>
              <w:t>t</w:t>
            </w:r>
            <w:r w:rsidRPr="003765AB">
              <w:rPr>
                <w:rFonts w:ascii="Times New Roman" w:eastAsiaTheme="minorHAnsi" w:hAnsi="Times New Roman"/>
                <w:color w:val="000000" w:themeColor="text1"/>
                <w:sz w:val="24"/>
                <w:szCs w:val="24"/>
              </w:rPr>
              <w:t>heo US EPA Method 29</w:t>
            </w:r>
            <w:r w:rsidRPr="003765AB">
              <w:rPr>
                <w:rFonts w:ascii="Times New Roman" w:hAnsi="Times New Roman"/>
                <w:color w:val="000000" w:themeColor="text1"/>
                <w:sz w:val="24"/>
                <w:szCs w:val="24"/>
              </w:rPr>
              <w:t xml:space="preserve"> </w:t>
            </w:r>
          </w:p>
          <w:p w14:paraId="4B49C34F" w14:textId="77777777" w:rsidR="00EB72C8" w:rsidRPr="003765AB" w:rsidRDefault="00EB72C8" w:rsidP="00EB72C8">
            <w:pPr>
              <w:pStyle w:val="ListParagraph"/>
              <w:numPr>
                <w:ilvl w:val="0"/>
                <w:numId w:val="6"/>
              </w:numPr>
              <w:ind w:left="428"/>
              <w:rPr>
                <w:rFonts w:ascii="Times New Roman" w:hAnsi="Times New Roman"/>
                <w:color w:val="000000" w:themeColor="text1"/>
                <w:sz w:val="24"/>
                <w:szCs w:val="24"/>
                <w:lang w:val="vi-VN"/>
              </w:rPr>
            </w:pPr>
            <w:r w:rsidRPr="003765AB">
              <w:rPr>
                <w:rFonts w:ascii="Times New Roman" w:hAnsi="Times New Roman"/>
                <w:color w:val="000000" w:themeColor="text1"/>
                <w:sz w:val="24"/>
                <w:szCs w:val="24"/>
              </w:rPr>
              <w:t>Ch</w:t>
            </w:r>
            <w:r w:rsidRPr="003765AB">
              <w:rPr>
                <w:rFonts w:ascii="Times New Roman" w:hAnsi="Times New Roman"/>
                <w:color w:val="000000" w:themeColor="text1"/>
                <w:sz w:val="24"/>
                <w:szCs w:val="24"/>
                <w:lang w:val="vi-VN"/>
              </w:rPr>
              <w:t xml:space="preserve">ỉ tiêu </w:t>
            </w:r>
            <w:r w:rsidRPr="003765AB">
              <w:rPr>
                <w:rFonts w:ascii="Times New Roman" w:hAnsi="Times New Roman"/>
                <w:color w:val="000000" w:themeColor="text1"/>
                <w:sz w:val="24"/>
                <w:szCs w:val="24"/>
              </w:rPr>
              <w:t>bụi PM10</w:t>
            </w:r>
            <w:r w:rsidRPr="003765AB">
              <w:rPr>
                <w:rFonts w:ascii="Times New Roman" w:hAnsi="Times New Roman"/>
                <w:color w:val="000000" w:themeColor="text1"/>
                <w:sz w:val="24"/>
                <w:szCs w:val="24"/>
                <w:lang w:val="vi-VN"/>
              </w:rPr>
              <w:t xml:space="preserve"> theo EPA 201A</w:t>
            </w:r>
          </w:p>
          <w:p w14:paraId="767E0494" w14:textId="6DBEBB24" w:rsidR="00EB72C8" w:rsidRPr="00EF1197" w:rsidRDefault="00EB72C8" w:rsidP="00EB72C8">
            <w:pPr>
              <w:pStyle w:val="ListParagraph"/>
              <w:numPr>
                <w:ilvl w:val="0"/>
                <w:numId w:val="6"/>
              </w:numPr>
              <w:ind w:left="428"/>
              <w:rPr>
                <w:rFonts w:ascii="Times New Roman" w:eastAsiaTheme="minorHAnsi" w:hAnsi="Times New Roman"/>
                <w:color w:val="000000" w:themeColor="text1"/>
                <w:sz w:val="24"/>
                <w:szCs w:val="24"/>
                <w:lang w:val="vi-VN"/>
              </w:rPr>
            </w:pPr>
            <w:r w:rsidRPr="003765AB">
              <w:rPr>
                <w:rFonts w:ascii="Times New Roman" w:hAnsi="Times New Roman"/>
                <w:color w:val="000000" w:themeColor="text1"/>
                <w:sz w:val="24"/>
                <w:szCs w:val="24"/>
              </w:rPr>
              <w:t>Ch</w:t>
            </w:r>
            <w:r w:rsidRPr="003765AB">
              <w:rPr>
                <w:rFonts w:ascii="Times New Roman" w:hAnsi="Times New Roman"/>
                <w:color w:val="000000" w:themeColor="text1"/>
                <w:sz w:val="24"/>
                <w:szCs w:val="24"/>
                <w:lang w:val="vi-VN"/>
              </w:rPr>
              <w:t xml:space="preserve">ỉ tiêu </w:t>
            </w:r>
            <w:r w:rsidRPr="003765AB">
              <w:rPr>
                <w:rFonts w:ascii="Times New Roman" w:hAnsi="Times New Roman"/>
                <w:color w:val="000000" w:themeColor="text1"/>
                <w:sz w:val="24"/>
                <w:szCs w:val="24"/>
              </w:rPr>
              <w:t xml:space="preserve">lấy VOC </w:t>
            </w:r>
            <w:r>
              <w:rPr>
                <w:rFonts w:ascii="Times New Roman" w:hAnsi="Times New Roman"/>
                <w:color w:val="000000" w:themeColor="text1"/>
                <w:sz w:val="24"/>
                <w:szCs w:val="24"/>
              </w:rPr>
              <w:t>theo</w:t>
            </w:r>
            <w:r>
              <w:rPr>
                <w:rFonts w:ascii="Times New Roman" w:hAnsi="Times New Roman"/>
                <w:color w:val="000000" w:themeColor="text1"/>
                <w:sz w:val="24"/>
                <w:szCs w:val="24"/>
                <w:lang w:val="vi-VN"/>
              </w:rPr>
              <w:t xml:space="preserve"> phương pháp hấp thụ</w:t>
            </w:r>
          </w:p>
          <w:p w14:paraId="5B82ABC8" w14:textId="615EF9CD" w:rsidR="00EB72C8" w:rsidRPr="003765AB" w:rsidRDefault="00EB72C8" w:rsidP="00EB72C8">
            <w:pPr>
              <w:pStyle w:val="ListParagraph"/>
              <w:numPr>
                <w:ilvl w:val="0"/>
                <w:numId w:val="6"/>
              </w:numPr>
              <w:ind w:left="428"/>
              <w:rPr>
                <w:rFonts w:ascii="Times New Roman" w:eastAsiaTheme="minorHAnsi" w:hAnsi="Times New Roman"/>
                <w:color w:val="000000" w:themeColor="text1"/>
                <w:sz w:val="24"/>
                <w:szCs w:val="24"/>
                <w:lang w:val="vi-VN"/>
              </w:rPr>
            </w:pPr>
            <w:r w:rsidRPr="003765AB">
              <w:rPr>
                <w:rFonts w:ascii="Times New Roman" w:eastAsiaTheme="minorHAnsi" w:hAnsi="Times New Roman"/>
                <w:color w:val="000000" w:themeColor="text1"/>
                <w:sz w:val="24"/>
                <w:szCs w:val="24"/>
                <w:lang w:val="vi-VN"/>
              </w:rPr>
              <w:t xml:space="preserve">Chỉ tiêu lấy </w:t>
            </w:r>
            <w:r w:rsidRPr="003765AB">
              <w:rPr>
                <w:rFonts w:ascii="Times New Roman" w:hAnsi="Times New Roman"/>
                <w:color w:val="000000" w:themeColor="text1"/>
                <w:sz w:val="24"/>
                <w:szCs w:val="24"/>
              </w:rPr>
              <w:t>SO2</w:t>
            </w:r>
          </w:p>
          <w:p w14:paraId="3F0FC003" w14:textId="77777777" w:rsidR="00EB72C8" w:rsidRDefault="00EB72C8" w:rsidP="00EB72C8">
            <w:pPr>
              <w:pStyle w:val="ListParagraph"/>
              <w:numPr>
                <w:ilvl w:val="0"/>
                <w:numId w:val="6"/>
              </w:numPr>
              <w:spacing w:line="276" w:lineRule="auto"/>
              <w:ind w:left="428"/>
              <w:jc w:val="both"/>
              <w:rPr>
                <w:rStyle w:val="fontstyle01"/>
                <w:color w:val="000000" w:themeColor="text1"/>
                <w:sz w:val="24"/>
                <w:szCs w:val="24"/>
              </w:rPr>
            </w:pPr>
            <w:r w:rsidRPr="003765AB">
              <w:rPr>
                <w:rFonts w:ascii="Times New Roman" w:hAnsi="Times New Roman"/>
                <w:color w:val="000000" w:themeColor="text1"/>
                <w:sz w:val="24"/>
                <w:szCs w:val="24"/>
              </w:rPr>
              <w:t>Chỉ</w:t>
            </w:r>
            <w:r w:rsidRPr="003765AB">
              <w:rPr>
                <w:rFonts w:ascii="Times New Roman" w:hAnsi="Times New Roman"/>
                <w:color w:val="000000" w:themeColor="text1"/>
                <w:sz w:val="24"/>
                <w:szCs w:val="24"/>
                <w:lang w:val="vi-VN"/>
              </w:rPr>
              <w:t xml:space="preserve"> tiêu lấy l</w:t>
            </w:r>
            <w:r w:rsidRPr="003765AB">
              <w:rPr>
                <w:rFonts w:ascii="Times New Roman" w:hAnsi="Times New Roman"/>
                <w:color w:val="000000" w:themeColor="text1"/>
                <w:sz w:val="24"/>
                <w:szCs w:val="24"/>
              </w:rPr>
              <w:t xml:space="preserve">ấy mẫu NH3 theo </w:t>
            </w:r>
            <w:r w:rsidRPr="003765AB">
              <w:rPr>
                <w:rStyle w:val="fontstyle01"/>
                <w:color w:val="000000" w:themeColor="text1"/>
                <w:sz w:val="24"/>
                <w:szCs w:val="24"/>
              </w:rPr>
              <w:t>JIS K 0099:2004</w:t>
            </w:r>
          </w:p>
          <w:p w14:paraId="5A4603C9" w14:textId="77777777" w:rsidR="00EB72C8" w:rsidRPr="003765AB" w:rsidRDefault="00EB72C8" w:rsidP="00EB72C8">
            <w:pPr>
              <w:pStyle w:val="ListParagraph"/>
              <w:numPr>
                <w:ilvl w:val="0"/>
                <w:numId w:val="6"/>
              </w:numPr>
              <w:spacing w:line="276" w:lineRule="auto"/>
              <w:ind w:left="428"/>
              <w:jc w:val="both"/>
              <w:rPr>
                <w:rStyle w:val="fontstyle01"/>
                <w:color w:val="000000" w:themeColor="text1"/>
                <w:sz w:val="24"/>
                <w:szCs w:val="24"/>
              </w:rPr>
            </w:pPr>
            <w:r w:rsidRPr="003765AB">
              <w:rPr>
                <w:rFonts w:ascii="Times New Roman" w:hAnsi="Times New Roman"/>
                <w:color w:val="000000" w:themeColor="text1"/>
                <w:sz w:val="24"/>
                <w:szCs w:val="24"/>
              </w:rPr>
              <w:t>Ch</w:t>
            </w:r>
            <w:r w:rsidRPr="003765AB">
              <w:rPr>
                <w:rFonts w:ascii="Times New Roman" w:hAnsi="Times New Roman"/>
                <w:color w:val="000000" w:themeColor="text1"/>
                <w:sz w:val="24"/>
                <w:szCs w:val="24"/>
                <w:lang w:val="vi-VN"/>
              </w:rPr>
              <w:t xml:space="preserve">ỉ tiêu </w:t>
            </w:r>
            <w:r w:rsidRPr="003765AB">
              <w:rPr>
                <w:rFonts w:ascii="Times New Roman" w:hAnsi="Times New Roman"/>
                <w:color w:val="000000" w:themeColor="text1"/>
                <w:sz w:val="24"/>
                <w:szCs w:val="24"/>
              </w:rPr>
              <w:t>lấy VOC method</w:t>
            </w:r>
            <w:r>
              <w:rPr>
                <w:rFonts w:ascii="Times New Roman" w:hAnsi="Times New Roman"/>
                <w:color w:val="000000" w:themeColor="text1"/>
                <w:sz w:val="24"/>
                <w:szCs w:val="24"/>
                <w:lang w:val="vi-VN"/>
              </w:rPr>
              <w:t xml:space="preserve"> EPA 18</w:t>
            </w:r>
          </w:p>
          <w:p w14:paraId="5E620EEC" w14:textId="0EBCB1FA" w:rsidR="00EB72C8" w:rsidRPr="003765AB" w:rsidRDefault="00EB72C8" w:rsidP="00EB72C8">
            <w:pPr>
              <w:spacing w:line="276" w:lineRule="auto"/>
              <w:jc w:val="both"/>
              <w:rPr>
                <w:b/>
                <w:color w:val="000000" w:themeColor="text1"/>
                <w:lang w:val="vi-VN"/>
              </w:rPr>
            </w:pPr>
            <w:r w:rsidRPr="003765AB">
              <w:rPr>
                <w:b/>
                <w:color w:val="000000" w:themeColor="text1"/>
                <w:lang w:val="vi-VN"/>
              </w:rPr>
              <w:t xml:space="preserve">Địa </w:t>
            </w:r>
            <w:r w:rsidR="0061301B">
              <w:rPr>
                <w:b/>
                <w:color w:val="000000" w:themeColor="text1"/>
                <w:lang w:val="vi-VN"/>
              </w:rPr>
              <w:t>c</w:t>
            </w:r>
            <w:r w:rsidRPr="003765AB">
              <w:rPr>
                <w:b/>
                <w:color w:val="000000" w:themeColor="text1"/>
                <w:lang w:val="vi-VN"/>
              </w:rPr>
              <w:t xml:space="preserve">hỉ thực hiện: </w:t>
            </w:r>
            <w:r w:rsidR="0061301B">
              <w:rPr>
                <w:b/>
                <w:color w:val="000000" w:themeColor="text1"/>
                <w:lang w:val="vi-VN"/>
              </w:rPr>
              <w:t>theo thoả thuận</w:t>
            </w:r>
          </w:p>
          <w:p w14:paraId="1209689E" w14:textId="21DF0CD0" w:rsidR="00EB72C8" w:rsidRPr="003765AB" w:rsidRDefault="00EB72C8" w:rsidP="00EB72C8">
            <w:pPr>
              <w:spacing w:line="276" w:lineRule="auto"/>
              <w:jc w:val="both"/>
              <w:rPr>
                <w:b/>
                <w:color w:val="000000" w:themeColor="text1"/>
                <w:lang w:val="vi-VN"/>
              </w:rPr>
            </w:pPr>
            <w:r w:rsidRPr="003765AB">
              <w:rPr>
                <w:b/>
                <w:color w:val="000000" w:themeColor="text1"/>
                <w:lang w:val="vi-VN"/>
              </w:rPr>
              <w:t xml:space="preserve">Dự kiến thời gian: </w:t>
            </w:r>
            <w:r>
              <w:rPr>
                <w:b/>
                <w:color w:val="000000" w:themeColor="text1"/>
                <w:lang w:val="vi-VN"/>
              </w:rPr>
              <w:t>0</w:t>
            </w:r>
            <w:r w:rsidRPr="003765AB">
              <w:rPr>
                <w:b/>
                <w:color w:val="000000" w:themeColor="text1"/>
                <w:lang w:val="vi-VN"/>
              </w:rPr>
              <w:t>5 ngày</w:t>
            </w:r>
          </w:p>
          <w:p w14:paraId="1E545E2A" w14:textId="64A9B30C" w:rsidR="00EB72C8" w:rsidRPr="003765AB" w:rsidRDefault="00EB72C8" w:rsidP="00EB72C8">
            <w:pPr>
              <w:rPr>
                <w:rFonts w:eastAsiaTheme="minorHAnsi"/>
                <w:b/>
                <w:bCs/>
                <w:color w:val="000000" w:themeColor="text1"/>
                <w:lang w:val="vi-VN"/>
              </w:rPr>
            </w:pPr>
            <w:r w:rsidRPr="003765AB">
              <w:rPr>
                <w:rFonts w:eastAsiaTheme="minorHAnsi"/>
                <w:b/>
                <w:bCs/>
                <w:color w:val="000000" w:themeColor="text1"/>
                <w:highlight w:val="yellow"/>
                <w:lang w:val="vi-VN"/>
              </w:rPr>
              <w:t>Noted: Ống khói khách hàng sẽ liên hệ chuẩn bị cho nhà cung cấp thiết bị.</w:t>
            </w:r>
            <w:r w:rsidRPr="003765AB">
              <w:rPr>
                <w:rFonts w:eastAsiaTheme="minorHAnsi"/>
                <w:b/>
                <w:bCs/>
                <w:color w:val="000000" w:themeColor="text1"/>
                <w:lang w:val="vi-VN"/>
              </w:rPr>
              <w:t xml:space="preserve"> </w:t>
            </w:r>
          </w:p>
        </w:tc>
        <w:tc>
          <w:tcPr>
            <w:tcW w:w="540" w:type="dxa"/>
            <w:tcBorders>
              <w:top w:val="single" w:sz="4" w:space="0" w:color="auto"/>
              <w:left w:val="single" w:sz="4" w:space="0" w:color="auto"/>
              <w:bottom w:val="single" w:sz="4" w:space="0" w:color="auto"/>
              <w:right w:val="single" w:sz="4" w:space="0" w:color="auto"/>
            </w:tcBorders>
          </w:tcPr>
          <w:p w14:paraId="25AD2748" w14:textId="2D8621B0" w:rsidR="00EB72C8" w:rsidRPr="003765AB" w:rsidRDefault="00EB72C8" w:rsidP="00EB72C8">
            <w:pPr>
              <w:jc w:val="center"/>
              <w:rPr>
                <w:b/>
                <w:bCs/>
                <w:color w:val="000000" w:themeColor="text1"/>
                <w:lang w:val="vi-VN"/>
              </w:rPr>
            </w:pPr>
            <w:r w:rsidRPr="003765AB">
              <w:rPr>
                <w:b/>
                <w:bCs/>
                <w:color w:val="000000" w:themeColor="text1"/>
                <w:lang w:val="vi-VN"/>
              </w:rPr>
              <w:lastRenderedPageBreak/>
              <w:t>01</w:t>
            </w:r>
          </w:p>
        </w:tc>
        <w:tc>
          <w:tcPr>
            <w:tcW w:w="718" w:type="dxa"/>
            <w:tcBorders>
              <w:top w:val="single" w:sz="4" w:space="0" w:color="auto"/>
              <w:left w:val="single" w:sz="4" w:space="0" w:color="auto"/>
              <w:bottom w:val="single" w:sz="4" w:space="0" w:color="auto"/>
              <w:right w:val="single" w:sz="4" w:space="0" w:color="auto"/>
            </w:tcBorders>
          </w:tcPr>
          <w:p w14:paraId="7EC8CD91" w14:textId="72504371" w:rsidR="00EB72C8" w:rsidRPr="003765AB" w:rsidRDefault="00EB72C8" w:rsidP="00EB72C8">
            <w:pPr>
              <w:pStyle w:val="Header"/>
              <w:jc w:val="center"/>
              <w:rPr>
                <w:rFonts w:ascii="Times New Roman" w:hAnsi="Times New Roman"/>
                <w:b/>
                <w:bCs/>
                <w:color w:val="000000" w:themeColor="text1"/>
                <w:sz w:val="24"/>
                <w:szCs w:val="24"/>
                <w:lang w:val="vi-VN"/>
              </w:rPr>
            </w:pPr>
            <w:r w:rsidRPr="003765AB">
              <w:rPr>
                <w:rFonts w:ascii="Times New Roman" w:hAnsi="Times New Roman"/>
                <w:b/>
                <w:bCs/>
                <w:color w:val="000000" w:themeColor="text1"/>
                <w:sz w:val="24"/>
                <w:szCs w:val="24"/>
                <w:lang w:val="vi-VN"/>
              </w:rPr>
              <w:t>Gói</w:t>
            </w:r>
          </w:p>
        </w:tc>
        <w:tc>
          <w:tcPr>
            <w:tcW w:w="1686" w:type="dxa"/>
            <w:tcBorders>
              <w:top w:val="single" w:sz="4" w:space="0" w:color="auto"/>
              <w:left w:val="single" w:sz="4" w:space="0" w:color="auto"/>
              <w:bottom w:val="single" w:sz="4" w:space="0" w:color="auto"/>
              <w:right w:val="single" w:sz="4" w:space="0" w:color="auto"/>
            </w:tcBorders>
          </w:tcPr>
          <w:p w14:paraId="788340C3" w14:textId="40561730" w:rsidR="00EB72C8" w:rsidRPr="00424C87" w:rsidRDefault="00EB72C8" w:rsidP="00EB72C8">
            <w:pPr>
              <w:pStyle w:val="Header"/>
              <w:jc w:val="center"/>
              <w:rPr>
                <w:rFonts w:ascii="Times New Roman" w:hAnsi="Times New Roman"/>
                <w:b/>
                <w:bCs/>
                <w:color w:val="000000" w:themeColor="text1"/>
                <w:sz w:val="24"/>
                <w:szCs w:val="24"/>
                <w:lang w:val="vi-VN"/>
              </w:rPr>
            </w:pPr>
          </w:p>
        </w:tc>
        <w:tc>
          <w:tcPr>
            <w:tcW w:w="1734" w:type="dxa"/>
            <w:gridSpan w:val="2"/>
            <w:tcBorders>
              <w:top w:val="single" w:sz="4" w:space="0" w:color="auto"/>
              <w:left w:val="single" w:sz="4" w:space="0" w:color="auto"/>
              <w:bottom w:val="single" w:sz="4" w:space="0" w:color="auto"/>
              <w:right w:val="single" w:sz="4" w:space="0" w:color="auto"/>
            </w:tcBorders>
          </w:tcPr>
          <w:p w14:paraId="5E587A3D" w14:textId="41C46D65" w:rsidR="00EB72C8" w:rsidRPr="00424C87" w:rsidRDefault="00EB72C8" w:rsidP="00EB72C8">
            <w:pPr>
              <w:jc w:val="center"/>
              <w:rPr>
                <w:b/>
                <w:bCs/>
                <w:color w:val="000000" w:themeColor="text1"/>
              </w:rPr>
            </w:pPr>
          </w:p>
        </w:tc>
      </w:tr>
      <w:tr w:rsidR="00EB72C8" w:rsidRPr="00AE22BB" w14:paraId="20E03A4F" w14:textId="77777777" w:rsidTr="00852487">
        <w:tc>
          <w:tcPr>
            <w:tcW w:w="8795" w:type="dxa"/>
            <w:gridSpan w:val="6"/>
            <w:tcBorders>
              <w:top w:val="single" w:sz="4" w:space="0" w:color="auto"/>
              <w:left w:val="single" w:sz="4" w:space="0" w:color="auto"/>
              <w:bottom w:val="single" w:sz="4" w:space="0" w:color="auto"/>
              <w:right w:val="single" w:sz="4" w:space="0" w:color="auto"/>
            </w:tcBorders>
          </w:tcPr>
          <w:p w14:paraId="53746863" w14:textId="1027991E" w:rsidR="00EB72C8" w:rsidRDefault="00EB72C8" w:rsidP="00EB72C8">
            <w:pPr>
              <w:pStyle w:val="Header"/>
              <w:jc w:val="center"/>
              <w:rPr>
                <w:rFonts w:ascii="Times New Roman" w:hAnsi="Times New Roman"/>
                <w:b/>
                <w:sz w:val="24"/>
                <w:szCs w:val="24"/>
                <w:lang w:val="vi-VN"/>
              </w:rPr>
            </w:pPr>
            <w:r w:rsidRPr="00072C39">
              <w:rPr>
                <w:rFonts w:ascii="Times New Roman" w:hAnsi="Times New Roman"/>
                <w:b/>
                <w:noProof/>
                <w:sz w:val="24"/>
                <w:szCs w:val="24"/>
              </w:rPr>
              <w:t>Tổng</w:t>
            </w:r>
          </w:p>
        </w:tc>
        <w:tc>
          <w:tcPr>
            <w:tcW w:w="1734" w:type="dxa"/>
            <w:gridSpan w:val="2"/>
            <w:tcBorders>
              <w:top w:val="single" w:sz="4" w:space="0" w:color="auto"/>
              <w:left w:val="single" w:sz="4" w:space="0" w:color="auto"/>
              <w:bottom w:val="single" w:sz="4" w:space="0" w:color="auto"/>
              <w:right w:val="single" w:sz="4" w:space="0" w:color="auto"/>
            </w:tcBorders>
          </w:tcPr>
          <w:p w14:paraId="33D581C5" w14:textId="379073D6" w:rsidR="00EB72C8" w:rsidRDefault="00EB72C8" w:rsidP="00EB72C8">
            <w:pPr>
              <w:jc w:val="center"/>
              <w:rPr>
                <w:b/>
                <w:lang w:val="vi-VN"/>
              </w:rPr>
            </w:pPr>
          </w:p>
        </w:tc>
      </w:tr>
      <w:tr w:rsidR="00EB72C8" w:rsidRPr="00AE22BB" w14:paraId="08E2D9B8" w14:textId="77777777" w:rsidTr="00852487">
        <w:tc>
          <w:tcPr>
            <w:tcW w:w="8795" w:type="dxa"/>
            <w:gridSpan w:val="6"/>
            <w:tcBorders>
              <w:top w:val="single" w:sz="4" w:space="0" w:color="auto"/>
              <w:left w:val="single" w:sz="4" w:space="0" w:color="auto"/>
              <w:bottom w:val="single" w:sz="4" w:space="0" w:color="auto"/>
              <w:right w:val="single" w:sz="4" w:space="0" w:color="auto"/>
            </w:tcBorders>
          </w:tcPr>
          <w:p w14:paraId="6C27E48F" w14:textId="5A29CA25" w:rsidR="00EB72C8" w:rsidRDefault="00EB72C8" w:rsidP="00EB72C8">
            <w:pPr>
              <w:pStyle w:val="Header"/>
              <w:jc w:val="center"/>
              <w:rPr>
                <w:rFonts w:ascii="Times New Roman" w:hAnsi="Times New Roman"/>
                <w:b/>
                <w:sz w:val="24"/>
                <w:szCs w:val="24"/>
                <w:lang w:val="vi-VN"/>
              </w:rPr>
            </w:pPr>
            <w:r w:rsidRPr="00072C39">
              <w:rPr>
                <w:rFonts w:ascii="Times New Roman" w:hAnsi="Times New Roman"/>
                <w:b/>
                <w:noProof/>
                <w:sz w:val="24"/>
                <w:szCs w:val="24"/>
              </w:rPr>
              <w:t>Thuế VAT 10%</w:t>
            </w:r>
          </w:p>
        </w:tc>
        <w:tc>
          <w:tcPr>
            <w:tcW w:w="1734" w:type="dxa"/>
            <w:gridSpan w:val="2"/>
            <w:tcBorders>
              <w:top w:val="single" w:sz="4" w:space="0" w:color="auto"/>
              <w:left w:val="single" w:sz="4" w:space="0" w:color="auto"/>
              <w:bottom w:val="single" w:sz="4" w:space="0" w:color="auto"/>
              <w:right w:val="single" w:sz="4" w:space="0" w:color="auto"/>
            </w:tcBorders>
          </w:tcPr>
          <w:p w14:paraId="517822FB" w14:textId="103CDAC4" w:rsidR="00EB72C8" w:rsidRDefault="00EB72C8" w:rsidP="00EB72C8">
            <w:pPr>
              <w:jc w:val="center"/>
              <w:rPr>
                <w:b/>
                <w:lang w:val="vi-VN"/>
              </w:rPr>
            </w:pPr>
            <w:r>
              <w:rPr>
                <w:b/>
                <w:lang w:val="vi-VN"/>
              </w:rPr>
              <w:t xml:space="preserve">Bao gồm </w:t>
            </w:r>
          </w:p>
        </w:tc>
      </w:tr>
      <w:tr w:rsidR="00EB72C8" w:rsidRPr="00AE22BB" w14:paraId="512D44D3" w14:textId="77777777" w:rsidTr="00852487">
        <w:tc>
          <w:tcPr>
            <w:tcW w:w="8795" w:type="dxa"/>
            <w:gridSpan w:val="6"/>
            <w:tcBorders>
              <w:top w:val="single" w:sz="4" w:space="0" w:color="auto"/>
              <w:left w:val="single" w:sz="4" w:space="0" w:color="auto"/>
              <w:bottom w:val="single" w:sz="4" w:space="0" w:color="auto"/>
              <w:right w:val="single" w:sz="4" w:space="0" w:color="auto"/>
            </w:tcBorders>
          </w:tcPr>
          <w:p w14:paraId="4314536A" w14:textId="09A14535" w:rsidR="00EB72C8" w:rsidRDefault="00EB72C8" w:rsidP="00EB72C8">
            <w:pPr>
              <w:pStyle w:val="Header"/>
              <w:jc w:val="center"/>
              <w:rPr>
                <w:rFonts w:ascii="Times New Roman" w:hAnsi="Times New Roman"/>
                <w:b/>
                <w:sz w:val="24"/>
                <w:szCs w:val="24"/>
                <w:lang w:val="vi-VN"/>
              </w:rPr>
            </w:pPr>
            <w:r w:rsidRPr="00072C39">
              <w:rPr>
                <w:rFonts w:ascii="Times New Roman" w:hAnsi="Times New Roman"/>
                <w:b/>
                <w:noProof/>
                <w:sz w:val="24"/>
                <w:szCs w:val="24"/>
              </w:rPr>
              <w:t xml:space="preserve">Tổng cộng </w:t>
            </w:r>
          </w:p>
        </w:tc>
        <w:tc>
          <w:tcPr>
            <w:tcW w:w="1734" w:type="dxa"/>
            <w:gridSpan w:val="2"/>
            <w:tcBorders>
              <w:top w:val="single" w:sz="4" w:space="0" w:color="auto"/>
              <w:left w:val="single" w:sz="4" w:space="0" w:color="auto"/>
              <w:bottom w:val="single" w:sz="4" w:space="0" w:color="auto"/>
              <w:right w:val="single" w:sz="4" w:space="0" w:color="auto"/>
            </w:tcBorders>
          </w:tcPr>
          <w:p w14:paraId="7DD0DFF9" w14:textId="3BB8A94A" w:rsidR="00EB72C8" w:rsidRDefault="00EB72C8" w:rsidP="00EB72C8">
            <w:pPr>
              <w:jc w:val="center"/>
              <w:rPr>
                <w:b/>
                <w:lang w:val="vi-VN"/>
              </w:rPr>
            </w:pPr>
          </w:p>
        </w:tc>
      </w:tr>
      <w:tr w:rsidR="00EB72C8" w:rsidRPr="00AE22BB" w14:paraId="5FA1E098" w14:textId="77777777" w:rsidTr="00852487">
        <w:tc>
          <w:tcPr>
            <w:tcW w:w="10529" w:type="dxa"/>
            <w:gridSpan w:val="8"/>
            <w:tcBorders>
              <w:top w:val="single" w:sz="4" w:space="0" w:color="auto"/>
              <w:left w:val="single" w:sz="4" w:space="0" w:color="auto"/>
              <w:bottom w:val="single" w:sz="4" w:space="0" w:color="auto"/>
              <w:right w:val="single" w:sz="4" w:space="0" w:color="auto"/>
            </w:tcBorders>
          </w:tcPr>
          <w:p w14:paraId="62688ACE" w14:textId="36435FD7" w:rsidR="00EB72C8" w:rsidRDefault="00EB72C8" w:rsidP="00EB72C8">
            <w:pPr>
              <w:rPr>
                <w:b/>
                <w:lang w:val="vi-VN"/>
              </w:rPr>
            </w:pPr>
            <w:r w:rsidRPr="00072C39">
              <w:rPr>
                <w:b/>
              </w:rPr>
              <w:t>Bằng chữ:</w:t>
            </w:r>
            <w:r>
              <w:rPr>
                <w:b/>
                <w:lang w:val="vi-VN"/>
              </w:rPr>
              <w:t xml:space="preserve"> </w:t>
            </w:r>
          </w:p>
        </w:tc>
      </w:tr>
    </w:tbl>
    <w:p w14:paraId="5E7BB46B" w14:textId="4AC54656" w:rsidR="00FB3DB1" w:rsidRDefault="00FB3DB1" w:rsidP="00D65B63">
      <w:pPr>
        <w:rPr>
          <w:b/>
          <w:u w:val="single"/>
          <w:lang w:val="es-MX"/>
        </w:rPr>
      </w:pPr>
    </w:p>
    <w:p w14:paraId="0D282670" w14:textId="77777777" w:rsidR="00FB3DB1" w:rsidRDefault="00FB3DB1" w:rsidP="00D65B63">
      <w:pPr>
        <w:rPr>
          <w:b/>
          <w:u w:val="single"/>
          <w:lang w:val="es-MX"/>
        </w:rPr>
      </w:pPr>
    </w:p>
    <w:p w14:paraId="2ACA7CD2" w14:textId="77777777" w:rsidR="00D65B63" w:rsidRDefault="00D65B63" w:rsidP="00D65B63">
      <w:pPr>
        <w:spacing w:line="276" w:lineRule="auto"/>
        <w:ind w:left="-1260" w:firstLine="360"/>
        <w:rPr>
          <w:b/>
          <w:u w:val="single"/>
        </w:rPr>
      </w:pPr>
      <w:r w:rsidRPr="008F65C6">
        <w:rPr>
          <w:b/>
          <w:lang w:val="vi-VN"/>
        </w:rPr>
        <w:t xml:space="preserve">  </w:t>
      </w:r>
      <w:r>
        <w:rPr>
          <w:b/>
        </w:rPr>
        <w:t xml:space="preserve">        </w:t>
      </w:r>
      <w:r w:rsidRPr="008F65C6">
        <w:rPr>
          <w:b/>
          <w:lang w:val="vi-VN"/>
        </w:rPr>
        <w:t xml:space="preserve"> </w:t>
      </w:r>
      <w:bookmarkStart w:id="0" w:name="_Hlk35728218"/>
      <w:r w:rsidRPr="008F65C6">
        <w:rPr>
          <w:b/>
          <w:u w:val="single"/>
          <w:lang w:val="vi-VN"/>
        </w:rPr>
        <w:t>ĐIỀU KIỆN THƯƠNG MẠI:</w:t>
      </w:r>
    </w:p>
    <w:p w14:paraId="678CBB49" w14:textId="1E5566FF" w:rsidR="00A224A5" w:rsidRDefault="00A224A5" w:rsidP="0074323F">
      <w:pPr>
        <w:spacing w:line="276" w:lineRule="auto"/>
        <w:rPr>
          <w:i/>
          <w:iCs/>
          <w:lang w:val="vi-VN"/>
        </w:rPr>
      </w:pPr>
      <w:r w:rsidRPr="0074323F">
        <w:rPr>
          <w:i/>
          <w:iCs/>
          <w:lang w:val="vi-VN"/>
        </w:rPr>
        <w:t xml:space="preserve">Giá trên </w:t>
      </w:r>
      <w:r w:rsidRPr="0074323F">
        <w:rPr>
          <w:rFonts w:hint="eastAsia"/>
          <w:i/>
          <w:iCs/>
          <w:lang w:val="vi-VN"/>
        </w:rPr>
        <w:t>đã</w:t>
      </w:r>
      <w:r w:rsidRPr="0074323F">
        <w:rPr>
          <w:i/>
          <w:iCs/>
          <w:lang w:val="vi-VN"/>
        </w:rPr>
        <w:t xml:space="preserve"> bao gồm tiền hàng, thuế nhập khẩu, thuế VAT, chi phí vận chuyển, bàn giao, lắp </w:t>
      </w:r>
      <w:r w:rsidRPr="0074323F">
        <w:rPr>
          <w:rFonts w:hint="eastAsia"/>
          <w:i/>
          <w:iCs/>
          <w:lang w:val="vi-VN"/>
        </w:rPr>
        <w:t>đ</w:t>
      </w:r>
      <w:r w:rsidRPr="0074323F">
        <w:rPr>
          <w:i/>
          <w:iCs/>
          <w:lang w:val="vi-VN"/>
        </w:rPr>
        <w:t>ặt, h</w:t>
      </w:r>
      <w:r w:rsidRPr="0074323F">
        <w:rPr>
          <w:rFonts w:hint="eastAsia"/>
          <w:i/>
          <w:iCs/>
          <w:lang w:val="vi-VN"/>
        </w:rPr>
        <w:t>ư</w:t>
      </w:r>
      <w:r w:rsidRPr="0074323F">
        <w:rPr>
          <w:i/>
          <w:iCs/>
          <w:lang w:val="vi-VN"/>
        </w:rPr>
        <w:t>ớng dẫn sử dụng, bảo hành, bảo trì</w:t>
      </w:r>
      <w:r w:rsidR="009021E9">
        <w:rPr>
          <w:i/>
          <w:iCs/>
          <w:lang w:val="vi-VN"/>
        </w:rPr>
        <w:t xml:space="preserve"> </w:t>
      </w:r>
      <w:r w:rsidR="00FB3DB1">
        <w:rPr>
          <w:i/>
          <w:iCs/>
          <w:lang w:val="vi-VN"/>
        </w:rPr>
        <w:t xml:space="preserve">tại </w:t>
      </w:r>
      <w:r w:rsidR="004D2909">
        <w:rPr>
          <w:i/>
          <w:iCs/>
          <w:lang w:val="vi-VN"/>
        </w:rPr>
        <w:t>Vĩnh Phúc</w:t>
      </w:r>
      <w:r w:rsidRPr="0074323F">
        <w:rPr>
          <w:i/>
          <w:iCs/>
          <w:lang w:val="vi-VN"/>
        </w:rPr>
        <w:t>.</w:t>
      </w:r>
    </w:p>
    <w:p w14:paraId="543EBCED" w14:textId="7C79EB59" w:rsidR="00D65B63" w:rsidRPr="00176238" w:rsidRDefault="0074323F" w:rsidP="00FD4A06">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00D65B63" w:rsidRPr="00176238">
        <w:rPr>
          <w:rFonts w:ascii="Times New Roman" w:hAnsi="Times New Roman"/>
          <w:sz w:val="24"/>
          <w:szCs w:val="24"/>
          <w:lang w:val="vi-VN"/>
        </w:rPr>
        <w:t xml:space="preserve">Thiết bị mới 100% , nguyên đai, nguyên kiện </w:t>
      </w:r>
      <w:r w:rsidR="00176238" w:rsidRPr="00176238">
        <w:rPr>
          <w:rFonts w:ascii="Times New Roman" w:hAnsi="Times New Roman"/>
          <w:sz w:val="24"/>
          <w:szCs w:val="24"/>
        </w:rPr>
        <w:t>– theo đúng tiêu chuẩn của nhà sản xuất</w:t>
      </w:r>
    </w:p>
    <w:p w14:paraId="57EB0FE6" w14:textId="48D9E01F" w:rsidR="00176238" w:rsidRPr="00176238" w:rsidRDefault="00176238" w:rsidP="00FD4A06">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F544050" w14:textId="328B02B9" w:rsidR="00176238" w:rsidRPr="00176238" w:rsidRDefault="00176238" w:rsidP="00176238">
      <w:pPr>
        <w:spacing w:line="276" w:lineRule="auto"/>
        <w:jc w:val="both"/>
      </w:pPr>
      <w:r w:rsidRPr="00176238">
        <w:rPr>
          <w:b/>
          <w:bCs/>
        </w:rPr>
        <w:t>2.1. Thời gian giao hàng:</w:t>
      </w:r>
      <w:r w:rsidRPr="00176238">
        <w:t xml:space="preserve"> Trong vòng </w:t>
      </w:r>
      <w:r w:rsidR="0061301B">
        <w:rPr>
          <w:b/>
          <w:bCs/>
          <w:color w:val="FF0000"/>
          <w:lang w:val="vi-VN"/>
        </w:rPr>
        <w:t>08 - 12</w:t>
      </w:r>
      <w:r w:rsidRPr="00F40BF0">
        <w:rPr>
          <w:b/>
          <w:bCs/>
          <w:color w:val="FF0000"/>
        </w:rPr>
        <w:t xml:space="preserve"> tuần</w:t>
      </w:r>
      <w:r w:rsidRPr="00F40BF0">
        <w:rPr>
          <w:color w:val="FF0000"/>
        </w:rPr>
        <w:t xml:space="preserve"> </w:t>
      </w:r>
      <w:r w:rsidRPr="00176238">
        <w:t xml:space="preserve">kể từ ngày ký hợp </w:t>
      </w:r>
      <w:r w:rsidRPr="00176238">
        <w:rPr>
          <w:rFonts w:hint="eastAsia"/>
        </w:rPr>
        <w:t>đ</w:t>
      </w:r>
      <w:r w:rsidRPr="00176238">
        <w:t xml:space="preserve">ồng và </w:t>
      </w:r>
      <w:r w:rsidR="00383AF4">
        <w:t>n</w:t>
      </w:r>
      <w:r w:rsidRPr="00176238">
        <w:t xml:space="preserve">hận thanh toán </w:t>
      </w:r>
      <w:r w:rsidRPr="00176238">
        <w:rPr>
          <w:rFonts w:hint="eastAsia"/>
        </w:rPr>
        <w:t>đ</w:t>
      </w:r>
      <w:r w:rsidRPr="00176238">
        <w:t>ợt 1</w:t>
      </w:r>
    </w:p>
    <w:p w14:paraId="4E3417E0" w14:textId="058CCCAC" w:rsidR="00176238" w:rsidRPr="00176238" w:rsidRDefault="00176238" w:rsidP="00176238">
      <w:pPr>
        <w:spacing w:line="276" w:lineRule="auto"/>
        <w:jc w:val="both"/>
      </w:pPr>
      <w:r w:rsidRPr="00176238">
        <w:rPr>
          <w:b/>
          <w:bCs/>
        </w:rPr>
        <w:t xml:space="preserve">2.2. </w:t>
      </w:r>
      <w:r w:rsidRPr="00176238">
        <w:rPr>
          <w:rFonts w:hint="eastAsia"/>
          <w:b/>
          <w:bCs/>
        </w:rPr>
        <w:t>Đ</w:t>
      </w:r>
      <w:r w:rsidRPr="00176238">
        <w:rPr>
          <w:b/>
          <w:bCs/>
        </w:rPr>
        <w:t xml:space="preserve">ịa </w:t>
      </w:r>
      <w:r w:rsidRPr="00176238">
        <w:rPr>
          <w:rFonts w:hint="eastAsia"/>
          <w:b/>
          <w:bCs/>
        </w:rPr>
        <w:t>đ</w:t>
      </w:r>
      <w:r w:rsidRPr="00176238">
        <w:rPr>
          <w:b/>
          <w:bCs/>
        </w:rPr>
        <w:t>iểm giao hàng:</w:t>
      </w:r>
      <w:r w:rsidRPr="00176238">
        <w:t xml:space="preserve"> </w:t>
      </w:r>
      <w:r w:rsidRPr="00383AF4">
        <w:rPr>
          <w:highlight w:val="yellow"/>
        </w:rPr>
        <w:t xml:space="preserve">Phòng </w:t>
      </w:r>
      <w:r w:rsidRPr="00E9140E">
        <w:rPr>
          <w:highlight w:val="yellow"/>
        </w:rPr>
        <w:t xml:space="preserve">thí </w:t>
      </w:r>
      <w:r w:rsidRPr="00706DBB">
        <w:rPr>
          <w:highlight w:val="yellow"/>
        </w:rPr>
        <w:t xml:space="preserve">nghiệm </w:t>
      </w:r>
      <w:r w:rsidR="00330092" w:rsidRPr="00706DBB">
        <w:rPr>
          <w:highlight w:val="yellow"/>
        </w:rPr>
        <w:t xml:space="preserve">tại </w:t>
      </w:r>
      <w:r w:rsidR="0061301B">
        <w:rPr>
          <w:highlight w:val="yellow"/>
        </w:rPr>
        <w:t>chủ</w:t>
      </w:r>
      <w:r w:rsidR="0061301B">
        <w:rPr>
          <w:lang w:val="vi-VN"/>
        </w:rPr>
        <w:t xml:space="preserve"> đầu tư.</w:t>
      </w:r>
      <w:r w:rsidRPr="00176238">
        <w:tab/>
      </w:r>
      <w:r w:rsidRPr="00176238">
        <w:tab/>
      </w:r>
      <w:r w:rsidRPr="00176238">
        <w:tab/>
      </w:r>
      <w:r w:rsidRPr="00176238">
        <w:tab/>
      </w:r>
    </w:p>
    <w:p w14:paraId="3F84CBE9" w14:textId="21890F10" w:rsidR="00176238" w:rsidRPr="00176238" w:rsidRDefault="00176238" w:rsidP="00176238">
      <w:pPr>
        <w:spacing w:line="276" w:lineRule="auto"/>
        <w:jc w:val="both"/>
      </w:pPr>
      <w:r w:rsidRPr="00176238">
        <w:rPr>
          <w:b/>
          <w:bCs/>
        </w:rPr>
        <w:t xml:space="preserve">2.3. Lắp </w:t>
      </w:r>
      <w:r w:rsidRPr="00176238">
        <w:rPr>
          <w:rFonts w:hint="eastAsia"/>
          <w:b/>
          <w:bCs/>
        </w:rPr>
        <w:t>đ</w:t>
      </w:r>
      <w:r w:rsidRPr="00176238">
        <w:rPr>
          <w:b/>
          <w:bCs/>
        </w:rPr>
        <w:t xml:space="preserve">ặt, </w:t>
      </w:r>
      <w:r w:rsidRPr="00176238">
        <w:rPr>
          <w:rFonts w:hint="eastAsia"/>
          <w:b/>
          <w:bCs/>
        </w:rPr>
        <w:t>đà</w:t>
      </w:r>
      <w:r w:rsidRPr="00176238">
        <w:rPr>
          <w:b/>
          <w:bCs/>
        </w:rPr>
        <w:t>o tạo sử dụng:</w:t>
      </w:r>
      <w:r w:rsidRPr="00176238">
        <w:t xml:space="preserve">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 </w:t>
      </w:r>
      <w:r w:rsidRPr="005871F9">
        <w:rPr>
          <w:i/>
          <w:iCs/>
        </w:rPr>
        <w:t xml:space="preserve">(Phòng thí nghiệm </w:t>
      </w:r>
      <w:r w:rsidRPr="005871F9">
        <w:rPr>
          <w:rFonts w:hint="eastAsia"/>
          <w:i/>
          <w:iCs/>
        </w:rPr>
        <w:t>đá</w:t>
      </w:r>
      <w:r w:rsidRPr="005871F9">
        <w:rPr>
          <w:i/>
          <w:iCs/>
        </w:rPr>
        <w:t xml:space="preserve">p ứng </w:t>
      </w:r>
      <w:r w:rsidRPr="005871F9">
        <w:rPr>
          <w:rFonts w:hint="eastAsia"/>
          <w:i/>
          <w:iCs/>
        </w:rPr>
        <w:t>đ</w:t>
      </w:r>
      <w:r w:rsidRPr="005871F9">
        <w:rPr>
          <w:i/>
          <w:iCs/>
        </w:rPr>
        <w:t xml:space="preserve">iều kiện lắp </w:t>
      </w:r>
      <w:r w:rsidRPr="005871F9">
        <w:rPr>
          <w:rFonts w:hint="eastAsia"/>
          <w:i/>
          <w:iCs/>
        </w:rPr>
        <w:t>đ</w:t>
      </w:r>
      <w:r w:rsidRPr="005871F9">
        <w:rPr>
          <w:i/>
          <w:iCs/>
        </w:rPr>
        <w:t>ặt của nhà sản xuất và ng</w:t>
      </w:r>
      <w:r w:rsidRPr="005871F9">
        <w:rPr>
          <w:rFonts w:hint="eastAsia"/>
          <w:i/>
          <w:iCs/>
        </w:rPr>
        <w:t>ư</w:t>
      </w:r>
      <w:r w:rsidRPr="005871F9">
        <w:rPr>
          <w:i/>
          <w:iCs/>
        </w:rPr>
        <w:t>ời sử dụng thiết bị có chuyên môn phù hợp).</w:t>
      </w:r>
      <w:r w:rsidRPr="005871F9">
        <w:rPr>
          <w:i/>
          <w:iCs/>
        </w:rPr>
        <w:tab/>
      </w:r>
      <w:r w:rsidRPr="00176238">
        <w:tab/>
      </w:r>
      <w:r w:rsidRPr="00176238">
        <w:tab/>
      </w:r>
    </w:p>
    <w:p w14:paraId="648F73D2" w14:textId="77777777" w:rsidR="00176238" w:rsidRPr="00176238" w:rsidRDefault="00176238" w:rsidP="00176238">
      <w:pPr>
        <w:spacing w:line="276" w:lineRule="auto"/>
        <w:jc w:val="both"/>
        <w:rPr>
          <w:b/>
          <w:bCs/>
        </w:rPr>
      </w:pPr>
      <w:r w:rsidRPr="00176238">
        <w:rPr>
          <w:b/>
          <w:bCs/>
        </w:rPr>
        <w:t>3. Dịch vụ sau bán hàng:</w:t>
      </w:r>
      <w:r w:rsidRPr="00176238">
        <w:rPr>
          <w:b/>
          <w:bCs/>
        </w:rPr>
        <w:tab/>
      </w:r>
      <w:r w:rsidRPr="00176238">
        <w:rPr>
          <w:b/>
          <w:bCs/>
        </w:rPr>
        <w:tab/>
      </w:r>
      <w:r w:rsidRPr="00176238">
        <w:rPr>
          <w:b/>
          <w:bCs/>
        </w:rPr>
        <w:tab/>
      </w:r>
      <w:r w:rsidRPr="00176238">
        <w:rPr>
          <w:b/>
          <w:bCs/>
        </w:rPr>
        <w:tab/>
      </w:r>
      <w:r w:rsidRPr="00176238">
        <w:rPr>
          <w:b/>
          <w:bCs/>
        </w:rPr>
        <w:tab/>
      </w:r>
    </w:p>
    <w:p w14:paraId="4E060212" w14:textId="77777777" w:rsidR="00176238" w:rsidRDefault="00176238" w:rsidP="00176238">
      <w:pPr>
        <w:spacing w:line="276" w:lineRule="auto"/>
        <w:jc w:val="both"/>
      </w:pPr>
      <w:r w:rsidRPr="00176238">
        <w:rPr>
          <w:b/>
          <w:bCs/>
        </w:rPr>
        <w:t>3.1. Bảo hành:</w:t>
      </w:r>
      <w:r w:rsidRPr="00176238">
        <w:t xml:space="preserve">  </w:t>
      </w:r>
    </w:p>
    <w:p w14:paraId="0C91FC2E" w14:textId="77777777" w:rsidR="00AA3256" w:rsidRDefault="00176238" w:rsidP="00FD4A06">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1E2970A2" w14:textId="77777777" w:rsidR="00AA3256" w:rsidRPr="00AA3256" w:rsidRDefault="00AA3256" w:rsidP="00FD4A06">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6D90E304" w14:textId="0507FAB4" w:rsidR="00AA3256" w:rsidRPr="00AA3256" w:rsidRDefault="00AA3256" w:rsidP="00FD4A06">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6A6207E3" w14:textId="77777777" w:rsidR="00AA3256" w:rsidRPr="00A33883" w:rsidRDefault="00AA3256" w:rsidP="00FD4A06">
      <w:pPr>
        <w:pStyle w:val="ListParagraph"/>
        <w:numPr>
          <w:ilvl w:val="0"/>
          <w:numId w:val="3"/>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4DD57DFC" w14:textId="77777777" w:rsidR="00AA3256" w:rsidRPr="00A33883" w:rsidRDefault="00AA3256" w:rsidP="00AA3256">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24F0351" w14:textId="77777777" w:rsidR="00AA3256" w:rsidRPr="00A33883" w:rsidRDefault="00AA3256" w:rsidP="00FD4A06">
      <w:pPr>
        <w:pStyle w:val="ListParagraph"/>
        <w:numPr>
          <w:ilvl w:val="0"/>
          <w:numId w:val="3"/>
        </w:numPr>
        <w:rPr>
          <w:rFonts w:ascii="Times New Roman" w:hAnsi="Times New Roman"/>
          <w:sz w:val="24"/>
          <w:szCs w:val="24"/>
        </w:rPr>
      </w:pPr>
      <w:r w:rsidRPr="00A33883">
        <w:rPr>
          <w:rFonts w:ascii="Times New Roman" w:hAnsi="Times New Roman"/>
          <w:b/>
          <w:sz w:val="24"/>
          <w:szCs w:val="24"/>
          <w:highlight w:val="yellow"/>
        </w:rPr>
        <w:lastRenderedPageBreak/>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7C3EFAF0" w14:textId="77777777" w:rsidR="00AA3256" w:rsidRDefault="00AA3256" w:rsidP="00AA3256">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72DB217" w14:textId="77777777" w:rsidR="00AA3256" w:rsidRPr="00A33883" w:rsidRDefault="00AA3256" w:rsidP="00FD4A06">
      <w:pPr>
        <w:pStyle w:val="ListParagraph"/>
        <w:numPr>
          <w:ilvl w:val="0"/>
          <w:numId w:val="3"/>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6E5B38BF" w14:textId="21A05BD5" w:rsidR="00176238" w:rsidRPr="00AA3256" w:rsidRDefault="00AA3256" w:rsidP="00AA3256">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00176238" w:rsidRPr="00176238">
        <w:rPr>
          <w:rFonts w:ascii="Times New Roman" w:hAnsi="Times New Roman"/>
          <w:sz w:val="24"/>
          <w:szCs w:val="24"/>
        </w:rPr>
        <w:tab/>
      </w:r>
    </w:p>
    <w:p w14:paraId="3C9CE216" w14:textId="77777777" w:rsidR="00176238" w:rsidRPr="00176238" w:rsidRDefault="00176238" w:rsidP="00176238">
      <w:pPr>
        <w:spacing w:line="276" w:lineRule="auto"/>
        <w:jc w:val="both"/>
      </w:pPr>
      <w:r w:rsidRPr="00176238">
        <w:rPr>
          <w:b/>
          <w:bCs/>
        </w:rPr>
        <w:t xml:space="preserve">3.2. </w:t>
      </w:r>
      <w:r w:rsidRPr="00176238">
        <w:rPr>
          <w:rFonts w:hint="eastAsia"/>
          <w:b/>
          <w:bCs/>
        </w:rPr>
        <w:t>Đ</w:t>
      </w:r>
      <w:r w:rsidRPr="00176238">
        <w:rPr>
          <w:b/>
          <w:bCs/>
        </w:rPr>
        <w:t xml:space="preserve">ịa </w:t>
      </w:r>
      <w:r w:rsidRPr="00176238">
        <w:rPr>
          <w:rFonts w:hint="eastAsia"/>
          <w:b/>
          <w:bCs/>
        </w:rPr>
        <w:t>đ</w:t>
      </w:r>
      <w:r w:rsidRPr="00176238">
        <w:rPr>
          <w:b/>
          <w:bCs/>
        </w:rPr>
        <w:t>iểm bảo hành:</w:t>
      </w:r>
      <w:r w:rsidRPr="00176238">
        <w:t xml:space="preserve">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w:t>
      </w:r>
      <w:r w:rsidRPr="00176238">
        <w:tab/>
      </w:r>
      <w:r w:rsidRPr="00176238">
        <w:tab/>
      </w:r>
      <w:r w:rsidRPr="00176238">
        <w:tab/>
      </w:r>
      <w:r w:rsidRPr="00176238">
        <w:tab/>
      </w:r>
      <w:r w:rsidRPr="00176238">
        <w:tab/>
      </w:r>
    </w:p>
    <w:p w14:paraId="699A32A4" w14:textId="4F69EA72" w:rsidR="00176238" w:rsidRPr="00176238" w:rsidRDefault="00176238" w:rsidP="00176238">
      <w:pPr>
        <w:spacing w:line="276" w:lineRule="auto"/>
        <w:jc w:val="both"/>
      </w:pPr>
      <w:r w:rsidRPr="00176238">
        <w:rPr>
          <w:b/>
          <w:bCs/>
        </w:rPr>
        <w:t>3.3. Bảo trì:</w:t>
      </w:r>
      <w:r w:rsidRPr="00176238">
        <w:t xml:space="preserve"> Theo tiêu chuẩn/khuyến cáo hãng sản xuất, thực hiện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w:t>
      </w:r>
      <w:r w:rsidR="00600C46">
        <w:t>2</w:t>
      </w:r>
    </w:p>
    <w:p w14:paraId="5B95B6D0" w14:textId="77777777" w:rsidR="00176238" w:rsidRPr="00176238" w:rsidRDefault="00176238" w:rsidP="00176238">
      <w:pPr>
        <w:spacing w:line="276" w:lineRule="auto"/>
        <w:jc w:val="both"/>
        <w:rPr>
          <w:b/>
          <w:bCs/>
        </w:rPr>
      </w:pPr>
      <w:r w:rsidRPr="00176238">
        <w:rPr>
          <w:b/>
          <w:bCs/>
        </w:rPr>
        <w:t>4. Thanh toán:</w:t>
      </w:r>
      <w:r w:rsidRPr="00176238">
        <w:rPr>
          <w:b/>
          <w:bCs/>
        </w:rPr>
        <w:tab/>
      </w:r>
      <w:r w:rsidRPr="00176238">
        <w:rPr>
          <w:b/>
          <w:bCs/>
        </w:rPr>
        <w:tab/>
      </w:r>
      <w:r w:rsidRPr="00176238">
        <w:rPr>
          <w:b/>
          <w:bCs/>
        </w:rPr>
        <w:tab/>
      </w:r>
      <w:r w:rsidRPr="00176238">
        <w:rPr>
          <w:b/>
          <w:bCs/>
        </w:rPr>
        <w:tab/>
      </w:r>
      <w:r w:rsidRPr="00176238">
        <w:rPr>
          <w:b/>
          <w:bCs/>
        </w:rPr>
        <w:tab/>
      </w:r>
    </w:p>
    <w:p w14:paraId="19931F5C" w14:textId="77777777" w:rsidR="00176238" w:rsidRPr="00176238" w:rsidRDefault="00176238" w:rsidP="00176238">
      <w:pPr>
        <w:spacing w:line="276" w:lineRule="auto"/>
        <w:jc w:val="both"/>
      </w:pPr>
      <w:r w:rsidRPr="00176238">
        <w:rPr>
          <w:b/>
          <w:bCs/>
        </w:rPr>
        <w:t>4.1. Hình thức thanh toán</w:t>
      </w:r>
      <w:r w:rsidRPr="00176238">
        <w:t>: Chuyển khoản theo tỷ giá bán ra của Ngân hàng Ngoại Th</w:t>
      </w:r>
      <w:r w:rsidRPr="00176238">
        <w:rPr>
          <w:rFonts w:hint="eastAsia"/>
        </w:rPr>
        <w:t>ươ</w:t>
      </w:r>
      <w:r w:rsidRPr="00176238">
        <w:t xml:space="preserve">ng tại thời </w:t>
      </w:r>
      <w:r w:rsidRPr="00176238">
        <w:rPr>
          <w:rFonts w:hint="eastAsia"/>
        </w:rPr>
        <w:t>đ</w:t>
      </w:r>
      <w:r w:rsidRPr="00176238">
        <w:t xml:space="preserve">iểm thanh toán. </w:t>
      </w:r>
      <w:r w:rsidRPr="00176238">
        <w:tab/>
      </w:r>
      <w:r w:rsidRPr="00176238">
        <w:tab/>
      </w:r>
      <w:r w:rsidRPr="00176238">
        <w:tab/>
      </w:r>
      <w:r w:rsidRPr="00176238">
        <w:tab/>
      </w:r>
      <w:r w:rsidRPr="00176238">
        <w:tab/>
      </w:r>
    </w:p>
    <w:p w14:paraId="3C26BF13" w14:textId="77777777" w:rsidR="00176238" w:rsidRPr="00176238" w:rsidRDefault="00176238" w:rsidP="00176238">
      <w:pPr>
        <w:spacing w:line="276" w:lineRule="auto"/>
        <w:jc w:val="both"/>
      </w:pPr>
      <w:r w:rsidRPr="00176238">
        <w:rPr>
          <w:b/>
          <w:bCs/>
        </w:rPr>
        <w:t xml:space="preserve">4.2. Tiến </w:t>
      </w:r>
      <w:r w:rsidRPr="00176238">
        <w:rPr>
          <w:rFonts w:hint="eastAsia"/>
          <w:b/>
          <w:bCs/>
        </w:rPr>
        <w:t>đ</w:t>
      </w:r>
      <w:r w:rsidRPr="00176238">
        <w:rPr>
          <w:b/>
          <w:bCs/>
        </w:rPr>
        <w:t>ộ thanh toán:</w:t>
      </w:r>
      <w:r w:rsidRPr="00176238">
        <w:t xml:space="preserve"> Thanh toán làm 2 </w:t>
      </w:r>
      <w:r w:rsidRPr="00176238">
        <w:rPr>
          <w:rFonts w:hint="eastAsia"/>
        </w:rPr>
        <w:t>đ</w:t>
      </w:r>
      <w:r w:rsidRPr="00176238">
        <w:t>ợt</w:t>
      </w:r>
      <w:r w:rsidRPr="00176238">
        <w:tab/>
      </w:r>
      <w:r w:rsidRPr="00176238">
        <w:tab/>
      </w:r>
      <w:r w:rsidRPr="00176238">
        <w:tab/>
      </w:r>
      <w:r w:rsidRPr="00176238">
        <w:tab/>
      </w:r>
      <w:r w:rsidRPr="00176238">
        <w:tab/>
      </w:r>
    </w:p>
    <w:p w14:paraId="357D0DA6" w14:textId="57C26C0D" w:rsidR="00176238" w:rsidRPr="00176238" w:rsidRDefault="00176238" w:rsidP="00176238">
      <w:pPr>
        <w:spacing w:line="276" w:lineRule="auto"/>
        <w:jc w:val="both"/>
      </w:pPr>
      <w:r w:rsidRPr="00176238">
        <w:rPr>
          <w:rFonts w:hint="eastAsia"/>
          <w:b/>
          <w:bCs/>
        </w:rPr>
        <w:t>Đ</w:t>
      </w:r>
      <w:r w:rsidRPr="00176238">
        <w:rPr>
          <w:b/>
          <w:bCs/>
        </w:rPr>
        <w:t>ợt 1:</w:t>
      </w:r>
      <w:r w:rsidRPr="00176238">
        <w:t xml:space="preserve"> </w:t>
      </w:r>
      <w:r w:rsidRPr="00600C46">
        <w:rPr>
          <w:b/>
          <w:bCs/>
          <w:color w:val="FF0000"/>
        </w:rPr>
        <w:t>50%</w:t>
      </w:r>
      <w:r w:rsidRPr="00600C46">
        <w:rPr>
          <w:color w:val="FF0000"/>
        </w:rPr>
        <w:t xml:space="preserve"> </w:t>
      </w:r>
      <w:r w:rsidRPr="00176238">
        <w:t xml:space="preserve">giá trị hợp </w:t>
      </w:r>
      <w:r w:rsidRPr="00176238">
        <w:rPr>
          <w:rFonts w:hint="eastAsia"/>
        </w:rPr>
        <w:t>đ</w:t>
      </w:r>
      <w:r w:rsidRPr="00176238">
        <w:t xml:space="preserve">ồng trong vòng </w:t>
      </w:r>
      <w:r w:rsidR="007B09DD">
        <w:rPr>
          <w:b/>
          <w:bCs/>
          <w:color w:val="FF0000"/>
        </w:rPr>
        <w:t>10</w:t>
      </w:r>
      <w:r w:rsidRPr="00600C46">
        <w:rPr>
          <w:b/>
          <w:bCs/>
          <w:color w:val="FF0000"/>
        </w:rPr>
        <w:t xml:space="preserve"> ngày</w:t>
      </w:r>
      <w:r w:rsidRPr="00176238">
        <w:t xml:space="preserve"> kể từ ngày ký  hợp </w:t>
      </w:r>
      <w:r w:rsidRPr="00176238">
        <w:rPr>
          <w:rFonts w:hint="eastAsia"/>
        </w:rPr>
        <w:t>đ</w:t>
      </w:r>
      <w:r w:rsidRPr="00176238">
        <w:t>ồng</w:t>
      </w:r>
      <w:r w:rsidRPr="00176238">
        <w:tab/>
      </w:r>
    </w:p>
    <w:p w14:paraId="198179AA" w14:textId="40B9E17F" w:rsidR="00176238" w:rsidRPr="00176238" w:rsidRDefault="00176238" w:rsidP="00176238">
      <w:pPr>
        <w:spacing w:line="276" w:lineRule="auto"/>
        <w:jc w:val="both"/>
      </w:pPr>
      <w:r w:rsidRPr="00176238">
        <w:rPr>
          <w:rFonts w:hint="eastAsia"/>
          <w:b/>
          <w:bCs/>
        </w:rPr>
        <w:t>Đ</w:t>
      </w:r>
      <w:r w:rsidRPr="00176238">
        <w:rPr>
          <w:b/>
          <w:bCs/>
        </w:rPr>
        <w:t>ợt 2:</w:t>
      </w:r>
      <w:r w:rsidRPr="00176238">
        <w:t xml:space="preserve"> </w:t>
      </w:r>
      <w:r w:rsidRPr="00600C46">
        <w:rPr>
          <w:b/>
          <w:bCs/>
          <w:color w:val="FF0000"/>
        </w:rPr>
        <w:t>50%</w:t>
      </w:r>
      <w:r w:rsidRPr="00600C46">
        <w:rPr>
          <w:color w:val="FF0000"/>
        </w:rPr>
        <w:t xml:space="preserve"> </w:t>
      </w:r>
      <w:r w:rsidRPr="00176238">
        <w:t xml:space="preserve">giá trị hợp </w:t>
      </w:r>
      <w:r w:rsidRPr="00176238">
        <w:rPr>
          <w:rFonts w:hint="eastAsia"/>
        </w:rPr>
        <w:t>đ</w:t>
      </w:r>
      <w:r w:rsidRPr="00176238">
        <w:t xml:space="preserve">ồng còn lại trong vòng </w:t>
      </w:r>
      <w:r w:rsidR="007B09DD">
        <w:rPr>
          <w:b/>
          <w:bCs/>
          <w:color w:val="FF0000"/>
        </w:rPr>
        <w:t>10</w:t>
      </w:r>
      <w:r w:rsidRPr="00600C46">
        <w:rPr>
          <w:b/>
          <w:bCs/>
          <w:color w:val="FF0000"/>
        </w:rPr>
        <w:t xml:space="preserve"> ngày</w:t>
      </w:r>
      <w:r w:rsidRPr="00176238">
        <w:t>, k</w:t>
      </w:r>
      <w:r w:rsidRPr="007B09DD">
        <w:t xml:space="preserve">ể từ ngày </w:t>
      </w:r>
      <w:r w:rsidR="00600C46" w:rsidRPr="007B09DD">
        <w:t>bàn giao lắp đặt, nghiệm thu và xuất hóa đơn tài chính hợp lệ</w:t>
      </w:r>
    </w:p>
    <w:p w14:paraId="3B9171D1" w14:textId="172538DD" w:rsidR="00176238" w:rsidRPr="00176238" w:rsidRDefault="00176238" w:rsidP="00176238">
      <w:pPr>
        <w:spacing w:line="276" w:lineRule="auto"/>
        <w:jc w:val="both"/>
        <w:rPr>
          <w:b/>
          <w:bCs/>
        </w:rPr>
      </w:pPr>
      <w:r w:rsidRPr="00176238">
        <w:rPr>
          <w:b/>
          <w:bCs/>
        </w:rPr>
        <w:t xml:space="preserve">4.3. Tài khoản thanh toán: </w:t>
      </w:r>
      <w:r w:rsidRPr="00176238">
        <w:rPr>
          <w:b/>
          <w:bCs/>
        </w:rPr>
        <w:tab/>
      </w:r>
      <w:r w:rsidRPr="00176238">
        <w:rPr>
          <w:b/>
          <w:bCs/>
        </w:rPr>
        <w:tab/>
      </w:r>
    </w:p>
    <w:p w14:paraId="1E591C61"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4E9ED86E"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44D2AE1"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4B89292" w14:textId="18356AC1" w:rsidR="00D65B63" w:rsidRP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17DBD66A" w14:textId="64F4B1DF" w:rsidR="00D65B63" w:rsidRPr="008F65C6" w:rsidRDefault="00AA3256" w:rsidP="00D65B63">
      <w:pPr>
        <w:spacing w:line="276" w:lineRule="auto"/>
        <w:jc w:val="both"/>
      </w:pPr>
      <w:r>
        <w:rPr>
          <w:b/>
        </w:rPr>
        <w:t>5</w:t>
      </w:r>
      <w:r w:rsidR="00D65B63">
        <w:rPr>
          <w:b/>
        </w:rPr>
        <w:t xml:space="preserve">.   </w:t>
      </w:r>
      <w:r w:rsidR="00D65B63" w:rsidRPr="008F65C6">
        <w:rPr>
          <w:b/>
          <w:lang w:val="vi-VN"/>
        </w:rPr>
        <w:t>Thời hạn báo giá:</w:t>
      </w:r>
      <w:r w:rsidR="00D65B63" w:rsidRPr="008F65C6">
        <w:rPr>
          <w:lang w:val="vi-VN"/>
        </w:rPr>
        <w:t xml:space="preserve"> </w:t>
      </w:r>
      <w:r w:rsidR="00D65B63" w:rsidRPr="008F65C6">
        <w:t xml:space="preserve">Phiếu báo giá có giá trị trong vòng </w:t>
      </w:r>
      <w:r w:rsidR="00D65B63" w:rsidRPr="008F65C6">
        <w:rPr>
          <w:lang w:val="vi-VN"/>
        </w:rPr>
        <w:t>30</w:t>
      </w:r>
      <w:r w:rsidR="00D65B63">
        <w:t xml:space="preserve"> ngày kể từ ngày ghi trên</w:t>
      </w:r>
      <w:r w:rsidR="00D65B63">
        <w:rPr>
          <w:lang w:val="vi-VN"/>
        </w:rPr>
        <w:t>;</w:t>
      </w:r>
    </w:p>
    <w:p w14:paraId="66F808F2" w14:textId="77777777" w:rsidR="00D65B63" w:rsidRPr="00FB3149" w:rsidRDefault="00D65B63" w:rsidP="00600C46">
      <w:pPr>
        <w:spacing w:before="120" w:after="120" w:line="276" w:lineRule="auto"/>
        <w:rPr>
          <w:b/>
        </w:rPr>
      </w:pPr>
      <w:r w:rsidRPr="008F65C6">
        <w:rPr>
          <w:b/>
        </w:rPr>
        <w:t>Rất mong được sự xem xét và ủng hộ của Quý khách h</w:t>
      </w:r>
      <w:r w:rsidRPr="008F65C6">
        <w:rPr>
          <w:b/>
          <w:lang w:val="vi-VN"/>
        </w:rPr>
        <w:t>àng!</w:t>
      </w:r>
    </w:p>
    <w:tbl>
      <w:tblPr>
        <w:tblW w:w="0" w:type="auto"/>
        <w:tblLook w:val="04A0" w:firstRow="1" w:lastRow="0" w:firstColumn="1" w:lastColumn="0" w:noHBand="0" w:noVBand="1"/>
      </w:tblPr>
      <w:tblGrid>
        <w:gridCol w:w="4402"/>
        <w:gridCol w:w="5340"/>
      </w:tblGrid>
      <w:tr w:rsidR="00F93403" w:rsidRPr="007A247C" w14:paraId="51ABE0B7" w14:textId="77777777" w:rsidTr="0078580F">
        <w:trPr>
          <w:trHeight w:val="2210"/>
        </w:trPr>
        <w:tc>
          <w:tcPr>
            <w:tcW w:w="4428" w:type="dxa"/>
            <w:shd w:val="clear" w:color="auto" w:fill="auto"/>
          </w:tcPr>
          <w:bookmarkEnd w:id="0"/>
          <w:p w14:paraId="4A2DDA28" w14:textId="77777777" w:rsidR="00F93403" w:rsidRPr="007A247C" w:rsidRDefault="00F93403" w:rsidP="0078580F">
            <w:pPr>
              <w:rPr>
                <w:b/>
              </w:rPr>
            </w:pPr>
            <w:r w:rsidRPr="007A247C">
              <w:rPr>
                <w:b/>
                <w:lang w:val="vi-VN"/>
              </w:rPr>
              <w:t>Mọi thông tin xin liên hệ:</w:t>
            </w:r>
          </w:p>
          <w:p w14:paraId="5C1718AE" w14:textId="77777777" w:rsidR="00F93403" w:rsidRPr="007A247C" w:rsidRDefault="00F93403" w:rsidP="0078580F">
            <w:pPr>
              <w:numPr>
                <w:ilvl w:val="0"/>
                <w:numId w:val="2"/>
              </w:numPr>
              <w:rPr>
                <w:b/>
                <w:i/>
                <w:color w:val="FF0000"/>
                <w:lang w:val="vi-VN"/>
              </w:rPr>
            </w:pPr>
            <w:r w:rsidRPr="007A247C">
              <w:rPr>
                <w:b/>
                <w:i/>
                <w:color w:val="FF0000"/>
                <w:lang w:val="vi-VN"/>
              </w:rPr>
              <w:t>Nguyễn</w:t>
            </w:r>
            <w:r w:rsidRPr="007A247C">
              <w:rPr>
                <w:b/>
                <w:i/>
                <w:color w:val="FF0000"/>
              </w:rPr>
              <w:t xml:space="preserve"> Đức Chí</w:t>
            </w:r>
            <w:r w:rsidRPr="007A247C">
              <w:rPr>
                <w:b/>
                <w:i/>
                <w:color w:val="FF0000"/>
                <w:lang w:val="vi-VN"/>
              </w:rPr>
              <w:t xml:space="preserve"> (M</w:t>
            </w:r>
            <w:r w:rsidRPr="007A247C">
              <w:rPr>
                <w:b/>
                <w:i/>
                <w:color w:val="FF0000"/>
              </w:rPr>
              <w:t>r</w:t>
            </w:r>
            <w:r w:rsidRPr="007A247C">
              <w:rPr>
                <w:b/>
                <w:i/>
                <w:color w:val="FF0000"/>
                <w:lang w:val="vi-VN"/>
              </w:rPr>
              <w:t>)</w:t>
            </w:r>
          </w:p>
          <w:p w14:paraId="7D1AB77B" w14:textId="77777777" w:rsidR="00F93403" w:rsidRPr="007A247C" w:rsidRDefault="00F93403" w:rsidP="0078580F">
            <w:pPr>
              <w:numPr>
                <w:ilvl w:val="0"/>
                <w:numId w:val="2"/>
              </w:numPr>
              <w:rPr>
                <w:i/>
                <w:lang w:val="vi-VN"/>
              </w:rPr>
            </w:pPr>
            <w:r w:rsidRPr="007A247C">
              <w:rPr>
                <w:b/>
                <w:i/>
                <w:lang w:val="vi-VN"/>
              </w:rPr>
              <w:t>H/p:</w:t>
            </w:r>
            <w:r w:rsidRPr="007A247C">
              <w:rPr>
                <w:i/>
                <w:lang w:val="vi-VN"/>
              </w:rPr>
              <w:t xml:space="preserve"> </w:t>
            </w:r>
            <w:r w:rsidRPr="007A247C">
              <w:rPr>
                <w:i/>
              </w:rPr>
              <w:t>0399733538</w:t>
            </w:r>
          </w:p>
          <w:p w14:paraId="04FDD596" w14:textId="77777777" w:rsidR="00F93403" w:rsidRPr="007A247C" w:rsidRDefault="00F93403" w:rsidP="0078580F">
            <w:pPr>
              <w:numPr>
                <w:ilvl w:val="0"/>
                <w:numId w:val="2"/>
              </w:numPr>
              <w:rPr>
                <w:i/>
                <w:lang w:val="vi-VN"/>
              </w:rPr>
            </w:pPr>
            <w:r w:rsidRPr="007A247C">
              <w:rPr>
                <w:b/>
                <w:i/>
                <w:lang w:val="vi-VN"/>
              </w:rPr>
              <w:t>Tel:</w:t>
            </w:r>
            <w:r w:rsidRPr="007A247C">
              <w:rPr>
                <w:i/>
                <w:lang w:val="vi-VN"/>
              </w:rPr>
              <w:t xml:space="preserve"> (0</w:t>
            </w:r>
            <w:r w:rsidRPr="007A247C">
              <w:rPr>
                <w:i/>
              </w:rPr>
              <w:t>2</w:t>
            </w:r>
            <w:r w:rsidRPr="007A247C">
              <w:rPr>
                <w:i/>
                <w:lang w:val="vi-VN"/>
              </w:rPr>
              <w:t>8).66 570570</w:t>
            </w:r>
            <w:r w:rsidRPr="007A247C">
              <w:rPr>
                <w:i/>
              </w:rPr>
              <w:t xml:space="preserve">  | (024).85871871</w:t>
            </w:r>
          </w:p>
          <w:p w14:paraId="18F77E30" w14:textId="77777777" w:rsidR="00F93403" w:rsidRPr="007A247C" w:rsidRDefault="00F93403" w:rsidP="0078580F">
            <w:pPr>
              <w:numPr>
                <w:ilvl w:val="0"/>
                <w:numId w:val="2"/>
              </w:numPr>
              <w:rPr>
                <w:i/>
                <w:lang w:val="vi-VN"/>
              </w:rPr>
            </w:pPr>
            <w:r w:rsidRPr="007A247C">
              <w:rPr>
                <w:b/>
                <w:i/>
                <w:lang w:val="vi-VN"/>
              </w:rPr>
              <w:t>Fax:</w:t>
            </w:r>
            <w:r w:rsidRPr="007A247C">
              <w:rPr>
                <w:i/>
                <w:lang w:val="vi-VN"/>
              </w:rPr>
              <w:t xml:space="preserve"> (0</w:t>
            </w:r>
            <w:r w:rsidRPr="007A247C">
              <w:rPr>
                <w:i/>
              </w:rPr>
              <w:t>2</w:t>
            </w:r>
            <w:r w:rsidRPr="007A247C">
              <w:rPr>
                <w:i/>
                <w:lang w:val="vi-VN"/>
              </w:rPr>
              <w:t>8). 35 951053</w:t>
            </w:r>
          </w:p>
          <w:p w14:paraId="69B0AEBB" w14:textId="1C73147A" w:rsidR="00F93403" w:rsidRPr="007A247C" w:rsidRDefault="00F93403" w:rsidP="0078580F">
            <w:pPr>
              <w:numPr>
                <w:ilvl w:val="0"/>
                <w:numId w:val="2"/>
              </w:numPr>
              <w:rPr>
                <w:i/>
                <w:u w:val="single"/>
                <w:lang w:val="vi-VN"/>
              </w:rPr>
            </w:pPr>
            <w:r w:rsidRPr="007A247C">
              <w:rPr>
                <w:b/>
                <w:i/>
                <w:lang w:val="vi-VN"/>
              </w:rPr>
              <w:t>Mail:</w:t>
            </w:r>
            <w:r w:rsidR="0061301B">
              <w:rPr>
                <w:i/>
                <w:color w:val="0000FF"/>
                <w:u w:val="single"/>
                <w:lang w:val="vi-VN"/>
              </w:rPr>
              <w:t xml:space="preserve"> </w:t>
            </w:r>
            <w:hyperlink r:id="rId18" w:history="1">
              <w:r w:rsidR="0061301B" w:rsidRPr="00B4680F">
                <w:rPr>
                  <w:rStyle w:val="Hyperlink"/>
                  <w:i/>
                  <w:lang w:val="vi-VN"/>
                </w:rPr>
                <w:t>chi@vietnguyenco.vn</w:t>
              </w:r>
            </w:hyperlink>
            <w:r w:rsidR="0061301B">
              <w:rPr>
                <w:i/>
                <w:color w:val="0000FF"/>
                <w:u w:val="single"/>
                <w:lang w:val="vi-VN"/>
              </w:rPr>
              <w:t xml:space="preserve"> </w:t>
            </w:r>
          </w:p>
          <w:p w14:paraId="3A2C3E16" w14:textId="77777777" w:rsidR="00F93403" w:rsidRPr="007A247C" w:rsidRDefault="00F93403" w:rsidP="0078580F">
            <w:pPr>
              <w:ind w:left="360"/>
              <w:rPr>
                <w:i/>
              </w:rPr>
            </w:pPr>
          </w:p>
        </w:tc>
        <w:tc>
          <w:tcPr>
            <w:tcW w:w="5400" w:type="dxa"/>
            <w:shd w:val="clear" w:color="auto" w:fill="auto"/>
          </w:tcPr>
          <w:p w14:paraId="4E569906" w14:textId="77777777" w:rsidR="00F93403" w:rsidRPr="0049234C" w:rsidRDefault="00F93403" w:rsidP="0078580F">
            <w:pPr>
              <w:spacing w:beforeLines="40" w:before="96" w:afterLines="40" w:after="96"/>
              <w:jc w:val="center"/>
              <w:rPr>
                <w:b/>
              </w:rPr>
            </w:pPr>
            <w:r w:rsidRPr="0049234C">
              <w:rPr>
                <w:b/>
              </w:rPr>
              <w:t>CÔNG TY TNHH TMDV KT VIỆT NGUYỄN</w:t>
            </w:r>
          </w:p>
          <w:p w14:paraId="6B395C82" w14:textId="77777777" w:rsidR="00F93403" w:rsidRPr="0049234C" w:rsidRDefault="00F93403" w:rsidP="0078580F">
            <w:pPr>
              <w:spacing w:beforeLines="40" w:before="96" w:afterLines="40" w:after="96"/>
              <w:ind w:right="-183"/>
              <w:jc w:val="center"/>
              <w:rPr>
                <w:b/>
              </w:rPr>
            </w:pPr>
            <w:r w:rsidRPr="0049234C">
              <w:rPr>
                <w:b/>
              </w:rPr>
              <w:t>GIÁM ĐỐC</w:t>
            </w:r>
          </w:p>
          <w:p w14:paraId="129EE58F" w14:textId="77777777" w:rsidR="00F93403" w:rsidRPr="007A247C" w:rsidRDefault="00F93403" w:rsidP="0078580F">
            <w:pPr>
              <w:spacing w:beforeLines="40" w:before="96" w:afterLines="40" w:after="96"/>
              <w:jc w:val="center"/>
            </w:pPr>
            <w:r>
              <w:rPr>
                <w:lang w:val="vi-VN"/>
              </w:rPr>
              <w:t xml:space="preserve">     </w:t>
            </w:r>
            <w:r w:rsidRPr="007A247C">
              <w:t>(Ký tên, đóng dấu)</w:t>
            </w:r>
          </w:p>
          <w:p w14:paraId="74D95C03" w14:textId="77777777" w:rsidR="00F93403" w:rsidRPr="007A247C" w:rsidRDefault="00F93403" w:rsidP="0078580F">
            <w:pPr>
              <w:spacing w:line="276" w:lineRule="auto"/>
              <w:rPr>
                <w:b/>
              </w:rPr>
            </w:pPr>
          </w:p>
        </w:tc>
      </w:tr>
    </w:tbl>
    <w:p w14:paraId="27ECE3AC" w14:textId="77777777" w:rsidR="00743739" w:rsidRDefault="00743739" w:rsidP="00410AA8">
      <w:pPr>
        <w:jc w:val="center"/>
        <w:rPr>
          <w:b/>
          <w:sz w:val="48"/>
          <w:szCs w:val="48"/>
          <w:lang w:val="vi-VN"/>
        </w:rPr>
      </w:pPr>
    </w:p>
    <w:sectPr w:rsidR="00743739" w:rsidSect="00F97A1D">
      <w:headerReference w:type="default" r:id="rId19"/>
      <w:footerReference w:type="default" r:id="rId20"/>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209C" w14:textId="77777777" w:rsidR="00D36438" w:rsidRDefault="00D36438" w:rsidP="00072C39">
      <w:r>
        <w:separator/>
      </w:r>
    </w:p>
  </w:endnote>
  <w:endnote w:type="continuationSeparator" w:id="0">
    <w:p w14:paraId="356543AC" w14:textId="77777777" w:rsidR="00D36438" w:rsidRDefault="00D3643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NI-Times" w:hAnsi="VNI-Times"/>
        <w:sz w:val="28"/>
        <w:szCs w:val="28"/>
      </w:rPr>
      <w:id w:val="290173351"/>
      <w:docPartObj>
        <w:docPartGallery w:val="Page Numbers (Bottom of Page)"/>
        <w:docPartUnique/>
      </w:docPartObj>
    </w:sdtPr>
    <w:sdtEndPr>
      <w:rPr>
        <w:noProof/>
      </w:rPr>
    </w:sdtEndPr>
    <w:sdtContent>
      <w:p w14:paraId="15DBE0C2" w14:textId="4CE12B23" w:rsidR="00403C52" w:rsidRPr="00852487" w:rsidRDefault="00F97A1D" w:rsidP="000361D1">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r w:rsidR="00852487">
          <w:rPr>
            <w:b/>
            <w:bCs/>
            <w:sz w:val="20"/>
            <w:szCs w:val="20"/>
            <w:lang w:val="vi-VN"/>
          </w:rPr>
          <w:t xml:space="preserve"> | </w:t>
        </w:r>
        <w:r w:rsidR="005820C4" w:rsidRPr="00F97A1D">
          <w:rPr>
            <w:b/>
            <w:bCs/>
            <w:noProof/>
            <w:sz w:val="20"/>
            <w:szCs w:val="20"/>
          </w:rPr>
          <w:t xml:space="preserve">Ho Chi Minh Office: </w:t>
        </w:r>
        <w:r w:rsidR="005820C4" w:rsidRPr="00F97A1D">
          <w:rPr>
            <w:rFonts w:eastAsia="Calibri"/>
            <w:b/>
            <w:bCs/>
            <w:i/>
            <w:iCs/>
            <w:noProof/>
            <w:sz w:val="20"/>
            <w:szCs w:val="20"/>
          </w:rPr>
          <w:t>N36-11 Street, 38 ha Resettlement Area, Tan Thoi Nhat ward, Dis.12, HCM city</w:t>
        </w:r>
        <w:r w:rsidR="00852487">
          <w:rPr>
            <w:b/>
            <w:bCs/>
            <w:sz w:val="20"/>
            <w:szCs w:val="20"/>
            <w:lang w:val="vi-VN"/>
          </w:rPr>
          <w:t xml:space="preserve"> | </w:t>
        </w:r>
        <w:r w:rsidR="005820C4" w:rsidRPr="00F97A1D">
          <w:rPr>
            <w:b/>
            <w:bCs/>
            <w:noProof/>
            <w:sz w:val="20"/>
            <w:szCs w:val="20"/>
          </w:rPr>
          <w:t>Da Nang Office:</w:t>
        </w:r>
        <w:r w:rsidR="005820C4" w:rsidRPr="00F97A1D">
          <w:rPr>
            <w:noProof/>
            <w:sz w:val="20"/>
            <w:szCs w:val="20"/>
          </w:rPr>
          <w:t xml:space="preserve"> </w:t>
        </w:r>
        <w:r w:rsidR="00852487">
          <w:rPr>
            <w:b/>
            <w:i/>
            <w:noProof/>
            <w:sz w:val="20"/>
            <w:szCs w:val="20"/>
            <w:lang w:val="vi-VN"/>
          </w:rPr>
          <w:t xml:space="preserve">10 Lo Giang 05 </w:t>
        </w:r>
        <w:r w:rsidR="005820C4" w:rsidRPr="00F97A1D">
          <w:rPr>
            <w:b/>
            <w:i/>
            <w:noProof/>
            <w:sz w:val="20"/>
            <w:szCs w:val="20"/>
          </w:rPr>
          <w:t>Str</w:t>
        </w:r>
        <w:r w:rsidR="00852487">
          <w:rPr>
            <w:b/>
            <w:i/>
            <w:noProof/>
            <w:sz w:val="20"/>
            <w:szCs w:val="20"/>
            <w:lang w:val="vi-VN"/>
          </w:rPr>
          <w:t xml:space="preserve"> </w:t>
        </w:r>
        <w:r w:rsidR="00852487">
          <w:rPr>
            <w:b/>
            <w:i/>
            <w:noProof/>
            <w:sz w:val="20"/>
            <w:szCs w:val="20"/>
          </w:rPr>
          <w:t>Hoa</w:t>
        </w:r>
        <w:r w:rsidR="00852487">
          <w:rPr>
            <w:b/>
            <w:i/>
            <w:noProof/>
            <w:sz w:val="20"/>
            <w:szCs w:val="20"/>
            <w:lang w:val="vi-VN"/>
          </w:rPr>
          <w:t xml:space="preserve"> Xuan</w:t>
        </w:r>
        <w:r w:rsidR="005820C4" w:rsidRPr="00F97A1D">
          <w:rPr>
            <w:b/>
            <w:i/>
            <w:noProof/>
            <w:sz w:val="20"/>
            <w:szCs w:val="20"/>
          </w:rPr>
          <w:t xml:space="preserve"> ward, </w:t>
        </w:r>
        <w:r w:rsidR="00852487">
          <w:rPr>
            <w:b/>
            <w:i/>
            <w:noProof/>
            <w:sz w:val="20"/>
            <w:szCs w:val="20"/>
          </w:rPr>
          <w:t>Cam</w:t>
        </w:r>
        <w:r w:rsidR="00852487">
          <w:rPr>
            <w:b/>
            <w:i/>
            <w:noProof/>
            <w:sz w:val="20"/>
            <w:szCs w:val="20"/>
            <w:lang w:val="vi-VN"/>
          </w:rPr>
          <w:t xml:space="preserve"> Le</w:t>
        </w:r>
        <w:r w:rsidR="005820C4" w:rsidRPr="00F97A1D">
          <w:rPr>
            <w:b/>
            <w:i/>
            <w:noProof/>
            <w:sz w:val="20"/>
            <w:szCs w:val="20"/>
          </w:rPr>
          <w:t xml:space="preserve"> Dist., Da Nang city</w:t>
        </w:r>
        <w:r w:rsidR="00852487">
          <w:rPr>
            <w:b/>
            <w:bCs/>
            <w:sz w:val="20"/>
            <w:szCs w:val="20"/>
            <w:lang w:val="vi-VN"/>
          </w:rPr>
          <w:t xml:space="preserve"> | </w:t>
        </w:r>
        <w:r w:rsidR="005820C4" w:rsidRPr="00F97A1D">
          <w:rPr>
            <w:b/>
            <w:bCs/>
            <w:noProof/>
            <w:sz w:val="20"/>
            <w:szCs w:val="20"/>
          </w:rPr>
          <w:t>Hanoi Office: </w:t>
        </w:r>
        <w:r w:rsidR="005820C4" w:rsidRPr="00F97A1D">
          <w:rPr>
            <w:b/>
            <w:bCs/>
            <w:i/>
            <w:iCs/>
            <w:noProof/>
            <w:sz w:val="20"/>
            <w:szCs w:val="20"/>
          </w:rPr>
          <w:t>138 Phuc Dien str., Xuan Phuong ward, Nam Tu Lien Dist., HaNoi</w:t>
        </w:r>
        <w:r w:rsidR="005820C4" w:rsidRPr="00F97A1D">
          <w:rPr>
            <w:noProof/>
            <w:sz w:val="20"/>
            <w:szCs w:val="20"/>
          </w:rPr>
          <w:t> </w:t>
        </w:r>
        <w:r w:rsidR="005820C4" w:rsidRPr="00F97A1D">
          <w:rPr>
            <w:b/>
            <w:noProof/>
            <w:sz w:val="20"/>
            <w:szCs w:val="20"/>
          </w:rPr>
          <w:t>city</w:t>
        </w:r>
        <w:r w:rsidR="00852487">
          <w:rPr>
            <w:b/>
            <w:bCs/>
            <w:sz w:val="20"/>
            <w:szCs w:val="20"/>
            <w:lang w:val="vi-VN"/>
          </w:rPr>
          <w:t xml:space="preserve"> | </w:t>
        </w:r>
        <w:r w:rsidR="005820C4" w:rsidRPr="00F97A1D">
          <w:rPr>
            <w:noProof/>
            <w:sz w:val="20"/>
            <w:szCs w:val="20"/>
          </w:rPr>
          <w:t>Tel     : (+84-8).66 570 570 (HCM office) |  (+84-24).32 009276  (HN office) | (+84-8).2366 566570 (Danang office)</w:t>
        </w:r>
        <w:r w:rsidR="00852487">
          <w:rPr>
            <w:b/>
            <w:bCs/>
            <w:sz w:val="20"/>
            <w:szCs w:val="20"/>
            <w:lang w:val="vi-VN"/>
          </w:rPr>
          <w:t xml:space="preserve"> | </w:t>
        </w:r>
        <w:hyperlink r:id="rId1" w:history="1">
          <w:r w:rsidR="00852487" w:rsidRPr="00B4680F">
            <w:rPr>
              <w:rStyle w:val="Hyperlink"/>
              <w:noProof/>
              <w:sz w:val="20"/>
              <w:szCs w:val="20"/>
            </w:rPr>
            <w:t>www.vietnguyenco.vn</w:t>
          </w:r>
        </w:hyperlink>
        <w:r w:rsidR="00403C52" w:rsidRPr="00F97A1D">
          <w:rPr>
            <w:noProof/>
            <w:sz w:val="20"/>
            <w:szCs w:val="20"/>
          </w:rPr>
          <w:t xml:space="preserve"> | </w:t>
        </w:r>
        <w:hyperlink r:id="rId2" w:history="1">
          <w:r w:rsidR="00403C52" w:rsidRPr="00F97A1D">
            <w:rPr>
              <w:rStyle w:val="Hyperlink"/>
              <w:noProof/>
              <w:sz w:val="20"/>
              <w:szCs w:val="20"/>
            </w:rPr>
            <w:t>www.vietcalib.vn</w:t>
          </w:r>
        </w:hyperlink>
        <w:r w:rsidR="00403C52" w:rsidRPr="00F97A1D">
          <w:rPr>
            <w:noProof/>
            <w:sz w:val="20"/>
            <w:szCs w:val="20"/>
          </w:rPr>
          <w:t xml:space="preserve"> | </w:t>
        </w:r>
        <w:hyperlink r:id="rId3" w:history="1">
          <w:r w:rsidR="00403C52" w:rsidRPr="00F97A1D">
            <w:rPr>
              <w:rStyle w:val="Hyperlink"/>
              <w:noProof/>
              <w:sz w:val="20"/>
              <w:szCs w:val="20"/>
            </w:rPr>
            <w:t>www.suathietbi.vn</w:t>
          </w:r>
        </w:hyperlink>
        <w:r w:rsidR="00403C52" w:rsidRPr="00F97A1D">
          <w:rPr>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D36438"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6F57" w14:textId="77777777" w:rsidR="00D36438" w:rsidRDefault="00D36438" w:rsidP="00072C39">
      <w:r>
        <w:separator/>
      </w:r>
    </w:p>
  </w:footnote>
  <w:footnote w:type="continuationSeparator" w:id="0">
    <w:p w14:paraId="4DF0674A" w14:textId="77777777" w:rsidR="00D36438" w:rsidRDefault="00D3643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B173278"/>
    <w:multiLevelType w:val="hybridMultilevel"/>
    <w:tmpl w:val="AD28793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193C"/>
    <w:multiLevelType w:val="hybridMultilevel"/>
    <w:tmpl w:val="8D5CA084"/>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41E0"/>
    <w:multiLevelType w:val="hybridMultilevel"/>
    <w:tmpl w:val="D2C8D32E"/>
    <w:lvl w:ilvl="0" w:tplc="82D0C530">
      <w:numFmt w:val="bullet"/>
      <w:lvlText w:val="-"/>
      <w:lvlJc w:val="center"/>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D6638"/>
    <w:multiLevelType w:val="hybridMultilevel"/>
    <w:tmpl w:val="8D8CC9F0"/>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1B9B4B26"/>
    <w:multiLevelType w:val="hybridMultilevel"/>
    <w:tmpl w:val="DF2C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3C88"/>
    <w:multiLevelType w:val="hybridMultilevel"/>
    <w:tmpl w:val="80E2F6BC"/>
    <w:lvl w:ilvl="0" w:tplc="AB52EC80">
      <w:start w:val="1"/>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2C381469"/>
    <w:multiLevelType w:val="hybridMultilevel"/>
    <w:tmpl w:val="896EC18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34114"/>
    <w:multiLevelType w:val="hybridMultilevel"/>
    <w:tmpl w:val="932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090A"/>
    <w:multiLevelType w:val="hybridMultilevel"/>
    <w:tmpl w:val="025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1D3F"/>
    <w:multiLevelType w:val="hybridMultilevel"/>
    <w:tmpl w:val="444ECAEE"/>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10673"/>
    <w:multiLevelType w:val="hybridMultilevel"/>
    <w:tmpl w:val="E67CD348"/>
    <w:lvl w:ilvl="0" w:tplc="0409000F">
      <w:start w:val="1"/>
      <w:numFmt w:val="decimal"/>
      <w:lvlText w:val="%1."/>
      <w:lvlJc w:val="left"/>
      <w:pPr>
        <w:ind w:left="720" w:hanging="360"/>
      </w:pPr>
      <w:rPr>
        <w:rFonts w:hint="default"/>
      </w:rPr>
    </w:lvl>
    <w:lvl w:ilvl="1" w:tplc="E8BE595C">
      <w:numFmt w:val="bullet"/>
      <w:lvlText w:val="-"/>
      <w:lvlJc w:val="left"/>
      <w:pPr>
        <w:ind w:left="1440" w:hanging="360"/>
      </w:pPr>
      <w:rPr>
        <w:rFonts w:ascii="VNI-Times" w:eastAsia="Times New Roman" w:hAnsi="VNI-Time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C20C7"/>
    <w:multiLevelType w:val="hybridMultilevel"/>
    <w:tmpl w:val="65DE8CE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A3C58"/>
    <w:multiLevelType w:val="hybridMultilevel"/>
    <w:tmpl w:val="FAFC514A"/>
    <w:lvl w:ilvl="0" w:tplc="6686B4AE">
      <w:start w:val="1"/>
      <w:numFmt w:val="bullet"/>
      <w:lvlText w:val="-"/>
      <w:lvlJc w:val="left"/>
      <w:pPr>
        <w:ind w:left="360" w:hanging="360"/>
      </w:pPr>
      <w:rPr>
        <w:rFonts w:ascii="Calibri" w:eastAsia="Times New Roman" w:hAnsi="Calibri" w:cs="Calibri"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12D1C24"/>
    <w:multiLevelType w:val="hybridMultilevel"/>
    <w:tmpl w:val="A39E6EF2"/>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29651E"/>
    <w:multiLevelType w:val="hybridMultilevel"/>
    <w:tmpl w:val="176AC040"/>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92444"/>
    <w:multiLevelType w:val="hybridMultilevel"/>
    <w:tmpl w:val="0FD60BE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112B"/>
    <w:multiLevelType w:val="hybridMultilevel"/>
    <w:tmpl w:val="89F04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B1AE9"/>
    <w:multiLevelType w:val="hybridMultilevel"/>
    <w:tmpl w:val="5D94836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300143"/>
    <w:multiLevelType w:val="hybridMultilevel"/>
    <w:tmpl w:val="D284C802"/>
    <w:lvl w:ilvl="0" w:tplc="A1DE5478">
      <w:start w:val="1"/>
      <w:numFmt w:val="decimal"/>
      <w:lvlText w:val="%1."/>
      <w:lvlJc w:val="left"/>
      <w:pPr>
        <w:ind w:left="360" w:hanging="360"/>
      </w:pPr>
      <w:rPr>
        <w:rFonts w:ascii="Times New Roman" w:hAnsi="Times New Roman" w:cs="Times New Roman" w:hint="default"/>
        <w:b/>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1E27B1"/>
    <w:multiLevelType w:val="hybridMultilevel"/>
    <w:tmpl w:val="F7A2893C"/>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547F461E"/>
    <w:multiLevelType w:val="hybridMultilevel"/>
    <w:tmpl w:val="B64ACD5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46328"/>
    <w:multiLevelType w:val="hybridMultilevel"/>
    <w:tmpl w:val="A75E6DD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42D8"/>
    <w:multiLevelType w:val="hybridMultilevel"/>
    <w:tmpl w:val="1EEED1E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127C3"/>
    <w:multiLevelType w:val="hybridMultilevel"/>
    <w:tmpl w:val="3470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84525"/>
    <w:multiLevelType w:val="hybridMultilevel"/>
    <w:tmpl w:val="B188554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E2DA7"/>
    <w:multiLevelType w:val="hybridMultilevel"/>
    <w:tmpl w:val="48EA955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D1A5F"/>
    <w:multiLevelType w:val="hybridMultilevel"/>
    <w:tmpl w:val="E5F819E6"/>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2" w15:restartNumberingAfterBreak="0">
    <w:nsid w:val="61750A5B"/>
    <w:multiLevelType w:val="hybridMultilevel"/>
    <w:tmpl w:val="D8C827FA"/>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 w15:restartNumberingAfterBreak="0">
    <w:nsid w:val="641F35EB"/>
    <w:multiLevelType w:val="multilevel"/>
    <w:tmpl w:val="641F35E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5192C79"/>
    <w:multiLevelType w:val="hybridMultilevel"/>
    <w:tmpl w:val="92FE89F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C6BB2"/>
    <w:multiLevelType w:val="hybridMultilevel"/>
    <w:tmpl w:val="AA10C0A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35409"/>
    <w:multiLevelType w:val="hybridMultilevel"/>
    <w:tmpl w:val="44CCB844"/>
    <w:lvl w:ilvl="0" w:tplc="5CEC3BF2">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15:restartNumberingAfterBreak="0">
    <w:nsid w:val="699F47CC"/>
    <w:multiLevelType w:val="hybridMultilevel"/>
    <w:tmpl w:val="44889BE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93C38"/>
    <w:multiLevelType w:val="hybridMultilevel"/>
    <w:tmpl w:val="D224639A"/>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127DEC"/>
    <w:multiLevelType w:val="hybridMultilevel"/>
    <w:tmpl w:val="26C00108"/>
    <w:lvl w:ilvl="0" w:tplc="79BA49C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15:restartNumberingAfterBreak="0">
    <w:nsid w:val="78FF1600"/>
    <w:multiLevelType w:val="hybridMultilevel"/>
    <w:tmpl w:val="6C0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8"/>
  </w:num>
  <w:num w:numId="5">
    <w:abstractNumId w:val="3"/>
  </w:num>
  <w:num w:numId="6">
    <w:abstractNumId w:val="26"/>
  </w:num>
  <w:num w:numId="7">
    <w:abstractNumId w:val="24"/>
  </w:num>
  <w:num w:numId="8">
    <w:abstractNumId w:val="31"/>
  </w:num>
  <w:num w:numId="9">
    <w:abstractNumId w:val="39"/>
  </w:num>
  <w:num w:numId="10">
    <w:abstractNumId w:val="7"/>
  </w:num>
  <w:num w:numId="11">
    <w:abstractNumId w:val="5"/>
  </w:num>
  <w:num w:numId="12">
    <w:abstractNumId w:val="11"/>
  </w:num>
  <w:num w:numId="13">
    <w:abstractNumId w:val="38"/>
  </w:num>
  <w:num w:numId="14">
    <w:abstractNumId w:val="13"/>
  </w:num>
  <w:num w:numId="15">
    <w:abstractNumId w:val="30"/>
  </w:num>
  <w:num w:numId="16">
    <w:abstractNumId w:val="25"/>
  </w:num>
  <w:num w:numId="17">
    <w:abstractNumId w:val="9"/>
  </w:num>
  <w:num w:numId="18">
    <w:abstractNumId w:val="28"/>
  </w:num>
  <w:num w:numId="19">
    <w:abstractNumId w:val="2"/>
  </w:num>
  <w:num w:numId="20">
    <w:abstractNumId w:val="32"/>
  </w:num>
  <w:num w:numId="21">
    <w:abstractNumId w:val="15"/>
  </w:num>
  <w:num w:numId="22">
    <w:abstractNumId w:val="16"/>
  </w:num>
  <w:num w:numId="23">
    <w:abstractNumId w:val="21"/>
  </w:num>
  <w:num w:numId="24">
    <w:abstractNumId w:val="22"/>
  </w:num>
  <w:num w:numId="25">
    <w:abstractNumId w:val="20"/>
  </w:num>
  <w:num w:numId="26">
    <w:abstractNumId w:val="4"/>
  </w:num>
  <w:num w:numId="27">
    <w:abstractNumId w:val="36"/>
  </w:num>
  <w:num w:numId="28">
    <w:abstractNumId w:val="19"/>
  </w:num>
  <w:num w:numId="29">
    <w:abstractNumId w:val="34"/>
  </w:num>
  <w:num w:numId="30">
    <w:abstractNumId w:val="12"/>
  </w:num>
  <w:num w:numId="31">
    <w:abstractNumId w:val="27"/>
  </w:num>
  <w:num w:numId="32">
    <w:abstractNumId w:val="40"/>
  </w:num>
  <w:num w:numId="33">
    <w:abstractNumId w:val="1"/>
  </w:num>
  <w:num w:numId="34">
    <w:abstractNumId w:val="10"/>
  </w:num>
  <w:num w:numId="35">
    <w:abstractNumId w:val="35"/>
  </w:num>
  <w:num w:numId="36">
    <w:abstractNumId w:val="8"/>
  </w:num>
  <w:num w:numId="37">
    <w:abstractNumId w:val="17"/>
  </w:num>
  <w:num w:numId="38">
    <w:abstractNumId w:val="6"/>
  </w:num>
  <w:num w:numId="39">
    <w:abstractNumId w:val="37"/>
  </w:num>
  <w:num w:numId="40">
    <w:abstractNumId w:val="33"/>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60CB"/>
    <w:rsid w:val="00014721"/>
    <w:rsid w:val="00025576"/>
    <w:rsid w:val="00027D2C"/>
    <w:rsid w:val="000361D1"/>
    <w:rsid w:val="00040304"/>
    <w:rsid w:val="00055727"/>
    <w:rsid w:val="00072C39"/>
    <w:rsid w:val="00090E64"/>
    <w:rsid w:val="00096895"/>
    <w:rsid w:val="000A0440"/>
    <w:rsid w:val="000A350B"/>
    <w:rsid w:val="000A7C13"/>
    <w:rsid w:val="000B1505"/>
    <w:rsid w:val="000B5BE6"/>
    <w:rsid w:val="000C2D55"/>
    <w:rsid w:val="000C4651"/>
    <w:rsid w:val="000C7941"/>
    <w:rsid w:val="000D1C5E"/>
    <w:rsid w:val="000D1D54"/>
    <w:rsid w:val="000E3F77"/>
    <w:rsid w:val="000F0A3F"/>
    <w:rsid w:val="000F13D2"/>
    <w:rsid w:val="000F3E5A"/>
    <w:rsid w:val="000F6D58"/>
    <w:rsid w:val="00101CB2"/>
    <w:rsid w:val="001051D8"/>
    <w:rsid w:val="001110B1"/>
    <w:rsid w:val="001164AF"/>
    <w:rsid w:val="00116CDD"/>
    <w:rsid w:val="00125670"/>
    <w:rsid w:val="00127AF3"/>
    <w:rsid w:val="00132A48"/>
    <w:rsid w:val="00135AE2"/>
    <w:rsid w:val="00140AD6"/>
    <w:rsid w:val="00141F10"/>
    <w:rsid w:val="001555EB"/>
    <w:rsid w:val="00163314"/>
    <w:rsid w:val="00164E41"/>
    <w:rsid w:val="00176238"/>
    <w:rsid w:val="00182F70"/>
    <w:rsid w:val="001830F6"/>
    <w:rsid w:val="001A1A67"/>
    <w:rsid w:val="001C1735"/>
    <w:rsid w:val="001F325D"/>
    <w:rsid w:val="001F732A"/>
    <w:rsid w:val="00203D69"/>
    <w:rsid w:val="00206604"/>
    <w:rsid w:val="0020675F"/>
    <w:rsid w:val="00207317"/>
    <w:rsid w:val="00220242"/>
    <w:rsid w:val="0022075A"/>
    <w:rsid w:val="002240DC"/>
    <w:rsid w:val="002241F9"/>
    <w:rsid w:val="00224F39"/>
    <w:rsid w:val="00242E04"/>
    <w:rsid w:val="00252193"/>
    <w:rsid w:val="00282099"/>
    <w:rsid w:val="002830EE"/>
    <w:rsid w:val="0029073E"/>
    <w:rsid w:val="00290FA8"/>
    <w:rsid w:val="00291D32"/>
    <w:rsid w:val="00291FE7"/>
    <w:rsid w:val="00294C57"/>
    <w:rsid w:val="00294C69"/>
    <w:rsid w:val="002B0C3F"/>
    <w:rsid w:val="002B5CDE"/>
    <w:rsid w:val="002C0CA9"/>
    <w:rsid w:val="002C2B62"/>
    <w:rsid w:val="002C32D4"/>
    <w:rsid w:val="002D08F5"/>
    <w:rsid w:val="002D2656"/>
    <w:rsid w:val="002D2795"/>
    <w:rsid w:val="002D52F6"/>
    <w:rsid w:val="002E5C14"/>
    <w:rsid w:val="002F35AB"/>
    <w:rsid w:val="00301961"/>
    <w:rsid w:val="00304543"/>
    <w:rsid w:val="003157C0"/>
    <w:rsid w:val="0032355E"/>
    <w:rsid w:val="00323CD9"/>
    <w:rsid w:val="00324248"/>
    <w:rsid w:val="00330092"/>
    <w:rsid w:val="00341401"/>
    <w:rsid w:val="0034220C"/>
    <w:rsid w:val="003440CF"/>
    <w:rsid w:val="00350A35"/>
    <w:rsid w:val="00363939"/>
    <w:rsid w:val="00366664"/>
    <w:rsid w:val="00373769"/>
    <w:rsid w:val="00373E21"/>
    <w:rsid w:val="00374C4D"/>
    <w:rsid w:val="003765AB"/>
    <w:rsid w:val="00381890"/>
    <w:rsid w:val="00383AF4"/>
    <w:rsid w:val="00385273"/>
    <w:rsid w:val="003A1DC2"/>
    <w:rsid w:val="003A3643"/>
    <w:rsid w:val="003B29B1"/>
    <w:rsid w:val="003B5112"/>
    <w:rsid w:val="003D1CD6"/>
    <w:rsid w:val="003D3782"/>
    <w:rsid w:val="003E382F"/>
    <w:rsid w:val="003E4EB6"/>
    <w:rsid w:val="003F6259"/>
    <w:rsid w:val="00403C52"/>
    <w:rsid w:val="00410AA8"/>
    <w:rsid w:val="004134AB"/>
    <w:rsid w:val="00413DEC"/>
    <w:rsid w:val="00417148"/>
    <w:rsid w:val="00417C24"/>
    <w:rsid w:val="004232CC"/>
    <w:rsid w:val="004241DB"/>
    <w:rsid w:val="00424C87"/>
    <w:rsid w:val="00427CF8"/>
    <w:rsid w:val="004515A5"/>
    <w:rsid w:val="0045781F"/>
    <w:rsid w:val="004602A8"/>
    <w:rsid w:val="00461574"/>
    <w:rsid w:val="004631FC"/>
    <w:rsid w:val="00463D21"/>
    <w:rsid w:val="00465058"/>
    <w:rsid w:val="0047073B"/>
    <w:rsid w:val="004739BA"/>
    <w:rsid w:val="00492765"/>
    <w:rsid w:val="00495535"/>
    <w:rsid w:val="004A0795"/>
    <w:rsid w:val="004A5525"/>
    <w:rsid w:val="004C6859"/>
    <w:rsid w:val="004C6960"/>
    <w:rsid w:val="004D2909"/>
    <w:rsid w:val="004D45DC"/>
    <w:rsid w:val="004D6E34"/>
    <w:rsid w:val="004E1D46"/>
    <w:rsid w:val="004E5465"/>
    <w:rsid w:val="00510EEE"/>
    <w:rsid w:val="005130AB"/>
    <w:rsid w:val="00534392"/>
    <w:rsid w:val="00540813"/>
    <w:rsid w:val="00541558"/>
    <w:rsid w:val="00543671"/>
    <w:rsid w:val="005566BE"/>
    <w:rsid w:val="00556DD6"/>
    <w:rsid w:val="00562985"/>
    <w:rsid w:val="005813AE"/>
    <w:rsid w:val="005820C4"/>
    <w:rsid w:val="005871F9"/>
    <w:rsid w:val="00595CFF"/>
    <w:rsid w:val="005A4BE4"/>
    <w:rsid w:val="005A7AF7"/>
    <w:rsid w:val="005B19B2"/>
    <w:rsid w:val="005B4550"/>
    <w:rsid w:val="005C10B8"/>
    <w:rsid w:val="005C4FD8"/>
    <w:rsid w:val="005C68BF"/>
    <w:rsid w:val="005D00C1"/>
    <w:rsid w:val="005D54F4"/>
    <w:rsid w:val="005E2CC7"/>
    <w:rsid w:val="005E4566"/>
    <w:rsid w:val="005E734D"/>
    <w:rsid w:val="00600C46"/>
    <w:rsid w:val="00601F9F"/>
    <w:rsid w:val="00610A94"/>
    <w:rsid w:val="0061301B"/>
    <w:rsid w:val="00615C5D"/>
    <w:rsid w:val="00621643"/>
    <w:rsid w:val="00626A9E"/>
    <w:rsid w:val="00634BCF"/>
    <w:rsid w:val="006377C8"/>
    <w:rsid w:val="0065089C"/>
    <w:rsid w:val="00657B63"/>
    <w:rsid w:val="00670251"/>
    <w:rsid w:val="00691CFA"/>
    <w:rsid w:val="00693EBF"/>
    <w:rsid w:val="00696B83"/>
    <w:rsid w:val="006A3D5E"/>
    <w:rsid w:val="006A3ECE"/>
    <w:rsid w:val="006A773C"/>
    <w:rsid w:val="006C133F"/>
    <w:rsid w:val="006C7620"/>
    <w:rsid w:val="006E2E12"/>
    <w:rsid w:val="006E3F65"/>
    <w:rsid w:val="006F23DC"/>
    <w:rsid w:val="006F7A66"/>
    <w:rsid w:val="006F7EF8"/>
    <w:rsid w:val="00702786"/>
    <w:rsid w:val="00706DBB"/>
    <w:rsid w:val="00724326"/>
    <w:rsid w:val="0073017E"/>
    <w:rsid w:val="0074323F"/>
    <w:rsid w:val="00743739"/>
    <w:rsid w:val="00751080"/>
    <w:rsid w:val="00761A70"/>
    <w:rsid w:val="0076513E"/>
    <w:rsid w:val="00770A52"/>
    <w:rsid w:val="00776BD1"/>
    <w:rsid w:val="00783AB7"/>
    <w:rsid w:val="00787ED1"/>
    <w:rsid w:val="00792FF7"/>
    <w:rsid w:val="00793138"/>
    <w:rsid w:val="00795995"/>
    <w:rsid w:val="0079754A"/>
    <w:rsid w:val="007A0FBD"/>
    <w:rsid w:val="007A19CE"/>
    <w:rsid w:val="007A5AAC"/>
    <w:rsid w:val="007B09DD"/>
    <w:rsid w:val="007B2752"/>
    <w:rsid w:val="007C072B"/>
    <w:rsid w:val="007D5B09"/>
    <w:rsid w:val="007E0EB0"/>
    <w:rsid w:val="007E3AE5"/>
    <w:rsid w:val="007E7B17"/>
    <w:rsid w:val="007F25CE"/>
    <w:rsid w:val="00803752"/>
    <w:rsid w:val="00806CA8"/>
    <w:rsid w:val="00814574"/>
    <w:rsid w:val="00814B88"/>
    <w:rsid w:val="008232DA"/>
    <w:rsid w:val="008236F4"/>
    <w:rsid w:val="00824A1A"/>
    <w:rsid w:val="008425C4"/>
    <w:rsid w:val="00843EE5"/>
    <w:rsid w:val="00845787"/>
    <w:rsid w:val="00852487"/>
    <w:rsid w:val="00857E4A"/>
    <w:rsid w:val="0086205B"/>
    <w:rsid w:val="00865467"/>
    <w:rsid w:val="008670F3"/>
    <w:rsid w:val="00875E3B"/>
    <w:rsid w:val="008801E7"/>
    <w:rsid w:val="00882661"/>
    <w:rsid w:val="0089151A"/>
    <w:rsid w:val="00895924"/>
    <w:rsid w:val="008A3DD5"/>
    <w:rsid w:val="008A6A69"/>
    <w:rsid w:val="008B4918"/>
    <w:rsid w:val="008B5750"/>
    <w:rsid w:val="008C28A0"/>
    <w:rsid w:val="008C69DD"/>
    <w:rsid w:val="008D28AB"/>
    <w:rsid w:val="008D2DCA"/>
    <w:rsid w:val="008F24C3"/>
    <w:rsid w:val="00900ABB"/>
    <w:rsid w:val="009021E9"/>
    <w:rsid w:val="009127C5"/>
    <w:rsid w:val="00912B33"/>
    <w:rsid w:val="00916ACC"/>
    <w:rsid w:val="0092214A"/>
    <w:rsid w:val="009228CA"/>
    <w:rsid w:val="009237DB"/>
    <w:rsid w:val="009462AD"/>
    <w:rsid w:val="009560F7"/>
    <w:rsid w:val="009649BD"/>
    <w:rsid w:val="0096607D"/>
    <w:rsid w:val="00973614"/>
    <w:rsid w:val="009852A5"/>
    <w:rsid w:val="00996F67"/>
    <w:rsid w:val="0099725E"/>
    <w:rsid w:val="009A3A7A"/>
    <w:rsid w:val="009A677F"/>
    <w:rsid w:val="009B0D7A"/>
    <w:rsid w:val="009B6B64"/>
    <w:rsid w:val="009B7A9C"/>
    <w:rsid w:val="009D3FDE"/>
    <w:rsid w:val="009F49A0"/>
    <w:rsid w:val="009F762C"/>
    <w:rsid w:val="00A02D39"/>
    <w:rsid w:val="00A118B7"/>
    <w:rsid w:val="00A224A5"/>
    <w:rsid w:val="00A31D25"/>
    <w:rsid w:val="00A32BD0"/>
    <w:rsid w:val="00A402BD"/>
    <w:rsid w:val="00A41A32"/>
    <w:rsid w:val="00A41D8A"/>
    <w:rsid w:val="00A45D32"/>
    <w:rsid w:val="00A57146"/>
    <w:rsid w:val="00A61516"/>
    <w:rsid w:val="00A61D51"/>
    <w:rsid w:val="00A755C6"/>
    <w:rsid w:val="00A758D6"/>
    <w:rsid w:val="00A87DB8"/>
    <w:rsid w:val="00AA1615"/>
    <w:rsid w:val="00AA1781"/>
    <w:rsid w:val="00AA3256"/>
    <w:rsid w:val="00AA64D6"/>
    <w:rsid w:val="00AB4A32"/>
    <w:rsid w:val="00AB4D14"/>
    <w:rsid w:val="00AC558D"/>
    <w:rsid w:val="00AD0051"/>
    <w:rsid w:val="00AE2C44"/>
    <w:rsid w:val="00AF1196"/>
    <w:rsid w:val="00AF3BEF"/>
    <w:rsid w:val="00AF5C77"/>
    <w:rsid w:val="00B2120C"/>
    <w:rsid w:val="00B21970"/>
    <w:rsid w:val="00B53E62"/>
    <w:rsid w:val="00B54616"/>
    <w:rsid w:val="00B5711E"/>
    <w:rsid w:val="00B579DB"/>
    <w:rsid w:val="00B63CA0"/>
    <w:rsid w:val="00B7229A"/>
    <w:rsid w:val="00B73072"/>
    <w:rsid w:val="00B73EDE"/>
    <w:rsid w:val="00B825B0"/>
    <w:rsid w:val="00BA497D"/>
    <w:rsid w:val="00BB6AD7"/>
    <w:rsid w:val="00BC0559"/>
    <w:rsid w:val="00BC7B64"/>
    <w:rsid w:val="00BD19FE"/>
    <w:rsid w:val="00BD58BC"/>
    <w:rsid w:val="00BE1D4E"/>
    <w:rsid w:val="00BF7C2A"/>
    <w:rsid w:val="00C058AC"/>
    <w:rsid w:val="00C133B7"/>
    <w:rsid w:val="00C140EE"/>
    <w:rsid w:val="00C34DA0"/>
    <w:rsid w:val="00C42C43"/>
    <w:rsid w:val="00C42FF8"/>
    <w:rsid w:val="00C529B3"/>
    <w:rsid w:val="00C539E0"/>
    <w:rsid w:val="00C609EA"/>
    <w:rsid w:val="00C635CC"/>
    <w:rsid w:val="00C708DB"/>
    <w:rsid w:val="00C77F1F"/>
    <w:rsid w:val="00C850C1"/>
    <w:rsid w:val="00C87E1F"/>
    <w:rsid w:val="00C93BE3"/>
    <w:rsid w:val="00CA1C68"/>
    <w:rsid w:val="00CA4E75"/>
    <w:rsid w:val="00CA6613"/>
    <w:rsid w:val="00CB23A6"/>
    <w:rsid w:val="00CB2A2A"/>
    <w:rsid w:val="00CB7013"/>
    <w:rsid w:val="00CC0303"/>
    <w:rsid w:val="00CC33D6"/>
    <w:rsid w:val="00CD0A88"/>
    <w:rsid w:val="00CD4773"/>
    <w:rsid w:val="00CE0B77"/>
    <w:rsid w:val="00CE32A5"/>
    <w:rsid w:val="00CF5869"/>
    <w:rsid w:val="00D048B9"/>
    <w:rsid w:val="00D07223"/>
    <w:rsid w:val="00D21FE9"/>
    <w:rsid w:val="00D36438"/>
    <w:rsid w:val="00D3734E"/>
    <w:rsid w:val="00D4618A"/>
    <w:rsid w:val="00D5271F"/>
    <w:rsid w:val="00D54940"/>
    <w:rsid w:val="00D606A0"/>
    <w:rsid w:val="00D65B63"/>
    <w:rsid w:val="00D75BB8"/>
    <w:rsid w:val="00D84D03"/>
    <w:rsid w:val="00D9225E"/>
    <w:rsid w:val="00D9436D"/>
    <w:rsid w:val="00DA130A"/>
    <w:rsid w:val="00DA5289"/>
    <w:rsid w:val="00DB000A"/>
    <w:rsid w:val="00DB2F39"/>
    <w:rsid w:val="00DB3EA5"/>
    <w:rsid w:val="00DC10D9"/>
    <w:rsid w:val="00DC23C9"/>
    <w:rsid w:val="00DC5E4A"/>
    <w:rsid w:val="00DD0102"/>
    <w:rsid w:val="00DD140F"/>
    <w:rsid w:val="00DD7D81"/>
    <w:rsid w:val="00DE169A"/>
    <w:rsid w:val="00DF3CDC"/>
    <w:rsid w:val="00DF7DF5"/>
    <w:rsid w:val="00E14A42"/>
    <w:rsid w:val="00E178F0"/>
    <w:rsid w:val="00E204DA"/>
    <w:rsid w:val="00E341F5"/>
    <w:rsid w:val="00E364AF"/>
    <w:rsid w:val="00E47A8C"/>
    <w:rsid w:val="00E47FBD"/>
    <w:rsid w:val="00E52623"/>
    <w:rsid w:val="00E53433"/>
    <w:rsid w:val="00E55649"/>
    <w:rsid w:val="00E6266C"/>
    <w:rsid w:val="00E63D15"/>
    <w:rsid w:val="00E71DB0"/>
    <w:rsid w:val="00E765F2"/>
    <w:rsid w:val="00E81BB3"/>
    <w:rsid w:val="00E84ACD"/>
    <w:rsid w:val="00E87A70"/>
    <w:rsid w:val="00E908A9"/>
    <w:rsid w:val="00E9140E"/>
    <w:rsid w:val="00E92312"/>
    <w:rsid w:val="00E937EA"/>
    <w:rsid w:val="00E94EE4"/>
    <w:rsid w:val="00EA3466"/>
    <w:rsid w:val="00EB039B"/>
    <w:rsid w:val="00EB1360"/>
    <w:rsid w:val="00EB359C"/>
    <w:rsid w:val="00EB3BC7"/>
    <w:rsid w:val="00EB44EF"/>
    <w:rsid w:val="00EB72C8"/>
    <w:rsid w:val="00EC08B1"/>
    <w:rsid w:val="00EC4CB8"/>
    <w:rsid w:val="00EE2E0E"/>
    <w:rsid w:val="00EF1197"/>
    <w:rsid w:val="00EF2733"/>
    <w:rsid w:val="00EF5409"/>
    <w:rsid w:val="00F0115E"/>
    <w:rsid w:val="00F127EB"/>
    <w:rsid w:val="00F17CCE"/>
    <w:rsid w:val="00F40BF0"/>
    <w:rsid w:val="00F52F33"/>
    <w:rsid w:val="00F53A66"/>
    <w:rsid w:val="00F6361A"/>
    <w:rsid w:val="00F76D53"/>
    <w:rsid w:val="00F92C81"/>
    <w:rsid w:val="00F93403"/>
    <w:rsid w:val="00F97A1D"/>
    <w:rsid w:val="00F97E26"/>
    <w:rsid w:val="00FA06FE"/>
    <w:rsid w:val="00FB3149"/>
    <w:rsid w:val="00FB3DB1"/>
    <w:rsid w:val="00FB5F44"/>
    <w:rsid w:val="00FC199E"/>
    <w:rsid w:val="00FC1A95"/>
    <w:rsid w:val="00FC552D"/>
    <w:rsid w:val="00FD0737"/>
    <w:rsid w:val="00FD4A06"/>
    <w:rsid w:val="00FD7526"/>
    <w:rsid w:val="00FE00B6"/>
    <w:rsid w:val="00FE0DA8"/>
    <w:rsid w:val="00FF366D"/>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rPr>
      <w:rFonts w:ascii="VNI-Times" w:hAnsi="VNI-Times"/>
      <w:sz w:val="28"/>
      <w:szCs w:val="28"/>
    </w:r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rPr>
      <w:rFonts w:ascii="VNI-Times" w:hAnsi="VNI-Times"/>
      <w:sz w:val="28"/>
      <w:szCs w:val="28"/>
    </w:r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rPr>
      <w:rFonts w:ascii="VNI-Times" w:hAnsi="VNI-Times"/>
      <w:sz w:val="28"/>
      <w:szCs w:val="28"/>
    </w:r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paragraph" w:styleId="NormalWeb">
    <w:name w:val="Normal (Web)"/>
    <w:basedOn w:val="Normal"/>
    <w:uiPriority w:val="99"/>
    <w:unhideWhenUsed/>
    <w:rsid w:val="003B5112"/>
    <w:pPr>
      <w:spacing w:before="100" w:beforeAutospacing="1" w:after="100" w:afterAutospacing="1"/>
    </w:pPr>
    <w:rPr>
      <w:lang w:val="vi-VN" w:eastAsia="vi-VN"/>
    </w:rPr>
  </w:style>
  <w:style w:type="character" w:styleId="CommentReference">
    <w:name w:val="annotation reference"/>
    <w:basedOn w:val="DefaultParagraphFont"/>
    <w:uiPriority w:val="99"/>
    <w:semiHidden/>
    <w:unhideWhenUsed/>
    <w:rsid w:val="000060CB"/>
    <w:rPr>
      <w:sz w:val="16"/>
      <w:szCs w:val="16"/>
    </w:rPr>
  </w:style>
  <w:style w:type="character" w:customStyle="1" w:styleId="fontstyle01">
    <w:name w:val="fontstyle01"/>
    <w:rsid w:val="00A402BD"/>
    <w:rPr>
      <w:rFonts w:ascii="Times New Roman" w:hAnsi="Times New Roman" w:cs="Times New Roman" w:hint="default"/>
      <w:b w:val="0"/>
      <w:bCs w:val="0"/>
      <w:i w:val="0"/>
      <w:iCs w:val="0"/>
      <w:color w:val="000000"/>
      <w:sz w:val="26"/>
      <w:szCs w:val="26"/>
    </w:rPr>
  </w:style>
  <w:style w:type="character" w:customStyle="1" w:styleId="apple-style-span">
    <w:name w:val="apple-style-span"/>
    <w:qFormat/>
    <w:rsid w:val="00621643"/>
  </w:style>
  <w:style w:type="character" w:styleId="FollowedHyperlink">
    <w:name w:val="FollowedHyperlink"/>
    <w:basedOn w:val="DefaultParagraphFont"/>
    <w:uiPriority w:val="99"/>
    <w:semiHidden/>
    <w:unhideWhenUsed/>
    <w:rsid w:val="0085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0593">
      <w:bodyDiv w:val="1"/>
      <w:marLeft w:val="0"/>
      <w:marRight w:val="0"/>
      <w:marTop w:val="0"/>
      <w:marBottom w:val="0"/>
      <w:divBdr>
        <w:top w:val="none" w:sz="0" w:space="0" w:color="auto"/>
        <w:left w:val="none" w:sz="0" w:space="0" w:color="auto"/>
        <w:bottom w:val="none" w:sz="0" w:space="0" w:color="auto"/>
        <w:right w:val="none" w:sz="0" w:space="0" w:color="auto"/>
      </w:divBdr>
    </w:div>
    <w:div w:id="935862543">
      <w:bodyDiv w:val="1"/>
      <w:marLeft w:val="0"/>
      <w:marRight w:val="0"/>
      <w:marTop w:val="0"/>
      <w:marBottom w:val="0"/>
      <w:divBdr>
        <w:top w:val="none" w:sz="0" w:space="0" w:color="auto"/>
        <w:left w:val="none" w:sz="0" w:space="0" w:color="auto"/>
        <w:bottom w:val="none" w:sz="0" w:space="0" w:color="auto"/>
        <w:right w:val="none" w:sz="0" w:space="0" w:color="auto"/>
      </w:divBdr>
    </w:div>
    <w:div w:id="16863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chi@vietnguyenco.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environsupply.com/wp-content/gallery/co-qc4-ss-set-gal/CO-QC4-SS-SET_web.jpg" TargetMode="External"/><Relationship Id="rId17" Type="http://schemas.openxmlformats.org/officeDocument/2006/relationships/hyperlink" Target="mailto:service@vietnguyenco.vn" TargetMode="External"/><Relationship Id="rId2" Type="http://schemas.openxmlformats.org/officeDocument/2006/relationships/numbering" Target="numbering.xml"/><Relationship Id="rId16" Type="http://schemas.openxmlformats.org/officeDocument/2006/relationships/hyperlink" Target="mailto:service@vietnguyenco.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ervice@vietnguyenco.vn"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vironsupply.com/wp-content/gallery/v-s1-gal/V-SC_web.jpg"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uathietbi.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91EB-DDC5-5E4B-B807-DCF8090C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5</cp:revision>
  <dcterms:created xsi:type="dcterms:W3CDTF">2022-04-18T01:25:00Z</dcterms:created>
  <dcterms:modified xsi:type="dcterms:W3CDTF">2023-02-20T14:55:00Z</dcterms:modified>
</cp:coreProperties>
</file>