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AB9" w14:textId="77777777" w:rsidR="00DA130A" w:rsidRPr="00DA130A" w:rsidRDefault="00DA130A" w:rsidP="00D65B63">
      <w:pPr>
        <w:jc w:val="center"/>
        <w:rPr>
          <w:b/>
        </w:rPr>
      </w:pPr>
    </w:p>
    <w:p w14:paraId="1716823B" w14:textId="21DA219E" w:rsidR="00D65B63" w:rsidRPr="008F65C6" w:rsidRDefault="00D65B63" w:rsidP="00D65B63">
      <w:pPr>
        <w:jc w:val="center"/>
        <w:rPr>
          <w:b/>
          <w:sz w:val="44"/>
          <w:szCs w:val="44"/>
        </w:rPr>
      </w:pPr>
      <w:r>
        <w:rPr>
          <w:b/>
          <w:sz w:val="44"/>
          <w:szCs w:val="44"/>
        </w:rPr>
        <w:t>BẢNG</w:t>
      </w:r>
      <w:r w:rsidRPr="008F65C6">
        <w:rPr>
          <w:b/>
          <w:sz w:val="44"/>
          <w:szCs w:val="44"/>
        </w:rPr>
        <w:t xml:space="preserve"> BÁO GIÁ</w:t>
      </w:r>
    </w:p>
    <w:p w14:paraId="558EDE62" w14:textId="1C8A109E" w:rsidR="00D65B63" w:rsidRPr="006B144E" w:rsidRDefault="00D65B63" w:rsidP="00D65B63">
      <w:pPr>
        <w:jc w:val="right"/>
        <w:rPr>
          <w:bCs/>
          <w:lang w:val="vi-VN"/>
        </w:rPr>
      </w:pPr>
      <w:r w:rsidRPr="008F65C6">
        <w:rPr>
          <w:bCs/>
        </w:rPr>
        <w:t>Ngày:</w:t>
      </w:r>
      <w:r w:rsidR="00AF40DF">
        <w:rPr>
          <w:bCs/>
        </w:rPr>
        <w:t xml:space="preserve"> </w:t>
      </w:r>
      <w:r w:rsidR="006B144E">
        <w:rPr>
          <w:bCs/>
          <w:lang w:val="vi-VN"/>
        </w:rPr>
        <w:t>…</w:t>
      </w:r>
      <w:r>
        <w:rPr>
          <w:bCs/>
        </w:rPr>
        <w:t xml:space="preserve"> </w:t>
      </w:r>
      <w:r w:rsidR="00AF40DF">
        <w:rPr>
          <w:bCs/>
        </w:rPr>
        <w:t xml:space="preserve">/ </w:t>
      </w:r>
      <w:r w:rsidR="006B144E">
        <w:rPr>
          <w:bCs/>
          <w:lang w:val="vi-VN"/>
        </w:rPr>
        <w:t>…</w:t>
      </w:r>
      <w:r w:rsidR="00AF40DF">
        <w:rPr>
          <w:bCs/>
        </w:rPr>
        <w:t xml:space="preserve"> </w:t>
      </w:r>
      <w:r w:rsidRPr="008F65C6">
        <w:rPr>
          <w:bCs/>
        </w:rPr>
        <w:t>/</w:t>
      </w:r>
      <w:r>
        <w:rPr>
          <w:bCs/>
        </w:rPr>
        <w:t xml:space="preserve"> </w:t>
      </w:r>
      <w:r w:rsidRPr="008F65C6">
        <w:rPr>
          <w:bCs/>
        </w:rPr>
        <w:t>2</w:t>
      </w:r>
      <w:r w:rsidR="00AF40DF">
        <w:rPr>
          <w:bCs/>
        </w:rPr>
        <w:t>0</w:t>
      </w:r>
      <w:r w:rsidR="006B144E">
        <w:rPr>
          <w:bCs/>
          <w:lang w:val="vi-VN"/>
        </w:rPr>
        <w:t>…</w:t>
      </w:r>
    </w:p>
    <w:p w14:paraId="64F64458" w14:textId="697B355A" w:rsidR="00D65B63" w:rsidRPr="008F65C6" w:rsidRDefault="00D65B63" w:rsidP="00D65B63">
      <w:pPr>
        <w:jc w:val="right"/>
        <w:rPr>
          <w:bCs/>
          <w:lang w:val="vi-VN"/>
        </w:rPr>
      </w:pPr>
      <w:r w:rsidRPr="008F65C6">
        <w:rPr>
          <w:bCs/>
        </w:rPr>
        <w:t>Số:</w:t>
      </w:r>
      <w:r>
        <w:rPr>
          <w:bCs/>
        </w:rPr>
        <w:t xml:space="preserve"> </w:t>
      </w:r>
      <w:r w:rsidR="00211A41">
        <w:rPr>
          <w:bCs/>
        </w:rPr>
        <w:t>T</w:t>
      </w:r>
      <w:r w:rsidR="00AF40DF">
        <w:rPr>
          <w:bCs/>
        </w:rPr>
        <w:t>000</w:t>
      </w:r>
      <w:r w:rsidR="008A71A8">
        <w:rPr>
          <w:bCs/>
        </w:rPr>
        <w:t>0</w:t>
      </w:r>
      <w:r w:rsidR="00260A12">
        <w:rPr>
          <w:bCs/>
        </w:rPr>
        <w:t>25</w:t>
      </w:r>
      <w:r w:rsidRPr="008F65C6">
        <w:rPr>
          <w:bCs/>
          <w:lang w:val="vi-VN"/>
        </w:rPr>
        <w:t>/01</w:t>
      </w:r>
    </w:p>
    <w:p w14:paraId="56A8CFA4" w14:textId="77777777" w:rsidR="00D65B63" w:rsidRPr="008F65C6" w:rsidRDefault="00D65B63" w:rsidP="00D65B63">
      <w:pPr>
        <w:rPr>
          <w:b/>
        </w:rPr>
      </w:pPr>
      <w:r w:rsidRPr="008F65C6">
        <w:rPr>
          <w:b/>
        </w:rPr>
        <w:t xml:space="preserve"> </w:t>
      </w:r>
    </w:p>
    <w:p w14:paraId="775DC783" w14:textId="15CE240F" w:rsidR="00D65B63" w:rsidRDefault="00D65B63" w:rsidP="003F7848">
      <w:pPr>
        <w:rPr>
          <w:b/>
          <w:lang w:val="vi-VN"/>
        </w:rPr>
      </w:pPr>
      <w:r w:rsidRPr="008F65C6">
        <w:rPr>
          <w:b/>
          <w:u w:val="single"/>
        </w:rPr>
        <w:t>Kính g</w:t>
      </w:r>
      <w:r w:rsidRPr="008F65C6">
        <w:rPr>
          <w:b/>
          <w:u w:val="single"/>
          <w:lang w:val="vi-VN"/>
        </w:rPr>
        <w:t>ửi</w:t>
      </w:r>
      <w:r w:rsidRPr="008F65C6">
        <w:rPr>
          <w:b/>
        </w:rPr>
        <w:t xml:space="preserve">: </w:t>
      </w:r>
      <w:r w:rsidRPr="008F65C6">
        <w:rPr>
          <w:b/>
          <w:lang w:val="vi-VN"/>
        </w:rPr>
        <w:t xml:space="preserve"> </w:t>
      </w:r>
      <w:r w:rsidR="002A61D9">
        <w:rPr>
          <w:b/>
          <w:lang w:val="vi-VN"/>
        </w:rPr>
        <w:t xml:space="preserve">BAN GÍAM ĐỐC </w:t>
      </w:r>
    </w:p>
    <w:p w14:paraId="204A02BB" w14:textId="34D30C20" w:rsidR="005C25D2" w:rsidRDefault="005C25D2" w:rsidP="003F7848">
      <w:pPr>
        <w:rPr>
          <w:b/>
          <w:lang w:val="vi-VN"/>
        </w:rPr>
      </w:pPr>
      <w:r>
        <w:rPr>
          <w:b/>
          <w:lang w:val="vi-VN"/>
        </w:rPr>
        <w:t xml:space="preserve">                   Địa chỉ:</w:t>
      </w:r>
    </w:p>
    <w:p w14:paraId="1F84E6DE" w14:textId="6B30EE5A" w:rsidR="005C25D2" w:rsidRDefault="005C25D2" w:rsidP="003F7848">
      <w:pPr>
        <w:rPr>
          <w:b/>
          <w:lang w:val="vi-VN"/>
        </w:rPr>
      </w:pPr>
      <w:r>
        <w:rPr>
          <w:b/>
          <w:lang w:val="vi-VN"/>
        </w:rPr>
        <w:t xml:space="preserve">                   Tel:</w:t>
      </w:r>
    </w:p>
    <w:p w14:paraId="4F34F419" w14:textId="5AFEB0A5" w:rsidR="005C25D2" w:rsidRDefault="005C25D2" w:rsidP="003F7848">
      <w:pPr>
        <w:rPr>
          <w:b/>
          <w:lang w:val="vi-VN"/>
        </w:rPr>
      </w:pPr>
      <w:r>
        <w:rPr>
          <w:b/>
          <w:lang w:val="vi-VN"/>
        </w:rPr>
        <w:t xml:space="preserve">                   Mail:</w:t>
      </w:r>
    </w:p>
    <w:p w14:paraId="77CB85BA" w14:textId="0C5BFFBC" w:rsidR="005C25D2" w:rsidRDefault="005C25D2" w:rsidP="003F7848">
      <w:pPr>
        <w:rPr>
          <w:b/>
        </w:rPr>
      </w:pPr>
      <w:r>
        <w:rPr>
          <w:b/>
          <w:lang w:val="vi-VN"/>
        </w:rPr>
        <w:t xml:space="preserve">                   DỰ ÁN:</w:t>
      </w:r>
    </w:p>
    <w:p w14:paraId="63BBE55F" w14:textId="77777777" w:rsidR="00D65B63" w:rsidRPr="00A63715" w:rsidRDefault="00D65B63" w:rsidP="00D65B63">
      <w:pPr>
        <w:rPr>
          <w:b/>
        </w:rPr>
      </w:pPr>
    </w:p>
    <w:p w14:paraId="6C1BC316" w14:textId="340AF8C4" w:rsidR="00C91EAC" w:rsidRPr="0032044A" w:rsidRDefault="00D65B63" w:rsidP="0032044A">
      <w:pPr>
        <w:ind w:right="-288"/>
      </w:pPr>
      <w:r w:rsidRPr="008F65C6">
        <w:rPr>
          <w:b/>
          <w:lang w:val="vi-VN"/>
        </w:rPr>
        <w:t xml:space="preserve">Công Ty TNHH </w:t>
      </w:r>
      <w:r>
        <w:rPr>
          <w:b/>
        </w:rPr>
        <w:t>Thương Mại Dịch Vụ</w:t>
      </w:r>
      <w:r w:rsidRPr="008F65C6">
        <w:rPr>
          <w:b/>
          <w:lang w:val="vi-VN"/>
        </w:rPr>
        <w:t xml:space="preserve"> Kỹ Thuật </w:t>
      </w:r>
      <w:r>
        <w:rPr>
          <w:b/>
        </w:rPr>
        <w:t>VIỆT NGUYỄN</w:t>
      </w:r>
      <w:r w:rsidRPr="008F65C6">
        <w:rPr>
          <w:lang w:val="vi-VN"/>
        </w:rPr>
        <w:t xml:space="preserve"> xin trân trọng gởi đến </w:t>
      </w:r>
      <w:r w:rsidRPr="00044A0D">
        <w:rPr>
          <w:b/>
          <w:lang w:val="vi-VN"/>
        </w:rPr>
        <w:t xml:space="preserve">Quý khách hàng </w:t>
      </w:r>
      <w:r w:rsidRPr="008F65C6">
        <w:rPr>
          <w:lang w:val="vi-VN"/>
        </w:rPr>
        <w:t>bảng báo giá các thiết bị như sau</w:t>
      </w:r>
      <w:r w:rsidR="0032044A">
        <w:t>:</w:t>
      </w:r>
    </w:p>
    <w:tbl>
      <w:tblPr>
        <w:tblStyle w:val="TableGrid"/>
        <w:tblW w:w="10721" w:type="dxa"/>
        <w:tblInd w:w="-882" w:type="dxa"/>
        <w:tblLayout w:type="fixed"/>
        <w:tblLook w:val="04A0" w:firstRow="1" w:lastRow="0" w:firstColumn="1" w:lastColumn="0" w:noHBand="0" w:noVBand="1"/>
      </w:tblPr>
      <w:tblGrid>
        <w:gridCol w:w="576"/>
        <w:gridCol w:w="1044"/>
        <w:gridCol w:w="4473"/>
        <w:gridCol w:w="576"/>
        <w:gridCol w:w="736"/>
        <w:gridCol w:w="1596"/>
        <w:gridCol w:w="1720"/>
      </w:tblGrid>
      <w:tr w:rsidR="001246EF" w14:paraId="12B26CC0" w14:textId="77777777" w:rsidTr="00F33549">
        <w:tc>
          <w:tcPr>
            <w:tcW w:w="576" w:type="dxa"/>
            <w:shd w:val="clear" w:color="auto" w:fill="FF0000"/>
          </w:tcPr>
          <w:p w14:paraId="22FF4318" w14:textId="23900E15" w:rsidR="00C91EAC" w:rsidRPr="00C91EAC" w:rsidRDefault="00C91EAC" w:rsidP="00C91EAC">
            <w:pPr>
              <w:ind w:left="-64" w:right="-52"/>
              <w:jc w:val="center"/>
              <w:rPr>
                <w:b/>
                <w:bCs/>
                <w:color w:val="FFFFFF"/>
              </w:rPr>
            </w:pPr>
            <w:r w:rsidRPr="00C91EAC">
              <w:rPr>
                <w:b/>
                <w:bCs/>
                <w:color w:val="FFFFFF"/>
              </w:rPr>
              <w:t>STT</w:t>
            </w:r>
          </w:p>
        </w:tc>
        <w:tc>
          <w:tcPr>
            <w:tcW w:w="1044" w:type="dxa"/>
            <w:shd w:val="clear" w:color="auto" w:fill="FF0000"/>
          </w:tcPr>
          <w:p w14:paraId="35BDAD29" w14:textId="2384A324" w:rsidR="00C91EAC" w:rsidRPr="00C91EAC" w:rsidRDefault="00C91EAC" w:rsidP="00C91EAC">
            <w:pPr>
              <w:ind w:left="-64" w:right="-52"/>
              <w:jc w:val="center"/>
              <w:rPr>
                <w:b/>
                <w:bCs/>
                <w:color w:val="FFFFFF"/>
              </w:rPr>
            </w:pPr>
            <w:r w:rsidRPr="00C91EAC">
              <w:rPr>
                <w:b/>
                <w:bCs/>
                <w:color w:val="FFFFFF"/>
              </w:rPr>
              <w:t>Mã/ Code</w:t>
            </w:r>
          </w:p>
        </w:tc>
        <w:tc>
          <w:tcPr>
            <w:tcW w:w="4473" w:type="dxa"/>
            <w:shd w:val="clear" w:color="auto" w:fill="FF0000"/>
          </w:tcPr>
          <w:p w14:paraId="3C884C84" w14:textId="77777777" w:rsidR="00C91EAC" w:rsidRPr="00C91EAC" w:rsidRDefault="00C91EAC" w:rsidP="00C91EAC">
            <w:pPr>
              <w:ind w:left="-64" w:right="-52"/>
              <w:jc w:val="center"/>
              <w:rPr>
                <w:b/>
                <w:bCs/>
                <w:color w:val="FFFFFF"/>
              </w:rPr>
            </w:pPr>
            <w:r w:rsidRPr="00C91EAC">
              <w:rPr>
                <w:b/>
                <w:bCs/>
                <w:color w:val="FFFFFF"/>
              </w:rPr>
              <w:t>TÊN THIẾT BỊ</w:t>
            </w:r>
          </w:p>
          <w:p w14:paraId="48A8D5A3" w14:textId="53EC33C0" w:rsidR="00C91EAC" w:rsidRPr="00C91EAC" w:rsidRDefault="00C91EAC" w:rsidP="00C91EAC">
            <w:pPr>
              <w:ind w:left="-64" w:right="-52"/>
              <w:jc w:val="center"/>
              <w:rPr>
                <w:b/>
                <w:bCs/>
                <w:color w:val="FFFFFF"/>
              </w:rPr>
            </w:pPr>
            <w:r w:rsidRPr="00C91EAC">
              <w:rPr>
                <w:b/>
                <w:bCs/>
                <w:color w:val="FFFFFF"/>
              </w:rPr>
              <w:t>/ ĐẶC TÍNH KỸ THUẬT</w:t>
            </w:r>
          </w:p>
        </w:tc>
        <w:tc>
          <w:tcPr>
            <w:tcW w:w="576" w:type="dxa"/>
            <w:shd w:val="clear" w:color="auto" w:fill="FF0000"/>
            <w:vAlign w:val="center"/>
          </w:tcPr>
          <w:p w14:paraId="10189C98" w14:textId="45CD07A0" w:rsidR="00C91EAC" w:rsidRPr="00C91EAC" w:rsidRDefault="00C91EAC" w:rsidP="00C91EAC">
            <w:pPr>
              <w:ind w:left="-64" w:right="-52"/>
              <w:jc w:val="center"/>
              <w:rPr>
                <w:b/>
                <w:bCs/>
                <w:color w:val="FFFFFF"/>
              </w:rPr>
            </w:pPr>
            <w:r w:rsidRPr="00AE22BB">
              <w:rPr>
                <w:b/>
                <w:bCs/>
                <w:color w:val="FFFFFF"/>
              </w:rPr>
              <w:t>SL</w:t>
            </w:r>
          </w:p>
        </w:tc>
        <w:tc>
          <w:tcPr>
            <w:tcW w:w="736" w:type="dxa"/>
            <w:shd w:val="clear" w:color="auto" w:fill="FF0000"/>
            <w:vAlign w:val="center"/>
          </w:tcPr>
          <w:p w14:paraId="1B3C268C" w14:textId="65AA5539" w:rsidR="00C91EAC" w:rsidRPr="00C91EAC" w:rsidRDefault="00C91EAC" w:rsidP="00C91EAC">
            <w:pPr>
              <w:ind w:left="-64" w:right="-52"/>
              <w:jc w:val="center"/>
              <w:rPr>
                <w:b/>
                <w:bCs/>
                <w:color w:val="FFFFFF"/>
              </w:rPr>
            </w:pPr>
            <w:r w:rsidRPr="00AE22BB">
              <w:rPr>
                <w:b/>
                <w:bCs/>
                <w:color w:val="FFFFFF"/>
              </w:rPr>
              <w:t>ĐVT</w:t>
            </w:r>
          </w:p>
        </w:tc>
        <w:tc>
          <w:tcPr>
            <w:tcW w:w="1596" w:type="dxa"/>
            <w:shd w:val="clear" w:color="auto" w:fill="FF0000"/>
            <w:vAlign w:val="center"/>
          </w:tcPr>
          <w:p w14:paraId="52944C37" w14:textId="77777777" w:rsidR="00C91EAC" w:rsidRPr="00AE22BB" w:rsidRDefault="00C91EAC" w:rsidP="00C91EAC">
            <w:pPr>
              <w:ind w:left="-64" w:right="-52"/>
              <w:jc w:val="center"/>
              <w:rPr>
                <w:b/>
                <w:bCs/>
                <w:color w:val="FFFFFF"/>
              </w:rPr>
            </w:pPr>
            <w:r w:rsidRPr="00AE22BB">
              <w:rPr>
                <w:b/>
                <w:bCs/>
                <w:color w:val="FFFFFF"/>
              </w:rPr>
              <w:t>ĐƠN GIÁ</w:t>
            </w:r>
          </w:p>
          <w:p w14:paraId="6D9F8C98" w14:textId="1E3CB206" w:rsidR="00C91EAC" w:rsidRPr="00C91EAC" w:rsidRDefault="00C91EAC" w:rsidP="00C91EAC">
            <w:pPr>
              <w:ind w:left="-64" w:right="-52"/>
              <w:jc w:val="center"/>
              <w:rPr>
                <w:b/>
                <w:bCs/>
                <w:color w:val="FFFFFF"/>
              </w:rPr>
            </w:pPr>
            <w:r w:rsidRPr="00AE22BB">
              <w:rPr>
                <w:b/>
                <w:bCs/>
                <w:color w:val="FFFFFF"/>
              </w:rPr>
              <w:t>(</w:t>
            </w:r>
            <w:r>
              <w:rPr>
                <w:b/>
                <w:bCs/>
                <w:color w:val="FFFFFF"/>
              </w:rPr>
              <w:t>VNĐ</w:t>
            </w:r>
            <w:r w:rsidRPr="00AE22BB">
              <w:rPr>
                <w:b/>
                <w:bCs/>
                <w:color w:val="FFFFFF"/>
              </w:rPr>
              <w:t>)</w:t>
            </w:r>
          </w:p>
        </w:tc>
        <w:tc>
          <w:tcPr>
            <w:tcW w:w="1720" w:type="dxa"/>
            <w:shd w:val="clear" w:color="auto" w:fill="FF0000"/>
            <w:vAlign w:val="center"/>
          </w:tcPr>
          <w:p w14:paraId="19865411" w14:textId="77777777" w:rsidR="00C91EAC" w:rsidRPr="00AE22BB" w:rsidRDefault="00C91EAC" w:rsidP="00C91EAC">
            <w:pPr>
              <w:ind w:left="-64" w:right="-52"/>
              <w:jc w:val="center"/>
              <w:rPr>
                <w:b/>
                <w:bCs/>
                <w:color w:val="FFFFFF"/>
              </w:rPr>
            </w:pPr>
            <w:r w:rsidRPr="00AE22BB">
              <w:rPr>
                <w:b/>
                <w:bCs/>
                <w:color w:val="FFFFFF"/>
              </w:rPr>
              <w:t>THÀNH TIỀN</w:t>
            </w:r>
          </w:p>
          <w:p w14:paraId="1CE184DA" w14:textId="5153D961" w:rsidR="00C91EAC" w:rsidRPr="00C91EAC" w:rsidRDefault="00C91EAC" w:rsidP="00C91EAC">
            <w:pPr>
              <w:ind w:left="-64" w:right="-52"/>
              <w:jc w:val="center"/>
              <w:rPr>
                <w:b/>
                <w:bCs/>
                <w:color w:val="FFFFFF"/>
              </w:rPr>
            </w:pPr>
            <w:r w:rsidRPr="00AE22BB">
              <w:rPr>
                <w:b/>
                <w:bCs/>
                <w:color w:val="FFFFFF"/>
              </w:rPr>
              <w:t>(</w:t>
            </w:r>
            <w:r>
              <w:rPr>
                <w:b/>
                <w:bCs/>
                <w:color w:val="FFFFFF"/>
              </w:rPr>
              <w:t>VNĐ</w:t>
            </w:r>
            <w:r w:rsidRPr="00AE22BB">
              <w:rPr>
                <w:b/>
                <w:bCs/>
                <w:color w:val="FFFFFF"/>
              </w:rPr>
              <w:t>)</w:t>
            </w:r>
          </w:p>
        </w:tc>
      </w:tr>
      <w:tr w:rsidR="002C5FDB" w14:paraId="789A1393" w14:textId="77777777" w:rsidTr="00F33549">
        <w:tc>
          <w:tcPr>
            <w:tcW w:w="576" w:type="dxa"/>
          </w:tcPr>
          <w:p w14:paraId="7C8DC117" w14:textId="44A7BFDC" w:rsidR="002C5FDB" w:rsidRPr="002C5FDB" w:rsidRDefault="002C5FDB" w:rsidP="002C5FDB">
            <w:pPr>
              <w:spacing w:line="276" w:lineRule="auto"/>
              <w:jc w:val="center"/>
              <w:rPr>
                <w:b/>
              </w:rPr>
            </w:pPr>
            <w:r>
              <w:rPr>
                <w:b/>
              </w:rPr>
              <w:t>1</w:t>
            </w:r>
          </w:p>
        </w:tc>
        <w:tc>
          <w:tcPr>
            <w:tcW w:w="1044" w:type="dxa"/>
          </w:tcPr>
          <w:p w14:paraId="653598FF" w14:textId="4EAB7B6A" w:rsidR="002C5FDB" w:rsidRPr="00C82741" w:rsidRDefault="00C82741" w:rsidP="002C5FDB">
            <w:pPr>
              <w:spacing w:line="276" w:lineRule="auto"/>
              <w:jc w:val="center"/>
              <w:rPr>
                <w:b/>
              </w:rPr>
            </w:pPr>
            <w:r w:rsidRPr="000B06BB">
              <w:rPr>
                <w:b/>
                <w:bCs/>
                <w:lang w:val="vi-VN"/>
              </w:rPr>
              <w:t>HD2010UC/</w:t>
            </w:r>
            <w:r>
              <w:rPr>
                <w:b/>
                <w:bCs/>
              </w:rPr>
              <w:t>A</w:t>
            </w:r>
          </w:p>
        </w:tc>
        <w:tc>
          <w:tcPr>
            <w:tcW w:w="4473" w:type="dxa"/>
          </w:tcPr>
          <w:p w14:paraId="407AC4B5" w14:textId="1A163B9B" w:rsidR="002C5FDB" w:rsidRDefault="002C5FDB" w:rsidP="002C5FDB">
            <w:pPr>
              <w:spacing w:before="60" w:after="60"/>
              <w:rPr>
                <w:b/>
                <w:color w:val="000000" w:themeColor="text1"/>
                <w:lang w:val="vi-VN" w:eastAsia="vi-VN"/>
              </w:rPr>
            </w:pPr>
            <w:r w:rsidRPr="00CE3C27">
              <w:rPr>
                <w:b/>
                <w:bCs/>
              </w:rPr>
              <w:t>Thiết bị đo độ ồn tích phân</w:t>
            </w:r>
            <w:r w:rsidRPr="00A65B5B">
              <w:rPr>
                <w:b/>
                <w:color w:val="000000" w:themeColor="text1"/>
                <w:lang w:val="vi-VN" w:eastAsia="vi-VN"/>
              </w:rPr>
              <w:t xml:space="preserve"> </w:t>
            </w:r>
            <w:r w:rsidR="006B144E">
              <w:rPr>
                <w:b/>
                <w:color w:val="000000" w:themeColor="text1"/>
                <w:lang w:val="vi-VN" w:eastAsia="vi-VN"/>
              </w:rPr>
              <w:t xml:space="preserve">chuẩn </w:t>
            </w:r>
            <w:r w:rsidRPr="00A65B5B">
              <w:rPr>
                <w:b/>
                <w:color w:val="000000" w:themeColor="text1"/>
                <w:lang w:val="vi-VN" w:eastAsia="vi-VN"/>
              </w:rPr>
              <w:t>Class 1</w:t>
            </w:r>
          </w:p>
          <w:p w14:paraId="63783744" w14:textId="197C77A2" w:rsidR="002C5FDB" w:rsidRPr="00CE3C27" w:rsidRDefault="002C5FDB" w:rsidP="002C5FDB">
            <w:pPr>
              <w:spacing w:line="276" w:lineRule="auto"/>
              <w:rPr>
                <w:b/>
                <w:bCs/>
                <w:lang w:val="vi-VN"/>
              </w:rPr>
            </w:pPr>
            <w:r w:rsidRPr="000B06BB">
              <w:rPr>
                <w:b/>
                <w:bCs/>
                <w:lang w:val="vi-VN"/>
              </w:rPr>
              <w:t>M</w:t>
            </w:r>
            <w:r w:rsidR="00703FC1">
              <w:rPr>
                <w:b/>
                <w:bCs/>
                <w:lang w:val="vi-VN"/>
              </w:rPr>
              <w:t>od</w:t>
            </w:r>
            <w:r w:rsidRPr="000B06BB">
              <w:rPr>
                <w:b/>
                <w:bCs/>
                <w:lang w:val="vi-VN"/>
              </w:rPr>
              <w:t>el: HD2010UC/A</w:t>
            </w:r>
            <w:r w:rsidRPr="00CE3C27">
              <w:rPr>
                <w:b/>
                <w:bCs/>
                <w:lang w:val="vi-VN"/>
              </w:rPr>
              <w:t xml:space="preserve"> </w:t>
            </w:r>
            <w:r>
              <w:rPr>
                <w:b/>
                <w:bCs/>
                <w:lang w:val="vi-VN"/>
              </w:rPr>
              <w:t xml:space="preserve">(Code: </w:t>
            </w:r>
            <w:r w:rsidRPr="004A78DF">
              <w:rPr>
                <w:b/>
                <w:bCs/>
                <w:lang w:val="vi-VN"/>
              </w:rPr>
              <w:t>HD2010UC/A.Kit1</w:t>
            </w:r>
            <w:r>
              <w:rPr>
                <w:b/>
                <w:bCs/>
                <w:lang w:val="vi-VN"/>
              </w:rPr>
              <w:t>)</w:t>
            </w:r>
          </w:p>
          <w:p w14:paraId="15ED06D2" w14:textId="77777777" w:rsidR="002C5FDB" w:rsidRPr="000B06BB" w:rsidRDefault="002C5FDB" w:rsidP="002C5FDB">
            <w:pPr>
              <w:spacing w:line="276" w:lineRule="auto"/>
              <w:rPr>
                <w:b/>
                <w:bCs/>
                <w:lang w:val="vi-VN"/>
              </w:rPr>
            </w:pPr>
            <w:r w:rsidRPr="000B06BB">
              <w:rPr>
                <w:b/>
                <w:bCs/>
                <w:lang w:val="vi-VN"/>
              </w:rPr>
              <w:t>Hãng sản xuất: Delta OHM - Ý</w:t>
            </w:r>
          </w:p>
          <w:p w14:paraId="412B54F8" w14:textId="77777777" w:rsidR="002C5FDB" w:rsidRPr="00CE3C27" w:rsidRDefault="002C5FDB" w:rsidP="002C5FDB">
            <w:pPr>
              <w:spacing w:line="276" w:lineRule="auto"/>
              <w:rPr>
                <w:b/>
                <w:bCs/>
              </w:rPr>
            </w:pPr>
            <w:r w:rsidRPr="00CE3C27">
              <w:rPr>
                <w:b/>
                <w:bCs/>
              </w:rPr>
              <w:t xml:space="preserve">Xuất xứ: Ý </w:t>
            </w:r>
          </w:p>
          <w:p w14:paraId="36678E27" w14:textId="4ED1275E" w:rsidR="002C5FDB" w:rsidRDefault="002C5FDB" w:rsidP="002C5FDB">
            <w:pPr>
              <w:spacing w:line="276" w:lineRule="auto"/>
              <w:ind w:left="14"/>
              <w:rPr>
                <w:b/>
                <w:bCs/>
                <w:lang w:val="vi-VN"/>
              </w:rPr>
            </w:pPr>
          </w:p>
          <w:p w14:paraId="5C2CC2E7" w14:textId="620518D6" w:rsidR="006B144E" w:rsidRPr="006B144E" w:rsidRDefault="006B144E" w:rsidP="006B144E">
            <w:pPr>
              <w:spacing w:before="60" w:after="60"/>
              <w:rPr>
                <w:b/>
                <w:i/>
                <w:iCs/>
                <w:color w:val="000000" w:themeColor="text1"/>
                <w:lang w:eastAsia="vi-VN"/>
              </w:rPr>
            </w:pPr>
            <w:r w:rsidRPr="006B144E">
              <w:rPr>
                <w:b/>
                <w:i/>
                <w:iCs/>
                <w:color w:val="000000" w:themeColor="text1"/>
                <w:lang w:eastAsia="vi-VN"/>
              </w:rPr>
              <w:t>(Phù</w:t>
            </w:r>
            <w:r w:rsidRPr="006B144E">
              <w:rPr>
                <w:b/>
                <w:i/>
                <w:iCs/>
                <w:color w:val="000000" w:themeColor="text1"/>
                <w:lang w:val="vi-VN" w:eastAsia="vi-VN"/>
              </w:rPr>
              <w:t xml:space="preserve"> hợp </w:t>
            </w:r>
            <w:r w:rsidRPr="006B144E">
              <w:rPr>
                <w:b/>
                <w:i/>
                <w:iCs/>
                <w:color w:val="000000" w:themeColor="text1"/>
                <w:lang w:eastAsia="vi-VN"/>
              </w:rPr>
              <w:t xml:space="preserve">cho </w:t>
            </w:r>
            <w:r>
              <w:rPr>
                <w:b/>
                <w:i/>
                <w:iCs/>
                <w:color w:val="000000" w:themeColor="text1"/>
                <w:lang w:eastAsia="vi-VN"/>
              </w:rPr>
              <w:t>đo</w:t>
            </w:r>
            <w:r>
              <w:rPr>
                <w:b/>
                <w:i/>
                <w:iCs/>
                <w:color w:val="000000" w:themeColor="text1"/>
                <w:lang w:val="vi-VN" w:eastAsia="vi-VN"/>
              </w:rPr>
              <w:t xml:space="preserve"> ồn </w:t>
            </w:r>
            <w:r w:rsidRPr="006B144E">
              <w:rPr>
                <w:b/>
                <w:i/>
                <w:iCs/>
                <w:color w:val="000000" w:themeColor="text1"/>
                <w:lang w:eastAsia="vi-VN"/>
              </w:rPr>
              <w:t>môi trường Vincert</w:t>
            </w:r>
            <w:r>
              <w:rPr>
                <w:b/>
                <w:i/>
                <w:iCs/>
                <w:color w:val="000000" w:themeColor="text1"/>
                <w:lang w:val="vi-VN" w:eastAsia="vi-VN"/>
              </w:rPr>
              <w:t xml:space="preserve"> thông tư 10</w:t>
            </w:r>
            <w:r w:rsidRPr="006B144E">
              <w:rPr>
                <w:b/>
                <w:i/>
                <w:iCs/>
                <w:color w:val="000000" w:themeColor="text1"/>
                <w:lang w:eastAsia="vi-VN"/>
              </w:rPr>
              <w:t>)</w:t>
            </w:r>
          </w:p>
          <w:p w14:paraId="48E033B7" w14:textId="77777777" w:rsidR="006B144E" w:rsidRPr="00CE3C27" w:rsidRDefault="006B144E" w:rsidP="006B144E">
            <w:pPr>
              <w:spacing w:line="276" w:lineRule="auto"/>
              <w:rPr>
                <w:b/>
                <w:bCs/>
                <w:lang w:val="vi-VN"/>
              </w:rPr>
            </w:pPr>
          </w:p>
          <w:p w14:paraId="3DC542C3" w14:textId="77777777" w:rsidR="002C5FDB" w:rsidRPr="00CE3C27" w:rsidRDefault="002C5FDB">
            <w:pPr>
              <w:pStyle w:val="ListParagraph"/>
              <w:numPr>
                <w:ilvl w:val="0"/>
                <w:numId w:val="7"/>
              </w:numPr>
              <w:spacing w:line="276" w:lineRule="auto"/>
              <w:rPr>
                <w:b/>
                <w:bCs/>
                <w:lang w:val="vi-VN"/>
              </w:rPr>
            </w:pPr>
            <w:r w:rsidRPr="00CE3C27">
              <w:rPr>
                <w:b/>
                <w:bCs/>
                <w:lang w:val="vi-VN"/>
              </w:rPr>
              <w:t xml:space="preserve">Tính năng kỹ thuật: </w:t>
            </w:r>
          </w:p>
          <w:p w14:paraId="539F0F73" w14:textId="77777777" w:rsidR="002C5FDB" w:rsidRPr="00CE3C27" w:rsidRDefault="002C5FDB">
            <w:pPr>
              <w:pStyle w:val="ListParagraph"/>
              <w:numPr>
                <w:ilvl w:val="0"/>
                <w:numId w:val="6"/>
              </w:numPr>
              <w:spacing w:line="276" w:lineRule="auto"/>
              <w:ind w:left="391"/>
              <w:rPr>
                <w:lang w:val="vi-VN"/>
              </w:rPr>
            </w:pPr>
            <w:r w:rsidRPr="00CE3C27">
              <w:rPr>
                <w:lang w:val="vi-VN"/>
              </w:rPr>
              <w:t>Thiết bị tích hợp đo mức âm thanh và phân tích tần số với chức năng ghi dữ liệu da tham số. Phù hợp cho các phân tích thống kê và phân tích phổ.</w:t>
            </w:r>
          </w:p>
          <w:p w14:paraId="18209C1A" w14:textId="77777777" w:rsidR="002C5FDB" w:rsidRPr="00CE3C27" w:rsidRDefault="002C5FDB">
            <w:pPr>
              <w:pStyle w:val="ListParagraph"/>
              <w:numPr>
                <w:ilvl w:val="0"/>
                <w:numId w:val="6"/>
              </w:numPr>
              <w:spacing w:line="276" w:lineRule="auto"/>
              <w:ind w:left="378" w:hanging="347"/>
              <w:rPr>
                <w:lang w:val="vi-VN"/>
              </w:rPr>
            </w:pPr>
            <w:r w:rsidRPr="00CE3C27">
              <w:rPr>
                <w:lang w:val="vi-VN"/>
              </w:rPr>
              <w:t>Tiêu chuẩn:</w:t>
            </w:r>
          </w:p>
          <w:p w14:paraId="36114572" w14:textId="77777777" w:rsidR="002C5FDB" w:rsidRPr="00CE3C27" w:rsidRDefault="002C5FDB">
            <w:pPr>
              <w:pStyle w:val="ListParagraph"/>
              <w:numPr>
                <w:ilvl w:val="0"/>
                <w:numId w:val="13"/>
              </w:numPr>
              <w:spacing w:line="276" w:lineRule="auto"/>
              <w:rPr>
                <w:lang w:val="vi-VN"/>
              </w:rPr>
            </w:pPr>
            <w:r w:rsidRPr="00CE3C27">
              <w:rPr>
                <w:lang w:val="vi-VN"/>
              </w:rPr>
              <w:t>Loại 1 (Chứng nhận phê duyệt kiểu I.N.RI.M. số 07-0124-02), IEC 60651 và IEC 60804.</w:t>
            </w:r>
          </w:p>
          <w:p w14:paraId="4FA20280" w14:textId="77777777" w:rsidR="002C5FDB" w:rsidRDefault="002C5FDB">
            <w:pPr>
              <w:pStyle w:val="ListParagraph"/>
              <w:numPr>
                <w:ilvl w:val="0"/>
                <w:numId w:val="13"/>
              </w:numPr>
              <w:spacing w:line="276" w:lineRule="auto"/>
              <w:rPr>
                <w:lang w:val="vi-VN"/>
              </w:rPr>
            </w:pPr>
            <w:r>
              <w:rPr>
                <w:lang w:val="vi-VN"/>
              </w:rPr>
              <w:t>Loại 1 b</w:t>
            </w:r>
            <w:r w:rsidRPr="00CE3C27">
              <w:rPr>
                <w:lang w:val="vi-VN"/>
              </w:rPr>
              <w:t>ộ lọc</w:t>
            </w:r>
            <w:r>
              <w:rPr>
                <w:lang w:val="vi-VN"/>
              </w:rPr>
              <w:t xml:space="preserve"> phân tích</w:t>
            </w:r>
            <w:r w:rsidRPr="00CE3C27">
              <w:rPr>
                <w:lang w:val="vi-VN"/>
              </w:rPr>
              <w:t xml:space="preserve"> 1/1</w:t>
            </w:r>
            <w:r w:rsidRPr="000B06BB">
              <w:rPr>
                <w:lang w:val="vi-VN"/>
              </w:rPr>
              <w:t xml:space="preserve"> </w:t>
            </w:r>
            <w:r w:rsidRPr="00CE3C27">
              <w:rPr>
                <w:lang w:val="vi-VN"/>
              </w:rPr>
              <w:t>octave  và 1/3 octave theo tiêu chuẩn IEC 61260.</w:t>
            </w:r>
          </w:p>
          <w:p w14:paraId="1546CB69" w14:textId="77777777" w:rsidR="002C5FDB" w:rsidRDefault="002C5FDB">
            <w:pPr>
              <w:pStyle w:val="ListParagraph"/>
              <w:numPr>
                <w:ilvl w:val="0"/>
                <w:numId w:val="14"/>
              </w:numPr>
              <w:spacing w:line="276" w:lineRule="auto"/>
              <w:ind w:left="383"/>
              <w:rPr>
                <w:lang w:val="vi-VN"/>
              </w:rPr>
            </w:pPr>
            <w:r w:rsidRPr="00CE3C27">
              <w:rPr>
                <w:lang w:val="vi-VN"/>
              </w:rPr>
              <w:t xml:space="preserve">Ứng dụng: </w:t>
            </w:r>
          </w:p>
          <w:p w14:paraId="57F625A1" w14:textId="77777777" w:rsidR="002C5FDB" w:rsidRDefault="002C5FDB">
            <w:pPr>
              <w:pStyle w:val="ListParagraph"/>
              <w:numPr>
                <w:ilvl w:val="0"/>
                <w:numId w:val="15"/>
              </w:numPr>
              <w:spacing w:line="276" w:lineRule="auto"/>
              <w:rPr>
                <w:lang w:val="vi-VN"/>
              </w:rPr>
            </w:pPr>
            <w:r w:rsidRPr="00580EB9">
              <w:rPr>
                <w:lang w:val="vi-VN"/>
              </w:rPr>
              <w:t>Đánh giá mức độ tiếng ồn của môi trường, theo dõi tiếng ồn, thu thập và phân tích</w:t>
            </w:r>
            <w:r>
              <w:rPr>
                <w:lang w:val="vi-VN"/>
              </w:rPr>
              <w:t xml:space="preserve"> tiếng ồn. </w:t>
            </w:r>
          </w:p>
          <w:p w14:paraId="190E6AF5" w14:textId="77777777" w:rsidR="002C5FDB" w:rsidRPr="00CE3C27" w:rsidRDefault="002C5FDB">
            <w:pPr>
              <w:pStyle w:val="ListParagraph"/>
              <w:numPr>
                <w:ilvl w:val="0"/>
                <w:numId w:val="15"/>
              </w:numPr>
              <w:spacing w:line="276" w:lineRule="auto"/>
              <w:rPr>
                <w:lang w:val="vi-VN"/>
              </w:rPr>
            </w:pPr>
            <w:r w:rsidRPr="00CE3C27">
              <w:rPr>
                <w:lang w:val="vi-VN"/>
              </w:rPr>
              <w:t>Xác định tiếng ồn xung động</w:t>
            </w:r>
          </w:p>
          <w:p w14:paraId="5929E7D5" w14:textId="77777777" w:rsidR="002C5FDB" w:rsidRPr="00CE3C27" w:rsidRDefault="002C5FDB">
            <w:pPr>
              <w:pStyle w:val="ListParagraph"/>
              <w:numPr>
                <w:ilvl w:val="0"/>
                <w:numId w:val="15"/>
              </w:numPr>
              <w:spacing w:line="276" w:lineRule="auto"/>
              <w:rPr>
                <w:lang w:val="vi-VN"/>
              </w:rPr>
            </w:pPr>
            <w:r w:rsidRPr="00CE3C27">
              <w:rPr>
                <w:lang w:val="vi-VN"/>
              </w:rPr>
              <w:t>Các phép đo tại nơi làm việc</w:t>
            </w:r>
            <w:r>
              <w:rPr>
                <w:lang w:val="vi-VN"/>
              </w:rPr>
              <w:t>, l</w:t>
            </w:r>
            <w:r w:rsidRPr="00CE3C27">
              <w:rPr>
                <w:lang w:val="vi-VN"/>
              </w:rPr>
              <w:t xml:space="preserve">ựa </w:t>
            </w:r>
            <w:r w:rsidRPr="00CE3C27">
              <w:rPr>
                <w:lang w:val="vi-VN"/>
              </w:rPr>
              <w:lastRenderedPageBreak/>
              <w:t>chọn thiết bị bảo vệ cá nhân (phương pháp SNR, HML và OBM),</w:t>
            </w:r>
          </w:p>
          <w:p w14:paraId="37AFC460" w14:textId="77777777" w:rsidR="002C5FDB" w:rsidRPr="00CE3C27" w:rsidRDefault="002C5FDB">
            <w:pPr>
              <w:pStyle w:val="ListParagraph"/>
              <w:numPr>
                <w:ilvl w:val="0"/>
                <w:numId w:val="15"/>
              </w:numPr>
              <w:spacing w:line="276" w:lineRule="auto"/>
              <w:rPr>
                <w:lang w:val="vi-VN"/>
              </w:rPr>
            </w:pPr>
            <w:r w:rsidRPr="00CE3C27">
              <w:rPr>
                <w:lang w:val="vi-VN"/>
              </w:rPr>
              <w:t>Cách âm và cải tạo</w:t>
            </w:r>
          </w:p>
          <w:p w14:paraId="6D0D6339" w14:textId="77777777" w:rsidR="002C5FDB" w:rsidRPr="00CE3C27" w:rsidRDefault="002C5FDB">
            <w:pPr>
              <w:pStyle w:val="ListParagraph"/>
              <w:numPr>
                <w:ilvl w:val="0"/>
                <w:numId w:val="15"/>
              </w:numPr>
              <w:spacing w:line="276" w:lineRule="auto"/>
              <w:rPr>
                <w:lang w:val="vi-VN"/>
              </w:rPr>
            </w:pPr>
            <w:r w:rsidRPr="00CE3C27">
              <w:rPr>
                <w:lang w:val="vi-VN"/>
              </w:rPr>
              <w:t>Kiểm soát chất lượng sản xuất</w:t>
            </w:r>
          </w:p>
          <w:p w14:paraId="35A4856F" w14:textId="77777777" w:rsidR="002C5FDB" w:rsidRPr="00CE3C27" w:rsidRDefault="002C5FDB">
            <w:pPr>
              <w:pStyle w:val="ListParagraph"/>
              <w:numPr>
                <w:ilvl w:val="0"/>
                <w:numId w:val="15"/>
              </w:numPr>
              <w:spacing w:line="276" w:lineRule="auto"/>
              <w:rPr>
                <w:lang w:val="vi-VN"/>
              </w:rPr>
            </w:pPr>
            <w:r w:rsidRPr="00CE3C27">
              <w:rPr>
                <w:lang w:val="vi-VN"/>
              </w:rPr>
              <w:t>Đo tiếng ồn của máy móc</w:t>
            </w:r>
          </w:p>
          <w:p w14:paraId="039FB364" w14:textId="77777777" w:rsidR="002C5FDB" w:rsidRPr="00CE3C27" w:rsidRDefault="002C5FDB">
            <w:pPr>
              <w:pStyle w:val="ListParagraph"/>
              <w:numPr>
                <w:ilvl w:val="0"/>
                <w:numId w:val="15"/>
              </w:numPr>
              <w:spacing w:line="276" w:lineRule="auto"/>
              <w:rPr>
                <w:lang w:val="vi-VN"/>
              </w:rPr>
            </w:pPr>
            <w:r w:rsidRPr="00CE3C27">
              <w:rPr>
                <w:lang w:val="vi-VN"/>
              </w:rPr>
              <w:t>Các phép đo âm học kiến trúc và tòa nhà tùy chọn ..</w:t>
            </w:r>
          </w:p>
          <w:p w14:paraId="20B1C26C" w14:textId="77777777" w:rsidR="002C5FDB" w:rsidRPr="004309AD" w:rsidRDefault="002C5FDB">
            <w:pPr>
              <w:pStyle w:val="ListParagraph"/>
              <w:numPr>
                <w:ilvl w:val="0"/>
                <w:numId w:val="7"/>
              </w:numPr>
              <w:spacing w:line="276" w:lineRule="auto"/>
              <w:rPr>
                <w:b/>
                <w:bCs/>
                <w:lang w:val="vi-VN"/>
              </w:rPr>
            </w:pPr>
            <w:r w:rsidRPr="00CE3C27">
              <w:rPr>
                <w:b/>
                <w:bCs/>
                <w:lang w:val="vi-VN"/>
              </w:rPr>
              <w:t>Thông số kỹ thuật:</w:t>
            </w:r>
          </w:p>
          <w:p w14:paraId="5E7C5A76" w14:textId="77777777" w:rsidR="002C5FDB" w:rsidRPr="00580EB9" w:rsidRDefault="002C5FDB">
            <w:pPr>
              <w:pStyle w:val="ListParagraph"/>
              <w:numPr>
                <w:ilvl w:val="0"/>
                <w:numId w:val="6"/>
              </w:numPr>
              <w:spacing w:line="276" w:lineRule="auto"/>
              <w:ind w:left="391"/>
              <w:rPr>
                <w:lang w:val="vi-VN"/>
              </w:rPr>
            </w:pPr>
            <w:r w:rsidRPr="00CE3C27">
              <w:rPr>
                <w:lang w:val="vi-VN"/>
              </w:rPr>
              <w:t xml:space="preserve">Phạm vi đo: 30 dB ÷ 143 dB </w:t>
            </w:r>
          </w:p>
          <w:p w14:paraId="63A747AB" w14:textId="77777777" w:rsidR="002C5FDB" w:rsidRPr="00CE3C27" w:rsidRDefault="002C5FDB">
            <w:pPr>
              <w:pStyle w:val="ListParagraph"/>
              <w:numPr>
                <w:ilvl w:val="0"/>
                <w:numId w:val="6"/>
              </w:numPr>
              <w:spacing w:line="276" w:lineRule="auto"/>
              <w:ind w:left="391"/>
              <w:rPr>
                <w:lang w:val="vi-VN"/>
              </w:rPr>
            </w:pPr>
            <w:r w:rsidRPr="00CE3C27">
              <w:rPr>
                <w:lang w:val="vi-VN"/>
              </w:rPr>
              <w:t>Phạm vi tuyến tính: 80dB</w:t>
            </w:r>
          </w:p>
          <w:p w14:paraId="23754D0E" w14:textId="77777777" w:rsidR="002C5FDB" w:rsidRDefault="002C5FDB">
            <w:pPr>
              <w:pStyle w:val="ListParagraph"/>
              <w:numPr>
                <w:ilvl w:val="0"/>
                <w:numId w:val="6"/>
              </w:numPr>
              <w:spacing w:line="276" w:lineRule="auto"/>
              <w:ind w:left="391"/>
              <w:rPr>
                <w:lang w:val="vi-VN"/>
              </w:rPr>
            </w:pPr>
            <w:r w:rsidRPr="00CE3C27">
              <w:rPr>
                <w:lang w:val="vi-VN"/>
              </w:rPr>
              <w:t>Micrô: ½ ”(hoặc ¼’ cho bộ 180 dB) tụ điện phân cực trước, có thể tháo rời, được tối ưu hóa cho các phép đo trường tự do.</w:t>
            </w:r>
          </w:p>
          <w:p w14:paraId="6619D512" w14:textId="77777777" w:rsidR="002C5FDB" w:rsidRPr="00CE3C27" w:rsidRDefault="002C5FDB">
            <w:pPr>
              <w:pStyle w:val="ListParagraph"/>
              <w:numPr>
                <w:ilvl w:val="0"/>
                <w:numId w:val="6"/>
              </w:numPr>
              <w:spacing w:line="276" w:lineRule="auto"/>
              <w:ind w:left="391"/>
              <w:rPr>
                <w:lang w:val="vi-VN"/>
              </w:rPr>
            </w:pPr>
            <w:r w:rsidRPr="00580EB9">
              <w:rPr>
                <w:lang w:val="vi-VN"/>
              </w:rPr>
              <w:t>Thông số âm thanh: Spl, Leg, Legl, SEL, LEP.d, Lmax, Lmin, Lpk, Dose, Ln</w:t>
            </w:r>
          </w:p>
          <w:p w14:paraId="080FFC38" w14:textId="77777777" w:rsidR="002C5FDB" w:rsidRPr="00CE3C27" w:rsidRDefault="002C5FDB">
            <w:pPr>
              <w:pStyle w:val="ListParagraph"/>
              <w:numPr>
                <w:ilvl w:val="0"/>
                <w:numId w:val="6"/>
              </w:numPr>
              <w:spacing w:line="276" w:lineRule="auto"/>
              <w:ind w:left="391"/>
              <w:rPr>
                <w:lang w:val="vi-VN"/>
              </w:rPr>
            </w:pPr>
            <w:r w:rsidRPr="00CE3C27">
              <w:rPr>
                <w:lang w:val="vi-VN"/>
              </w:rPr>
              <w:t>Trọng số tần số: A, C, Z song song; (C và Z cho Lpeak)</w:t>
            </w:r>
          </w:p>
          <w:p w14:paraId="684B9A4D" w14:textId="77777777" w:rsidR="002C5FDB" w:rsidRDefault="002C5FDB">
            <w:pPr>
              <w:pStyle w:val="ListParagraph"/>
              <w:numPr>
                <w:ilvl w:val="0"/>
                <w:numId w:val="6"/>
              </w:numPr>
              <w:spacing w:line="276" w:lineRule="auto"/>
              <w:ind w:left="391"/>
              <w:rPr>
                <w:lang w:val="vi-VN"/>
              </w:rPr>
            </w:pPr>
            <w:r w:rsidRPr="00CE3C27">
              <w:rPr>
                <w:lang w:val="vi-VN"/>
              </w:rPr>
              <w:t xml:space="preserve">Hằng số thời gian: </w:t>
            </w:r>
            <w:r>
              <w:rPr>
                <w:lang w:val="vi-VN"/>
              </w:rPr>
              <w:t xml:space="preserve">Đồng thời </w:t>
            </w:r>
            <w:r w:rsidRPr="00CE3C27">
              <w:rPr>
                <w:lang w:val="vi-VN"/>
              </w:rPr>
              <w:t xml:space="preserve">NHANH, CHẬM, IMPULSE </w:t>
            </w:r>
          </w:p>
          <w:p w14:paraId="376B7163" w14:textId="77777777" w:rsidR="002C5FDB" w:rsidRPr="00CE3C27" w:rsidRDefault="002C5FDB">
            <w:pPr>
              <w:pStyle w:val="ListParagraph"/>
              <w:numPr>
                <w:ilvl w:val="0"/>
                <w:numId w:val="6"/>
              </w:numPr>
              <w:spacing w:line="276" w:lineRule="auto"/>
              <w:ind w:left="391"/>
              <w:rPr>
                <w:lang w:val="vi-VN"/>
              </w:rPr>
            </w:pPr>
            <w:r w:rsidRPr="00580EB9">
              <w:rPr>
                <w:lang w:val="vi-VN"/>
              </w:rPr>
              <w:t>Tích</w:t>
            </w:r>
            <w:r>
              <w:rPr>
                <w:lang w:val="vi-VN"/>
              </w:rPr>
              <w:t xml:space="preserve"> phân</w:t>
            </w:r>
            <w:r w:rsidRPr="00580EB9">
              <w:rPr>
                <w:lang w:val="vi-VN"/>
              </w:rPr>
              <w:t>: Từ 1s đến 99 giờ với chức năng Back-Erase</w:t>
            </w:r>
          </w:p>
          <w:p w14:paraId="2FE9AEA5" w14:textId="77777777" w:rsidR="002C5FDB" w:rsidRPr="00CE3C27" w:rsidRDefault="002C5FDB">
            <w:pPr>
              <w:pStyle w:val="ListParagraph"/>
              <w:numPr>
                <w:ilvl w:val="0"/>
                <w:numId w:val="6"/>
              </w:numPr>
              <w:spacing w:line="276" w:lineRule="auto"/>
              <w:ind w:left="391"/>
              <w:rPr>
                <w:lang w:val="vi-VN"/>
              </w:rPr>
            </w:pPr>
            <w:r w:rsidRPr="00CE3C27">
              <w:rPr>
                <w:lang w:val="vi-VN"/>
              </w:rPr>
              <w:t>Tham số băng thông rộng: từ 3 cấu hình tự do, lên đến 8 + cấu hình Lp FAST.</w:t>
            </w:r>
          </w:p>
          <w:p w14:paraId="32DDB4F4" w14:textId="77777777" w:rsidR="002C5FDB" w:rsidRPr="00E61E1F" w:rsidRDefault="002C5FDB">
            <w:pPr>
              <w:pStyle w:val="ListParagraph"/>
              <w:numPr>
                <w:ilvl w:val="0"/>
                <w:numId w:val="6"/>
              </w:numPr>
              <w:spacing w:line="276" w:lineRule="auto"/>
              <w:ind w:left="391"/>
              <w:rPr>
                <w:lang w:val="vi-VN"/>
              </w:rPr>
            </w:pPr>
            <w:r w:rsidRPr="00E61E1F">
              <w:rPr>
                <w:lang w:val="vi-VN"/>
              </w:rPr>
              <w:t xml:space="preserve">Phân tích phổ: </w:t>
            </w:r>
          </w:p>
          <w:p w14:paraId="7E73B347" w14:textId="77777777" w:rsidR="002C5FDB" w:rsidRPr="00E61E1F" w:rsidRDefault="002C5FDB">
            <w:pPr>
              <w:pStyle w:val="ListParagraph"/>
              <w:numPr>
                <w:ilvl w:val="0"/>
                <w:numId w:val="16"/>
              </w:numPr>
              <w:spacing w:line="276" w:lineRule="auto"/>
              <w:rPr>
                <w:lang w:val="vi-VN"/>
              </w:rPr>
            </w:pPr>
            <w:r w:rsidRPr="00E61E1F">
              <w:rPr>
                <w:lang w:val="vi-VN"/>
              </w:rPr>
              <w:t>Bộ lọc CPB song song trong thời gian thực tuân thủ các thông số kỹ thuật loại 1 theo IEC61260.</w:t>
            </w:r>
          </w:p>
          <w:p w14:paraId="37B1A54D" w14:textId="77777777" w:rsidR="002C5FDB" w:rsidRPr="00E61E1F" w:rsidRDefault="002C5FDB">
            <w:pPr>
              <w:pStyle w:val="ListParagraph"/>
              <w:numPr>
                <w:ilvl w:val="0"/>
                <w:numId w:val="16"/>
              </w:numPr>
              <w:spacing w:line="276" w:lineRule="auto"/>
              <w:rPr>
                <w:lang w:val="vi-VN"/>
              </w:rPr>
            </w:pPr>
            <w:r w:rsidRPr="00E61E1F">
              <w:rPr>
                <w:lang w:val="vi-VN"/>
              </w:rPr>
              <w:t xml:space="preserve">Dải tần số từ 32 Hz đến 8 kHz </w:t>
            </w:r>
          </w:p>
          <w:p w14:paraId="351F5437" w14:textId="77777777" w:rsidR="002C5FDB" w:rsidRPr="00E6102C" w:rsidRDefault="002C5FDB">
            <w:pPr>
              <w:pStyle w:val="ListParagraph"/>
              <w:numPr>
                <w:ilvl w:val="0"/>
                <w:numId w:val="16"/>
              </w:numPr>
              <w:spacing w:line="276" w:lineRule="auto"/>
              <w:rPr>
                <w:highlight w:val="yellow"/>
                <w:lang w:val="vi-VN"/>
              </w:rPr>
            </w:pPr>
            <w:r w:rsidRPr="00E6102C">
              <w:rPr>
                <w:highlight w:val="yellow"/>
                <w:lang w:val="vi-VN"/>
              </w:rPr>
              <w:t>Dải 1/3 octave từ 25 Hz đến 12,5 kHz</w:t>
            </w:r>
            <w:r>
              <w:rPr>
                <w:highlight w:val="yellow"/>
                <w:lang w:val="vi-VN"/>
              </w:rPr>
              <w:t>.</w:t>
            </w:r>
          </w:p>
          <w:p w14:paraId="0DEE8246" w14:textId="77777777" w:rsidR="002C5FDB" w:rsidRPr="00E61E1F" w:rsidRDefault="002C5FDB">
            <w:pPr>
              <w:pStyle w:val="ListParagraph"/>
              <w:numPr>
                <w:ilvl w:val="0"/>
                <w:numId w:val="16"/>
              </w:numPr>
              <w:spacing w:line="276" w:lineRule="auto"/>
              <w:rPr>
                <w:lang w:val="vi-VN"/>
              </w:rPr>
            </w:pPr>
            <w:r w:rsidRPr="00E61E1F">
              <w:rPr>
                <w:lang w:val="vi-VN"/>
              </w:rPr>
              <w:t>Chế độ phổ trung bình (AVR) - Đa phổ ở chế độ "BÁO CÁO"</w:t>
            </w:r>
          </w:p>
          <w:p w14:paraId="12086510" w14:textId="77777777" w:rsidR="002C5FDB" w:rsidRPr="007D47BF" w:rsidRDefault="002C5FDB">
            <w:pPr>
              <w:pStyle w:val="ListParagraph"/>
              <w:numPr>
                <w:ilvl w:val="0"/>
                <w:numId w:val="6"/>
              </w:numPr>
              <w:spacing w:line="276" w:lineRule="auto"/>
              <w:ind w:left="383"/>
              <w:rPr>
                <w:lang w:val="vi-VN"/>
              </w:rPr>
            </w:pPr>
            <w:r w:rsidRPr="007D47BF">
              <w:rPr>
                <w:lang w:val="vi-VN"/>
              </w:rPr>
              <w:t>Phân tích thống kê</w:t>
            </w:r>
            <w:r>
              <w:rPr>
                <w:lang w:val="vi-VN"/>
              </w:rPr>
              <w:t>:</w:t>
            </w:r>
          </w:p>
          <w:p w14:paraId="6719E20A" w14:textId="77777777" w:rsidR="002C5FDB" w:rsidRPr="007D47BF" w:rsidRDefault="002C5FDB">
            <w:pPr>
              <w:pStyle w:val="ListParagraph"/>
              <w:numPr>
                <w:ilvl w:val="0"/>
                <w:numId w:val="17"/>
              </w:numPr>
              <w:spacing w:line="276" w:lineRule="auto"/>
              <w:rPr>
                <w:lang w:val="vi-VN"/>
              </w:rPr>
            </w:pPr>
            <w:r>
              <w:rPr>
                <w:lang w:val="vi-VN"/>
              </w:rPr>
              <w:t>H</w:t>
            </w:r>
            <w:r w:rsidRPr="007D47BF">
              <w:rPr>
                <w:lang w:val="vi-VN"/>
              </w:rPr>
              <w:t>iển thị tối đa 3 mức phần trăm, giữa L1</w:t>
            </w:r>
            <w:r>
              <w:rPr>
                <w:lang w:val="vi-VN"/>
              </w:rPr>
              <w:t xml:space="preserve"> đến</w:t>
            </w:r>
            <w:r w:rsidRPr="007D47BF">
              <w:rPr>
                <w:lang w:val="vi-VN"/>
              </w:rPr>
              <w:t xml:space="preserve"> L99</w:t>
            </w:r>
          </w:p>
          <w:p w14:paraId="6701818E" w14:textId="77777777" w:rsidR="002C5FDB" w:rsidRPr="007D47BF" w:rsidRDefault="002C5FDB">
            <w:pPr>
              <w:pStyle w:val="ListParagraph"/>
              <w:numPr>
                <w:ilvl w:val="0"/>
                <w:numId w:val="17"/>
              </w:numPr>
              <w:spacing w:line="276" w:lineRule="auto"/>
              <w:rPr>
                <w:lang w:val="vi-VN"/>
              </w:rPr>
            </w:pPr>
            <w:r w:rsidRPr="007D47BF">
              <w:rPr>
                <w:lang w:val="vi-VN"/>
              </w:rPr>
              <w:t>Phân phối xác suất và tính toán mức phần trăm từ L1 đến Lg9</w:t>
            </w:r>
          </w:p>
          <w:p w14:paraId="3FD42251" w14:textId="77777777" w:rsidR="002C5FDB" w:rsidRPr="007D47BF" w:rsidRDefault="002C5FDB">
            <w:pPr>
              <w:pStyle w:val="ListParagraph"/>
              <w:numPr>
                <w:ilvl w:val="0"/>
                <w:numId w:val="17"/>
              </w:numPr>
              <w:spacing w:line="276" w:lineRule="auto"/>
              <w:rPr>
                <w:lang w:val="vi-VN"/>
              </w:rPr>
            </w:pPr>
            <w:r w:rsidRPr="007D47BF">
              <w:rPr>
                <w:lang w:val="vi-VN"/>
              </w:rPr>
              <w:t xml:space="preserve">Thông số: LFp. Chân, Lpk A, C </w:t>
            </w:r>
            <w:r w:rsidRPr="007D47BF">
              <w:rPr>
                <w:lang w:val="vi-VN"/>
              </w:rPr>
              <w:lastRenderedPageBreak/>
              <w:t>hoặc Z -weighted (chỉ C hoặc Z cho Lpk)</w:t>
            </w:r>
          </w:p>
          <w:p w14:paraId="48354F52" w14:textId="77777777" w:rsidR="002C5FDB" w:rsidRPr="007D47BF" w:rsidRDefault="002C5FDB">
            <w:pPr>
              <w:pStyle w:val="ListParagraph"/>
              <w:numPr>
                <w:ilvl w:val="0"/>
                <w:numId w:val="17"/>
              </w:numPr>
              <w:spacing w:line="276" w:lineRule="auto"/>
              <w:rPr>
                <w:lang w:val="vi-VN"/>
              </w:rPr>
            </w:pPr>
            <w:r w:rsidRPr="007D47BF">
              <w:rPr>
                <w:lang w:val="vi-VN"/>
              </w:rPr>
              <w:t>Tần suất lấy mẫu: 8 mẫu / giây</w:t>
            </w:r>
          </w:p>
          <w:p w14:paraId="4030EB15" w14:textId="77777777" w:rsidR="002C5FDB" w:rsidRDefault="002C5FDB">
            <w:pPr>
              <w:pStyle w:val="ListParagraph"/>
              <w:numPr>
                <w:ilvl w:val="0"/>
                <w:numId w:val="17"/>
              </w:numPr>
              <w:spacing w:line="276" w:lineRule="auto"/>
              <w:rPr>
                <w:lang w:val="vi-VN"/>
              </w:rPr>
            </w:pPr>
            <w:r w:rsidRPr="007D47BF">
              <w:rPr>
                <w:lang w:val="vi-VN"/>
              </w:rPr>
              <w:t>Phân loại: Loại 0,5 dB</w:t>
            </w:r>
          </w:p>
          <w:p w14:paraId="2FB76CDB" w14:textId="77777777" w:rsidR="002C5FDB" w:rsidRDefault="002C5FDB">
            <w:pPr>
              <w:pStyle w:val="ListParagraph"/>
              <w:numPr>
                <w:ilvl w:val="0"/>
                <w:numId w:val="6"/>
              </w:numPr>
              <w:spacing w:line="276" w:lineRule="auto"/>
              <w:ind w:left="391"/>
              <w:rPr>
                <w:lang w:val="vi-VN"/>
              </w:rPr>
            </w:pPr>
            <w:r w:rsidRPr="00CE3C27">
              <w:rPr>
                <w:lang w:val="vi-VN"/>
              </w:rPr>
              <w:t xml:space="preserve">Dung lượng: </w:t>
            </w:r>
          </w:p>
          <w:p w14:paraId="2AD7DA70" w14:textId="77777777" w:rsidR="002C5FDB" w:rsidRPr="003C6CCB" w:rsidRDefault="002C5FDB">
            <w:pPr>
              <w:pStyle w:val="ListParagraph"/>
              <w:numPr>
                <w:ilvl w:val="0"/>
                <w:numId w:val="18"/>
              </w:numPr>
              <w:spacing w:line="276" w:lineRule="auto"/>
              <w:rPr>
                <w:lang w:val="vi-VN"/>
              </w:rPr>
            </w:pPr>
            <w:r>
              <w:rPr>
                <w:lang w:val="vi-VN"/>
              </w:rPr>
              <w:t>Bộ nhớ trong</w:t>
            </w:r>
            <w:r w:rsidRPr="003C6CCB">
              <w:rPr>
                <w:lang w:val="vi-VN"/>
              </w:rPr>
              <w:t xml:space="preserve"> tương đương 4 MB (4 </w:t>
            </w:r>
            <w:r>
              <w:rPr>
                <w:lang w:val="vi-VN"/>
              </w:rPr>
              <w:t>bảng</w:t>
            </w:r>
            <w:r w:rsidRPr="003C6CCB">
              <w:rPr>
                <w:lang w:val="vi-VN"/>
              </w:rPr>
              <w:t xml:space="preserve"> trong 23 giờ hoặc hơn 23 ngày ghi 3 thông số + phổ mỗi phút) có thể mở rộng lên 8 MB.</w:t>
            </w:r>
          </w:p>
          <w:p w14:paraId="35E3BC1A" w14:textId="77777777" w:rsidR="002C5FDB" w:rsidRPr="003C6CCB" w:rsidRDefault="002C5FDB">
            <w:pPr>
              <w:pStyle w:val="ListParagraph"/>
              <w:numPr>
                <w:ilvl w:val="0"/>
                <w:numId w:val="18"/>
              </w:numPr>
              <w:spacing w:line="276" w:lineRule="auto"/>
              <w:rPr>
                <w:lang w:val="vi-VN"/>
              </w:rPr>
            </w:pPr>
            <w:r w:rsidRPr="003C6CCB">
              <w:rPr>
                <w:lang w:val="vi-VN"/>
              </w:rPr>
              <w:t xml:space="preserve">Bên ngoài, thông qua giao diện thẻ nhớ HD2010MC, sử dụng thẻ MMC hoặc thẻ SD lên đến 2 GB </w:t>
            </w:r>
          </w:p>
          <w:p w14:paraId="7CB3FADF" w14:textId="77777777" w:rsidR="002C5FDB" w:rsidRPr="00CE3C27" w:rsidRDefault="002C5FDB">
            <w:pPr>
              <w:pStyle w:val="ListParagraph"/>
              <w:numPr>
                <w:ilvl w:val="0"/>
                <w:numId w:val="6"/>
              </w:numPr>
              <w:spacing w:line="276" w:lineRule="auto"/>
              <w:ind w:left="383"/>
              <w:rPr>
                <w:lang w:val="vi-VN"/>
              </w:rPr>
            </w:pPr>
            <w:r w:rsidRPr="00CE3C27">
              <w:rPr>
                <w:lang w:val="vi-VN"/>
              </w:rPr>
              <w:t>Thời gian âm vang (tùy chọn thêm HD 2010.04):</w:t>
            </w:r>
          </w:p>
          <w:p w14:paraId="1FAC3D84" w14:textId="77777777" w:rsidR="002C5FDB" w:rsidRPr="00CE3C27" w:rsidRDefault="002C5FDB">
            <w:pPr>
              <w:pStyle w:val="ListParagraph"/>
              <w:numPr>
                <w:ilvl w:val="0"/>
                <w:numId w:val="12"/>
              </w:numPr>
              <w:spacing w:line="276" w:lineRule="auto"/>
              <w:ind w:left="738"/>
              <w:rPr>
                <w:lang w:val="vi-VN"/>
              </w:rPr>
            </w:pPr>
            <w:r w:rsidRPr="00CE3C27">
              <w:rPr>
                <w:lang w:val="vi-VN"/>
              </w:rPr>
              <w:t>Đo thời gian âm vang bằng cách sử dụng ngắt nguồn âm thanh hoặc tích hợp đáp ứng xung</w:t>
            </w:r>
          </w:p>
          <w:p w14:paraId="2DC0B836" w14:textId="77777777" w:rsidR="002C5FDB" w:rsidRPr="00CE3C27" w:rsidRDefault="002C5FDB">
            <w:pPr>
              <w:pStyle w:val="ListParagraph"/>
              <w:numPr>
                <w:ilvl w:val="0"/>
                <w:numId w:val="12"/>
              </w:numPr>
              <w:spacing w:line="276" w:lineRule="auto"/>
              <w:ind w:left="738"/>
              <w:rPr>
                <w:lang w:val="vi-VN"/>
              </w:rPr>
            </w:pPr>
            <w:r w:rsidRPr="00CE3C27">
              <w:rPr>
                <w:lang w:val="vi-VN"/>
              </w:rPr>
              <w:t xml:space="preserve">Tính toán thời gian âm vang trong 1/3 </w:t>
            </w:r>
            <w:r>
              <w:rPr>
                <w:lang w:val="vi-VN"/>
              </w:rPr>
              <w:t xml:space="preserve">octave </w:t>
            </w:r>
            <w:r w:rsidRPr="00CE3C27">
              <w:rPr>
                <w:lang w:val="vi-VN"/>
              </w:rPr>
              <w:t>yêu cầu tùy chọn HD2010.01 "1/3 Octave"</w:t>
            </w:r>
          </w:p>
          <w:p w14:paraId="5567BF7D" w14:textId="77777777" w:rsidR="002C5FDB" w:rsidRPr="00CE3C27" w:rsidRDefault="002C5FDB">
            <w:pPr>
              <w:pStyle w:val="ListParagraph"/>
              <w:numPr>
                <w:ilvl w:val="0"/>
                <w:numId w:val="6"/>
              </w:numPr>
              <w:spacing w:line="276" w:lineRule="auto"/>
              <w:ind w:left="391"/>
              <w:rPr>
                <w:lang w:val="vi-VN"/>
              </w:rPr>
            </w:pPr>
            <w:r w:rsidRPr="00CE3C27">
              <w:rPr>
                <w:lang w:val="vi-VN"/>
              </w:rPr>
              <w:t>Bảng ghi dữ liệu:  1 bảng với lấy mẫu 1/8s và 3 bảng  với 2 mẫu / giây, 5 bảng tham số ở chế độ "Báo cáo" với khoảng thời gian lấy mẫu tối thiểu 1s.</w:t>
            </w:r>
          </w:p>
          <w:p w14:paraId="082A1061" w14:textId="77777777" w:rsidR="002C5FDB" w:rsidRPr="00CE3C27" w:rsidRDefault="002C5FDB">
            <w:pPr>
              <w:pStyle w:val="ListParagraph"/>
              <w:numPr>
                <w:ilvl w:val="0"/>
                <w:numId w:val="6"/>
              </w:numPr>
              <w:spacing w:line="276" w:lineRule="auto"/>
              <w:ind w:left="391"/>
              <w:rPr>
                <w:lang w:val="vi-VN"/>
              </w:rPr>
            </w:pPr>
            <w:r w:rsidRPr="00CE3C27">
              <w:rPr>
                <w:lang w:val="vi-VN"/>
              </w:rPr>
              <w:t>Ghi dữ liệu phổ: Lấy mẫu có thể lập trình từ 1 giây đến 1 giờ (chế độ AVR). Ghi dữ liệu đa phổ ở chế độ "Báo cáo" với khoảng thời gian lấy mẫu tối thiểu 1 giây.</w:t>
            </w:r>
          </w:p>
          <w:p w14:paraId="50C31747" w14:textId="77777777" w:rsidR="002C5FDB" w:rsidRPr="00CE3C27" w:rsidRDefault="002C5FDB">
            <w:pPr>
              <w:pStyle w:val="ListParagraph"/>
              <w:numPr>
                <w:ilvl w:val="0"/>
                <w:numId w:val="6"/>
              </w:numPr>
              <w:spacing w:line="276" w:lineRule="auto"/>
              <w:ind w:left="391"/>
              <w:rPr>
                <w:lang w:val="vi-VN"/>
              </w:rPr>
            </w:pPr>
            <w:r w:rsidRPr="00CE3C27">
              <w:rPr>
                <w:lang w:val="vi-VN"/>
              </w:rPr>
              <w:t xml:space="preserve">Hiển thị: </w:t>
            </w:r>
          </w:p>
          <w:p w14:paraId="6760E7EA" w14:textId="77777777" w:rsidR="002C5FDB" w:rsidRPr="00CE3C27" w:rsidRDefault="002C5FDB">
            <w:pPr>
              <w:pStyle w:val="ListParagraph"/>
              <w:numPr>
                <w:ilvl w:val="0"/>
                <w:numId w:val="11"/>
              </w:numPr>
              <w:spacing w:line="276" w:lineRule="auto"/>
              <w:rPr>
                <w:lang w:val="vi-VN"/>
              </w:rPr>
            </w:pPr>
            <w:r w:rsidRPr="00CE3C27">
              <w:rPr>
                <w:lang w:val="vi-VN"/>
              </w:rPr>
              <w:t>Màn hình LCD có đèn nền đồ họa 128x64</w:t>
            </w:r>
          </w:p>
          <w:p w14:paraId="0BADF625" w14:textId="77777777" w:rsidR="002C5FDB" w:rsidRPr="00CE3C27" w:rsidRDefault="002C5FDB">
            <w:pPr>
              <w:pStyle w:val="ListParagraph"/>
              <w:numPr>
                <w:ilvl w:val="0"/>
                <w:numId w:val="11"/>
              </w:numPr>
              <w:spacing w:line="276" w:lineRule="auto"/>
              <w:rPr>
                <w:lang w:val="vi-VN"/>
              </w:rPr>
            </w:pPr>
            <w:r w:rsidRPr="00CE3C27">
              <w:rPr>
                <w:lang w:val="vi-VN"/>
              </w:rPr>
              <w:t>3 tham số ở định dạng số</w:t>
            </w:r>
          </w:p>
          <w:p w14:paraId="2BC89FC4" w14:textId="77777777" w:rsidR="002C5FDB" w:rsidRPr="00CE3C27" w:rsidRDefault="002C5FDB">
            <w:pPr>
              <w:pStyle w:val="ListParagraph"/>
              <w:numPr>
                <w:ilvl w:val="0"/>
                <w:numId w:val="11"/>
              </w:numPr>
              <w:spacing w:line="276" w:lineRule="auto"/>
              <w:rPr>
                <w:lang w:val="vi-VN"/>
              </w:rPr>
            </w:pPr>
            <w:r w:rsidRPr="00CE3C27">
              <w:rPr>
                <w:lang w:val="vi-VN"/>
              </w:rPr>
              <w:t xml:space="preserve">Hồ sơ LAFD </w:t>
            </w:r>
            <w:r>
              <w:rPr>
                <w:lang w:val="vi-VN"/>
              </w:rPr>
              <w:t>v</w:t>
            </w:r>
            <w:r w:rsidRPr="00CE3C27">
              <w:rPr>
                <w:lang w:val="vi-VN"/>
              </w:rPr>
              <w:t>ới 8 mẫu / giây</w:t>
            </w:r>
          </w:p>
          <w:p w14:paraId="4AA5F021" w14:textId="77777777" w:rsidR="002C5FDB" w:rsidRPr="00CE3C27" w:rsidRDefault="002C5FDB">
            <w:pPr>
              <w:pStyle w:val="ListParagraph"/>
              <w:numPr>
                <w:ilvl w:val="0"/>
                <w:numId w:val="11"/>
              </w:numPr>
              <w:spacing w:line="276" w:lineRule="auto"/>
              <w:rPr>
                <w:lang w:val="vi-VN"/>
              </w:rPr>
            </w:pPr>
            <w:r w:rsidRPr="00CE3C27">
              <w:rPr>
                <w:lang w:val="vi-VN"/>
              </w:rPr>
              <w:t>Dải tần từ 32 Hz đến 8 kHz</w:t>
            </w:r>
          </w:p>
          <w:p w14:paraId="5AF9F83B" w14:textId="77777777" w:rsidR="002C5FDB" w:rsidRPr="00CE3C27" w:rsidRDefault="002C5FDB">
            <w:pPr>
              <w:pStyle w:val="ListParagraph"/>
              <w:numPr>
                <w:ilvl w:val="0"/>
                <w:numId w:val="11"/>
              </w:numPr>
              <w:spacing w:line="276" w:lineRule="auto"/>
              <w:rPr>
                <w:lang w:val="vi-VN"/>
              </w:rPr>
            </w:pPr>
            <w:r w:rsidRPr="00CE3C27">
              <w:rPr>
                <w:lang w:val="vi-VN"/>
              </w:rPr>
              <w:t>Phổ dải tần 1/3 octave  từ 25 Hz đến 12,5 kHz (tùy chọn "1/3 octave")</w:t>
            </w:r>
          </w:p>
          <w:p w14:paraId="42B4CBE5" w14:textId="77777777" w:rsidR="002C5FDB" w:rsidRPr="00CE3C27" w:rsidRDefault="002C5FDB">
            <w:pPr>
              <w:pStyle w:val="ListParagraph"/>
              <w:numPr>
                <w:ilvl w:val="0"/>
                <w:numId w:val="11"/>
              </w:numPr>
              <w:spacing w:line="276" w:lineRule="auto"/>
              <w:rPr>
                <w:lang w:val="vi-VN"/>
              </w:rPr>
            </w:pPr>
            <w:r w:rsidRPr="00CE3C27">
              <w:rPr>
                <w:lang w:val="vi-VN"/>
              </w:rPr>
              <w:t>Biểu đồ phân bố xác suất mức âm thanh</w:t>
            </w:r>
          </w:p>
          <w:p w14:paraId="2CFEEF94" w14:textId="77777777" w:rsidR="002C5FDB" w:rsidRPr="00CE3C27" w:rsidRDefault="002C5FDB">
            <w:pPr>
              <w:pStyle w:val="ListParagraph"/>
              <w:numPr>
                <w:ilvl w:val="0"/>
                <w:numId w:val="11"/>
              </w:numPr>
              <w:spacing w:line="276" w:lineRule="auto"/>
              <w:rPr>
                <w:lang w:val="vi-VN"/>
              </w:rPr>
            </w:pPr>
            <w:r w:rsidRPr="00CE3C27">
              <w:rPr>
                <w:lang w:val="vi-VN"/>
              </w:rPr>
              <w:t>Biểu đồ các mức phần trăm từ L đến L99</w:t>
            </w:r>
          </w:p>
          <w:p w14:paraId="4B39BD02" w14:textId="77777777" w:rsidR="002C5FDB" w:rsidRPr="00CE3C27" w:rsidRDefault="002C5FDB">
            <w:pPr>
              <w:pStyle w:val="ListParagraph"/>
              <w:numPr>
                <w:ilvl w:val="0"/>
                <w:numId w:val="6"/>
              </w:numPr>
              <w:spacing w:line="276" w:lineRule="auto"/>
              <w:ind w:left="378"/>
              <w:rPr>
                <w:lang w:val="vi-VN"/>
              </w:rPr>
            </w:pPr>
            <w:r w:rsidRPr="00CE3C27">
              <w:rPr>
                <w:lang w:val="vi-VN"/>
              </w:rPr>
              <w:lastRenderedPageBreak/>
              <w:t>Đầu ra/Đầu vào:</w:t>
            </w:r>
          </w:p>
          <w:p w14:paraId="0114D111" w14:textId="77777777" w:rsidR="002C5FDB" w:rsidRPr="00CE3C27" w:rsidRDefault="002C5FDB">
            <w:pPr>
              <w:pStyle w:val="ListParagraph"/>
              <w:numPr>
                <w:ilvl w:val="0"/>
                <w:numId w:val="10"/>
              </w:numPr>
              <w:spacing w:line="276" w:lineRule="auto"/>
              <w:rPr>
                <w:lang w:val="vi-VN"/>
              </w:rPr>
            </w:pPr>
            <w:r w:rsidRPr="00CE3C27">
              <w:rPr>
                <w:lang w:val="vi-VN"/>
              </w:rPr>
              <w:t>Giao diện nối tiếp RS232 và USB</w:t>
            </w:r>
          </w:p>
          <w:p w14:paraId="16A53CC4" w14:textId="77777777" w:rsidR="002C5FDB" w:rsidRPr="00CE3C27" w:rsidRDefault="002C5FDB">
            <w:pPr>
              <w:pStyle w:val="ListParagraph"/>
              <w:numPr>
                <w:ilvl w:val="0"/>
                <w:numId w:val="10"/>
              </w:numPr>
              <w:spacing w:line="276" w:lineRule="auto"/>
              <w:rPr>
                <w:lang w:val="vi-VN"/>
              </w:rPr>
            </w:pPr>
            <w:r w:rsidRPr="00CE3C27">
              <w:rPr>
                <w:lang w:val="vi-VN"/>
              </w:rPr>
              <w:t>Đầu ra AC (LINE)</w:t>
            </w:r>
          </w:p>
          <w:p w14:paraId="5C18D889" w14:textId="77777777" w:rsidR="002C5FDB" w:rsidRPr="00CE3C27" w:rsidRDefault="002C5FDB">
            <w:pPr>
              <w:numPr>
                <w:ilvl w:val="0"/>
                <w:numId w:val="10"/>
              </w:numPr>
              <w:spacing w:line="276" w:lineRule="auto"/>
              <w:rPr>
                <w:lang w:val="vi-VN"/>
              </w:rPr>
            </w:pPr>
            <w:r w:rsidRPr="00CE3C27">
              <w:rPr>
                <w:lang w:val="vi-VN"/>
              </w:rPr>
              <w:t>Đầu ra DC</w:t>
            </w:r>
          </w:p>
          <w:p w14:paraId="4037E0FD" w14:textId="77777777" w:rsidR="002C5FDB" w:rsidRPr="00CE3C27" w:rsidRDefault="002C5FDB">
            <w:pPr>
              <w:pStyle w:val="ListParagraph"/>
              <w:numPr>
                <w:ilvl w:val="0"/>
                <w:numId w:val="6"/>
              </w:numPr>
              <w:spacing w:line="276" w:lineRule="auto"/>
              <w:ind w:left="378"/>
              <w:rPr>
                <w:lang w:val="vi-VN"/>
              </w:rPr>
            </w:pPr>
            <w:r w:rsidRPr="00CE3C27">
              <w:rPr>
                <w:lang w:val="vi-VN"/>
              </w:rPr>
              <w:t>Điều kiện hoạt động:</w:t>
            </w:r>
          </w:p>
          <w:p w14:paraId="3ABF2A91" w14:textId="77777777" w:rsidR="002C5FDB" w:rsidRPr="00CE3C27" w:rsidRDefault="002C5FDB">
            <w:pPr>
              <w:pStyle w:val="ListParagraph"/>
              <w:numPr>
                <w:ilvl w:val="0"/>
                <w:numId w:val="9"/>
              </w:numPr>
              <w:spacing w:line="276" w:lineRule="auto"/>
              <w:rPr>
                <w:lang w:val="vi-VN"/>
              </w:rPr>
            </w:pPr>
            <w:r w:rsidRPr="00CE3C27">
              <w:rPr>
                <w:lang w:val="vi-VN"/>
              </w:rPr>
              <w:t>Nhiệt độ làm việc (không ngưng tụ), 65 ÷ 108kPa.</w:t>
            </w:r>
          </w:p>
          <w:p w14:paraId="52D0E2A7" w14:textId="77777777" w:rsidR="002C5FDB" w:rsidRPr="00CE3C27" w:rsidRDefault="002C5FDB">
            <w:pPr>
              <w:pStyle w:val="ListParagraph"/>
              <w:numPr>
                <w:ilvl w:val="0"/>
                <w:numId w:val="9"/>
              </w:numPr>
              <w:spacing w:line="276" w:lineRule="auto"/>
              <w:rPr>
                <w:lang w:val="vi-VN"/>
              </w:rPr>
            </w:pPr>
            <w:r w:rsidRPr="00CE3C27">
              <w:rPr>
                <w:lang w:val="vi-VN"/>
              </w:rPr>
              <w:t>Mức độ bảo vệ: IP64</w:t>
            </w:r>
          </w:p>
          <w:p w14:paraId="329402AD" w14:textId="77777777" w:rsidR="002C5FDB" w:rsidRPr="00CE3C27" w:rsidRDefault="002C5FDB">
            <w:pPr>
              <w:pStyle w:val="ListParagraph"/>
              <w:numPr>
                <w:ilvl w:val="0"/>
                <w:numId w:val="6"/>
              </w:numPr>
              <w:spacing w:line="276" w:lineRule="auto"/>
              <w:ind w:left="391"/>
              <w:rPr>
                <w:lang w:val="vi-VN"/>
              </w:rPr>
            </w:pPr>
            <w:r w:rsidRPr="00CE3C27">
              <w:rPr>
                <w:lang w:val="vi-VN"/>
              </w:rPr>
              <w:t>Nguồn cung cấp: pin có thể sạc lại hoặc nguồn điện ổn định 12V bên ngoài.</w:t>
            </w:r>
          </w:p>
          <w:p w14:paraId="733770CD" w14:textId="77777777" w:rsidR="002C5FDB" w:rsidRPr="00CE3C27" w:rsidRDefault="002C5FDB">
            <w:pPr>
              <w:pStyle w:val="ListParagraph"/>
              <w:numPr>
                <w:ilvl w:val="0"/>
                <w:numId w:val="6"/>
              </w:numPr>
              <w:spacing w:line="276" w:lineRule="auto"/>
              <w:ind w:left="391"/>
              <w:rPr>
                <w:lang w:val="vi-VN"/>
              </w:rPr>
            </w:pPr>
            <w:r w:rsidRPr="00CE3C27">
              <w:rPr>
                <w:lang w:val="vi-VN"/>
              </w:rPr>
              <w:t>Kích thước: 445x100x50 mm</w:t>
            </w:r>
          </w:p>
          <w:p w14:paraId="30EF4D07" w14:textId="77777777" w:rsidR="002C5FDB" w:rsidRPr="00CE3C27" w:rsidRDefault="002C5FDB">
            <w:pPr>
              <w:pStyle w:val="ListParagraph"/>
              <w:numPr>
                <w:ilvl w:val="0"/>
                <w:numId w:val="6"/>
              </w:numPr>
              <w:spacing w:line="276" w:lineRule="auto"/>
              <w:ind w:left="391"/>
              <w:rPr>
                <w:lang w:val="vi-VN"/>
              </w:rPr>
            </w:pPr>
            <w:r w:rsidRPr="00CE3C27">
              <w:rPr>
                <w:lang w:val="vi-VN"/>
              </w:rPr>
              <w:t>Trọng lượng: 740 g (có pin)</w:t>
            </w:r>
          </w:p>
          <w:p w14:paraId="676AD663" w14:textId="77777777" w:rsidR="002C5FDB" w:rsidRPr="00CE3C27" w:rsidRDefault="002C5FDB">
            <w:pPr>
              <w:pStyle w:val="ListParagraph"/>
              <w:numPr>
                <w:ilvl w:val="0"/>
                <w:numId w:val="7"/>
              </w:numPr>
              <w:spacing w:line="276" w:lineRule="auto"/>
              <w:rPr>
                <w:b/>
                <w:bCs/>
                <w:lang w:val="vi-VN"/>
              </w:rPr>
            </w:pPr>
            <w:r w:rsidRPr="00CE3C27">
              <w:rPr>
                <w:b/>
                <w:bCs/>
                <w:lang w:val="vi-VN"/>
              </w:rPr>
              <w:t xml:space="preserve">Cung cấp bao gồm: </w:t>
            </w:r>
          </w:p>
          <w:p w14:paraId="08AF93CC" w14:textId="77777777" w:rsidR="002C5FDB" w:rsidRPr="00CE3C27" w:rsidRDefault="002C5FDB">
            <w:pPr>
              <w:pStyle w:val="ListParagraph"/>
              <w:numPr>
                <w:ilvl w:val="0"/>
                <w:numId w:val="8"/>
              </w:numPr>
              <w:spacing w:line="276" w:lineRule="auto"/>
              <w:ind w:left="391"/>
              <w:rPr>
                <w:lang w:val="vi-VN"/>
              </w:rPr>
            </w:pPr>
            <w:r w:rsidRPr="00CE3C27">
              <w:rPr>
                <w:lang w:val="vi-VN"/>
              </w:rPr>
              <w:t>Máy chính</w:t>
            </w:r>
            <w:r>
              <w:rPr>
                <w:lang w:val="vi-VN"/>
              </w:rPr>
              <w:t xml:space="preserve"> class</w:t>
            </w:r>
            <w:r w:rsidRPr="00CE3C27">
              <w:rPr>
                <w:lang w:val="vi-VN"/>
              </w:rPr>
              <w:t xml:space="preserve"> </w:t>
            </w:r>
            <w:r>
              <w:rPr>
                <w:lang w:val="vi-VN"/>
              </w:rPr>
              <w:t>1</w:t>
            </w:r>
            <w:r w:rsidRPr="00CE3C27">
              <w:rPr>
                <w:lang w:val="vi-VN"/>
              </w:rPr>
              <w:t xml:space="preserve"> chức năng phân tích dải tần. </w:t>
            </w:r>
          </w:p>
          <w:p w14:paraId="52C5A7F0" w14:textId="77777777" w:rsidR="002C5FDB" w:rsidRPr="00CE3C27" w:rsidRDefault="002C5FDB">
            <w:pPr>
              <w:pStyle w:val="ListParagraph"/>
              <w:numPr>
                <w:ilvl w:val="0"/>
                <w:numId w:val="8"/>
              </w:numPr>
              <w:spacing w:line="276" w:lineRule="auto"/>
              <w:ind w:left="391"/>
              <w:rPr>
                <w:lang w:val="vi-VN"/>
              </w:rPr>
            </w:pPr>
            <w:r w:rsidRPr="00CE3C27">
              <w:rPr>
                <w:lang w:val="vi-VN"/>
              </w:rPr>
              <w:t>Microphone ½</w:t>
            </w:r>
          </w:p>
          <w:p w14:paraId="03C89030" w14:textId="77777777" w:rsidR="002C5FDB" w:rsidRPr="00CE3C27" w:rsidRDefault="002C5FDB">
            <w:pPr>
              <w:pStyle w:val="ListParagraph"/>
              <w:numPr>
                <w:ilvl w:val="0"/>
                <w:numId w:val="8"/>
              </w:numPr>
              <w:spacing w:line="276" w:lineRule="auto"/>
              <w:ind w:left="391"/>
              <w:rPr>
                <w:lang w:val="vi-VN"/>
              </w:rPr>
            </w:pPr>
            <w:r w:rsidRPr="00CE3C27">
              <w:rPr>
                <w:lang w:val="vi-VN"/>
              </w:rPr>
              <w:t xml:space="preserve">Chắn gió </w:t>
            </w:r>
          </w:p>
          <w:p w14:paraId="4050276D" w14:textId="77777777" w:rsidR="002C5FDB" w:rsidRPr="00CE3C27" w:rsidRDefault="002C5FDB">
            <w:pPr>
              <w:pStyle w:val="ListParagraph"/>
              <w:numPr>
                <w:ilvl w:val="0"/>
                <w:numId w:val="8"/>
              </w:numPr>
              <w:spacing w:line="276" w:lineRule="auto"/>
              <w:ind w:left="391"/>
              <w:rPr>
                <w:lang w:val="vi-VN"/>
              </w:rPr>
            </w:pPr>
            <w:r w:rsidRPr="00CE3C27">
              <w:rPr>
                <w:lang w:val="vi-VN"/>
              </w:rPr>
              <w:t>Cáp USB</w:t>
            </w:r>
          </w:p>
          <w:p w14:paraId="5E055DF5" w14:textId="77777777" w:rsidR="002C5FDB" w:rsidRPr="00CE3C27" w:rsidRDefault="002C5FDB">
            <w:pPr>
              <w:pStyle w:val="ListParagraph"/>
              <w:numPr>
                <w:ilvl w:val="0"/>
                <w:numId w:val="8"/>
              </w:numPr>
              <w:spacing w:line="276" w:lineRule="auto"/>
              <w:ind w:left="391"/>
              <w:rPr>
                <w:lang w:val="vi-VN"/>
              </w:rPr>
            </w:pPr>
            <w:r w:rsidRPr="00CE3C27">
              <w:rPr>
                <w:lang w:val="vi-VN"/>
              </w:rPr>
              <w:t xml:space="preserve">Hộp đựng. </w:t>
            </w:r>
          </w:p>
          <w:p w14:paraId="55EAC675" w14:textId="77777777" w:rsidR="00631EF5" w:rsidRDefault="002C5FDB" w:rsidP="002C5FDB">
            <w:pPr>
              <w:pStyle w:val="ListParagraph"/>
              <w:numPr>
                <w:ilvl w:val="0"/>
                <w:numId w:val="8"/>
              </w:numPr>
              <w:spacing w:line="276" w:lineRule="auto"/>
              <w:ind w:left="391"/>
              <w:rPr>
                <w:lang w:val="vi-VN"/>
              </w:rPr>
            </w:pPr>
            <w:r w:rsidRPr="00CE3C27">
              <w:rPr>
                <w:lang w:val="vi-VN"/>
              </w:rPr>
              <w:t>Pin</w:t>
            </w:r>
          </w:p>
          <w:p w14:paraId="543B6266" w14:textId="7A8831C8" w:rsidR="002C5FDB" w:rsidRPr="00631EF5" w:rsidRDefault="002C5FDB" w:rsidP="002C5FDB">
            <w:pPr>
              <w:pStyle w:val="ListParagraph"/>
              <w:numPr>
                <w:ilvl w:val="0"/>
                <w:numId w:val="8"/>
              </w:numPr>
              <w:spacing w:line="276" w:lineRule="auto"/>
              <w:ind w:left="391"/>
              <w:rPr>
                <w:lang w:val="vi-VN"/>
              </w:rPr>
            </w:pPr>
            <w:r w:rsidRPr="00631EF5">
              <w:rPr>
                <w:lang w:val="vi-VN"/>
              </w:rPr>
              <w:t xml:space="preserve">Tài liệu hướng dẫn sử dụng tiếng Anh + tiếng Việt </w:t>
            </w:r>
          </w:p>
        </w:tc>
        <w:tc>
          <w:tcPr>
            <w:tcW w:w="576" w:type="dxa"/>
          </w:tcPr>
          <w:p w14:paraId="053AD540" w14:textId="40423951" w:rsidR="002C5FDB" w:rsidRPr="001246EF" w:rsidRDefault="002C5FDB" w:rsidP="002C5FDB">
            <w:pPr>
              <w:spacing w:line="276" w:lineRule="auto"/>
              <w:jc w:val="center"/>
              <w:rPr>
                <w:b/>
              </w:rPr>
            </w:pPr>
            <w:r>
              <w:rPr>
                <w:b/>
                <w:lang w:val="vi-VN"/>
              </w:rPr>
              <w:lastRenderedPageBreak/>
              <w:t>01</w:t>
            </w:r>
          </w:p>
        </w:tc>
        <w:tc>
          <w:tcPr>
            <w:tcW w:w="736" w:type="dxa"/>
          </w:tcPr>
          <w:p w14:paraId="3D13A4D5" w14:textId="479DBE7A" w:rsidR="002C5FDB" w:rsidRPr="001246EF" w:rsidRDefault="002C5FDB" w:rsidP="002C5FDB">
            <w:pPr>
              <w:spacing w:line="276" w:lineRule="auto"/>
              <w:jc w:val="center"/>
              <w:rPr>
                <w:b/>
              </w:rPr>
            </w:pPr>
            <w:r>
              <w:rPr>
                <w:b/>
                <w:lang w:val="vi-VN"/>
              </w:rPr>
              <w:t>Cái</w:t>
            </w:r>
          </w:p>
        </w:tc>
        <w:tc>
          <w:tcPr>
            <w:tcW w:w="1596" w:type="dxa"/>
          </w:tcPr>
          <w:p w14:paraId="08D32472" w14:textId="77777777" w:rsidR="002C5FDB" w:rsidRDefault="002C5FDB" w:rsidP="002C5FDB">
            <w:pPr>
              <w:pStyle w:val="Header"/>
              <w:jc w:val="center"/>
              <w:rPr>
                <w:b/>
                <w:bCs/>
                <w:lang w:val="vi-VN"/>
              </w:rPr>
            </w:pPr>
          </w:p>
          <w:p w14:paraId="2729E7FB" w14:textId="77777777" w:rsidR="002C5FDB" w:rsidRDefault="002C5FDB" w:rsidP="002C5FDB">
            <w:pPr>
              <w:pStyle w:val="Header"/>
              <w:jc w:val="center"/>
              <w:rPr>
                <w:b/>
                <w:bCs/>
                <w:lang w:val="vi-VN"/>
              </w:rPr>
            </w:pPr>
          </w:p>
          <w:p w14:paraId="0DB5555D" w14:textId="77777777" w:rsidR="002C5FDB" w:rsidRDefault="002C5FDB" w:rsidP="002C5FDB">
            <w:pPr>
              <w:pStyle w:val="Header"/>
              <w:jc w:val="center"/>
              <w:rPr>
                <w:b/>
                <w:bCs/>
                <w:lang w:val="vi-VN"/>
              </w:rPr>
            </w:pPr>
          </w:p>
          <w:p w14:paraId="009887B6" w14:textId="77777777" w:rsidR="002C5FDB" w:rsidRDefault="002C5FDB" w:rsidP="002C5FDB">
            <w:pPr>
              <w:pStyle w:val="Header"/>
              <w:jc w:val="center"/>
              <w:rPr>
                <w:b/>
                <w:bCs/>
                <w:lang w:val="vi-VN"/>
              </w:rPr>
            </w:pPr>
          </w:p>
          <w:p w14:paraId="769B0A0F" w14:textId="77777777" w:rsidR="002C5FDB" w:rsidRDefault="002C5FDB" w:rsidP="002C5FDB">
            <w:pPr>
              <w:pStyle w:val="Header"/>
              <w:jc w:val="center"/>
              <w:rPr>
                <w:b/>
                <w:bCs/>
                <w:lang w:val="vi-VN"/>
              </w:rPr>
            </w:pPr>
          </w:p>
          <w:p w14:paraId="34DDE374" w14:textId="77777777" w:rsidR="002C5FDB" w:rsidRDefault="002C5FDB" w:rsidP="002C5FDB">
            <w:r>
              <w:fldChar w:fldCharType="begin"/>
            </w:r>
            <w:r>
              <w:instrText xml:space="preserve"> INCLUDEPICTURE "https://www.deltaohm.com/wp-content/uploads/2018/06/HD2010UCA-sound-level-meter-1.jpg" \* MERGEFORMATINET </w:instrText>
            </w:r>
            <w:r>
              <w:fldChar w:fldCharType="end"/>
            </w:r>
          </w:p>
          <w:p w14:paraId="35A75C24" w14:textId="3F6B9DDA" w:rsidR="002C5FDB" w:rsidRPr="001246EF" w:rsidRDefault="002C5FDB" w:rsidP="002C5FDB">
            <w:pPr>
              <w:spacing w:line="276" w:lineRule="auto"/>
              <w:jc w:val="center"/>
              <w:rPr>
                <w:b/>
              </w:rPr>
            </w:pPr>
            <w:r>
              <w:rPr>
                <w:noProof/>
                <w:lang w:eastAsia="zh-CN"/>
              </w:rPr>
              <w:drawing>
                <wp:anchor distT="0" distB="0" distL="114300" distR="114300" simplePos="0" relativeHeight="251655680" behindDoc="0" locked="0" layoutInCell="1" allowOverlap="1" wp14:anchorId="1E937D54" wp14:editId="38DEE5B7">
                  <wp:simplePos x="0" y="0"/>
                  <wp:positionH relativeFrom="column">
                    <wp:posOffset>-628015</wp:posOffset>
                  </wp:positionH>
                  <wp:positionV relativeFrom="paragraph">
                    <wp:posOffset>863600</wp:posOffset>
                  </wp:positionV>
                  <wp:extent cx="2476500" cy="24765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20" w:type="dxa"/>
          </w:tcPr>
          <w:p w14:paraId="63841361" w14:textId="77777777" w:rsidR="00F9147A" w:rsidRDefault="00F9147A" w:rsidP="002C5FDB">
            <w:pPr>
              <w:spacing w:line="276" w:lineRule="auto"/>
              <w:jc w:val="center"/>
              <w:rPr>
                <w:b/>
                <w:lang w:val="vi-VN"/>
              </w:rPr>
            </w:pPr>
          </w:p>
          <w:p w14:paraId="5893BA3C" w14:textId="77777777" w:rsidR="00D02E9C" w:rsidRDefault="00D02E9C" w:rsidP="002C5FDB">
            <w:pPr>
              <w:spacing w:line="276" w:lineRule="auto"/>
              <w:jc w:val="center"/>
              <w:rPr>
                <w:b/>
                <w:lang w:val="vi-VN"/>
              </w:rPr>
            </w:pPr>
          </w:p>
          <w:p w14:paraId="7086A5F8" w14:textId="164CFFD7" w:rsidR="00D02E9C" w:rsidRPr="00F9147A" w:rsidRDefault="00D02E9C" w:rsidP="002C5FDB">
            <w:pPr>
              <w:spacing w:line="276" w:lineRule="auto"/>
              <w:jc w:val="center"/>
              <w:rPr>
                <w:b/>
                <w:lang w:val="vi-VN"/>
              </w:rPr>
            </w:pPr>
            <w:r w:rsidRPr="00D02E9C">
              <w:rPr>
                <w:b/>
                <w:highlight w:val="yellow"/>
                <w:lang w:val="vi-VN"/>
              </w:rPr>
              <w:t>HÀNG CÓ SẴN</w:t>
            </w:r>
          </w:p>
        </w:tc>
      </w:tr>
      <w:tr w:rsidR="002C5FDB" w14:paraId="550335F8" w14:textId="77777777" w:rsidTr="00F33549">
        <w:tc>
          <w:tcPr>
            <w:tcW w:w="576" w:type="dxa"/>
          </w:tcPr>
          <w:p w14:paraId="09082769" w14:textId="5DEC7952" w:rsidR="002C5FDB" w:rsidRPr="001246EF" w:rsidRDefault="002C5FDB" w:rsidP="002C5FDB">
            <w:pPr>
              <w:spacing w:line="276" w:lineRule="auto"/>
              <w:jc w:val="center"/>
              <w:rPr>
                <w:b/>
              </w:rPr>
            </w:pPr>
            <w:r>
              <w:rPr>
                <w:b/>
                <w:lang w:val="vi-VN"/>
              </w:rPr>
              <w:lastRenderedPageBreak/>
              <w:t>1.1</w:t>
            </w:r>
          </w:p>
        </w:tc>
        <w:tc>
          <w:tcPr>
            <w:tcW w:w="1044" w:type="dxa"/>
          </w:tcPr>
          <w:p w14:paraId="18DC8D23" w14:textId="4D20B3F6" w:rsidR="002C5FDB" w:rsidRPr="001246EF" w:rsidRDefault="00A27563" w:rsidP="002C5FDB">
            <w:pPr>
              <w:spacing w:line="276" w:lineRule="auto"/>
              <w:jc w:val="center"/>
              <w:rPr>
                <w:b/>
              </w:rPr>
            </w:pPr>
            <w:r w:rsidRPr="007E2FBF">
              <w:rPr>
                <w:b/>
                <w:bCs/>
              </w:rPr>
              <w:t>HD2020 </w:t>
            </w:r>
          </w:p>
        </w:tc>
        <w:tc>
          <w:tcPr>
            <w:tcW w:w="4473" w:type="dxa"/>
          </w:tcPr>
          <w:p w14:paraId="53F72C8F" w14:textId="77777777" w:rsidR="002C5FDB" w:rsidRPr="007E2FBF" w:rsidRDefault="002C5FDB" w:rsidP="002C5FDB">
            <w:pPr>
              <w:rPr>
                <w:b/>
                <w:bCs/>
              </w:rPr>
            </w:pPr>
            <w:r w:rsidRPr="007E2FBF">
              <w:rPr>
                <w:b/>
                <w:bCs/>
              </w:rPr>
              <w:t>Bộ hiệu chuẩn mức âm thanh Class 1</w:t>
            </w:r>
          </w:p>
          <w:p w14:paraId="4C7547C2" w14:textId="77777777" w:rsidR="002C5FDB" w:rsidRPr="007E2FBF" w:rsidRDefault="002C5FDB" w:rsidP="002C5FDB">
            <w:pPr>
              <w:rPr>
                <w:b/>
                <w:bCs/>
              </w:rPr>
            </w:pPr>
            <w:r w:rsidRPr="007E2FBF">
              <w:rPr>
                <w:b/>
                <w:bCs/>
              </w:rPr>
              <w:t>Model: HD2020 </w:t>
            </w:r>
          </w:p>
          <w:p w14:paraId="4A4EC733" w14:textId="77777777" w:rsidR="002C5FDB" w:rsidRPr="007E2FBF" w:rsidRDefault="002C5FDB" w:rsidP="002C5FDB">
            <w:pPr>
              <w:rPr>
                <w:b/>
                <w:bCs/>
              </w:rPr>
            </w:pPr>
            <w:r w:rsidRPr="007E2FBF">
              <w:rPr>
                <w:b/>
                <w:bCs/>
              </w:rPr>
              <w:t>Hãng sản xuất: Delta OHM - Ý</w:t>
            </w:r>
          </w:p>
          <w:p w14:paraId="4B3CD4AE" w14:textId="77777777" w:rsidR="002C5FDB" w:rsidRPr="007E2FBF" w:rsidRDefault="002C5FDB" w:rsidP="002C5FDB">
            <w:pPr>
              <w:rPr>
                <w:b/>
                <w:bCs/>
              </w:rPr>
            </w:pPr>
            <w:r w:rsidRPr="007E2FBF">
              <w:rPr>
                <w:b/>
                <w:bCs/>
              </w:rPr>
              <w:t xml:space="preserve">Xuất xứ: Ý </w:t>
            </w:r>
          </w:p>
          <w:p w14:paraId="77B7F94A" w14:textId="77777777" w:rsidR="002C5FDB" w:rsidRPr="007E2FBF" w:rsidRDefault="002C5FDB" w:rsidP="002C5FDB">
            <w:pPr>
              <w:spacing w:before="60" w:after="60"/>
              <w:rPr>
                <w:b/>
                <w:bCs/>
                <w:lang w:val="vi-VN"/>
              </w:rPr>
            </w:pPr>
          </w:p>
          <w:p w14:paraId="67E3832B" w14:textId="77777777" w:rsidR="002C5FDB" w:rsidRDefault="002C5FDB">
            <w:pPr>
              <w:pStyle w:val="ListParagraph"/>
              <w:numPr>
                <w:ilvl w:val="0"/>
                <w:numId w:val="19"/>
              </w:numPr>
              <w:spacing w:before="60" w:after="60"/>
              <w:ind w:left="393"/>
              <w:rPr>
                <w:b/>
                <w:bCs/>
                <w:lang w:val="vi-VN"/>
              </w:rPr>
            </w:pPr>
            <w:r w:rsidRPr="007E2FBF">
              <w:rPr>
                <w:b/>
                <w:bCs/>
                <w:lang w:val="vi-VN"/>
              </w:rPr>
              <w:t xml:space="preserve">Thông số kỹ thuật: </w:t>
            </w:r>
          </w:p>
          <w:p w14:paraId="1E2BE90E" w14:textId="77777777" w:rsidR="002C5FDB" w:rsidRPr="000B06BB" w:rsidRDefault="002C5FDB">
            <w:pPr>
              <w:pStyle w:val="ListParagraph"/>
              <w:numPr>
                <w:ilvl w:val="0"/>
                <w:numId w:val="20"/>
              </w:numPr>
              <w:ind w:left="393"/>
              <w:rPr>
                <w:lang w:val="vi-VN"/>
              </w:rPr>
            </w:pPr>
            <w:r w:rsidRPr="000B06BB">
              <w:rPr>
                <w:lang w:val="vi-VN"/>
              </w:rPr>
              <w:t>Bộ hiệu chuẩn HD 2020 có các đặc điểm của loại 1 theo tiêu chuẩn IEC 60942-2003 và đáp ứng các yêu cầu của ANSI S1.40-1984.</w:t>
            </w:r>
          </w:p>
          <w:p w14:paraId="15988F29" w14:textId="77777777" w:rsidR="002C5FDB" w:rsidRPr="000B06BB" w:rsidRDefault="002C5FDB">
            <w:pPr>
              <w:pStyle w:val="ListParagraph"/>
              <w:numPr>
                <w:ilvl w:val="0"/>
                <w:numId w:val="20"/>
              </w:numPr>
              <w:ind w:left="393"/>
              <w:rPr>
                <w:lang w:val="vi-VN"/>
              </w:rPr>
            </w:pPr>
            <w:r w:rsidRPr="000B06BB">
              <w:rPr>
                <w:lang w:val="vi-VN"/>
              </w:rPr>
              <w:t>Khoang khớp nối: cho micrô 1/2 "tiêu chuẩn (12,7 ± 0,03 mm) theo IEC 61094-1 và IEC 61094-4</w:t>
            </w:r>
          </w:p>
          <w:p w14:paraId="18B8DFE7" w14:textId="77777777" w:rsidR="002C5FDB" w:rsidRPr="007E2FBF" w:rsidRDefault="002C5FDB">
            <w:pPr>
              <w:pStyle w:val="ListParagraph"/>
              <w:numPr>
                <w:ilvl w:val="0"/>
                <w:numId w:val="20"/>
              </w:numPr>
              <w:ind w:left="393"/>
            </w:pPr>
            <w:r w:rsidRPr="007E2FBF">
              <w:t>Tần số: 1000 Hz</w:t>
            </w:r>
          </w:p>
          <w:p w14:paraId="077269C1" w14:textId="77777777" w:rsidR="002C5FDB" w:rsidRPr="007E2FBF" w:rsidRDefault="002C5FDB">
            <w:pPr>
              <w:pStyle w:val="ListParagraph"/>
              <w:numPr>
                <w:ilvl w:val="0"/>
                <w:numId w:val="20"/>
              </w:numPr>
              <w:ind w:left="393"/>
            </w:pPr>
            <w:r w:rsidRPr="007E2FBF">
              <w:t>Dung sai tần số: 1% trong phạm vi -10 ... + 50 ° C và 10% ... 90% RH</w:t>
            </w:r>
          </w:p>
          <w:p w14:paraId="4B4FB381" w14:textId="7BCCD32C" w:rsidR="002C5FDB" w:rsidRPr="007E2FBF" w:rsidRDefault="002C5FDB">
            <w:pPr>
              <w:pStyle w:val="ListParagraph"/>
              <w:numPr>
                <w:ilvl w:val="0"/>
                <w:numId w:val="20"/>
              </w:numPr>
              <w:ind w:left="393"/>
            </w:pPr>
            <w:r w:rsidRPr="007E2FBF">
              <w:t>Mức áp suất âm thanh: 94,0 dB và 114,0 dB ± 0,2 dB ở 1 kHz (quy về 101,3 kPa, 23 ° C ± 3 ° C và 65% R.H.)</w:t>
            </w:r>
          </w:p>
          <w:p w14:paraId="4BA64403" w14:textId="77777777" w:rsidR="002C5FDB" w:rsidRPr="007E2FBF" w:rsidRDefault="002C5FDB">
            <w:pPr>
              <w:pStyle w:val="ListParagraph"/>
              <w:numPr>
                <w:ilvl w:val="0"/>
                <w:numId w:val="20"/>
              </w:numPr>
              <w:ind w:left="393"/>
            </w:pPr>
            <w:r w:rsidRPr="007E2FBF">
              <w:t>Điều kiện tham chiếu: 20 ° C, 50% RH, 101,3kPa, thể tích hộp mực 10 mm³</w:t>
            </w:r>
          </w:p>
          <w:p w14:paraId="448C135C" w14:textId="77777777" w:rsidR="002C5FDB" w:rsidRPr="007E2FBF" w:rsidRDefault="002C5FDB">
            <w:pPr>
              <w:pStyle w:val="ListParagraph"/>
              <w:numPr>
                <w:ilvl w:val="0"/>
                <w:numId w:val="20"/>
              </w:numPr>
              <w:ind w:left="393"/>
            </w:pPr>
            <w:r w:rsidRPr="007E2FBF">
              <w:lastRenderedPageBreak/>
              <w:t>Tổng độ méo: &lt;1%</w:t>
            </w:r>
          </w:p>
          <w:p w14:paraId="4CCF9C51" w14:textId="77777777" w:rsidR="002C5FDB" w:rsidRPr="007E2FBF" w:rsidRDefault="002C5FDB">
            <w:pPr>
              <w:pStyle w:val="ListParagraph"/>
              <w:numPr>
                <w:ilvl w:val="0"/>
                <w:numId w:val="20"/>
              </w:numPr>
              <w:ind w:left="393"/>
            </w:pPr>
            <w:r w:rsidRPr="007E2FBF">
              <w:t>Thời gian ổn định: 10 giây</w:t>
            </w:r>
          </w:p>
          <w:p w14:paraId="53ACBED8" w14:textId="77777777" w:rsidR="002C5FDB" w:rsidRPr="007E2FBF" w:rsidRDefault="002C5FDB">
            <w:pPr>
              <w:pStyle w:val="ListParagraph"/>
              <w:numPr>
                <w:ilvl w:val="0"/>
                <w:numId w:val="20"/>
              </w:numPr>
              <w:ind w:left="393"/>
            </w:pPr>
            <w:r w:rsidRPr="007E2FBF">
              <w:t>Ảnh hưởng đến điều kiện môi trường xung quanh</w:t>
            </w:r>
          </w:p>
          <w:p w14:paraId="25224222" w14:textId="7BCE35BF" w:rsidR="002C5FDB" w:rsidRPr="007E2FBF" w:rsidRDefault="002C5FDB">
            <w:pPr>
              <w:pStyle w:val="ListParagraph"/>
              <w:numPr>
                <w:ilvl w:val="0"/>
                <w:numId w:val="20"/>
              </w:numPr>
              <w:ind w:left="393"/>
            </w:pPr>
            <w:r w:rsidRPr="007E2FBF">
              <w:t xml:space="preserve">Ảnh hưởng nhiệt độ và độ ẩm: &lt;0,3 dB trong phạm vi -10 ° C ... 50 ° C và 10% </w:t>
            </w:r>
            <w:r w:rsidR="0042079C">
              <w:rPr>
                <w:noProof/>
                <w:lang w:eastAsia="zh-CN"/>
              </w:rPr>
              <w:drawing>
                <wp:anchor distT="0" distB="0" distL="114300" distR="114300" simplePos="0" relativeHeight="251656704" behindDoc="0" locked="0" layoutInCell="1" allowOverlap="1" wp14:anchorId="5286244D" wp14:editId="7BF53ED4">
                  <wp:simplePos x="0" y="0"/>
                  <wp:positionH relativeFrom="column">
                    <wp:posOffset>3102610</wp:posOffset>
                  </wp:positionH>
                  <wp:positionV relativeFrom="paragraph">
                    <wp:posOffset>210185</wp:posOffset>
                  </wp:positionV>
                  <wp:extent cx="2402958" cy="240295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2958" cy="24029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2FBF">
              <w:t>.. 90% RH</w:t>
            </w:r>
          </w:p>
          <w:p w14:paraId="2E4FC7C7" w14:textId="44D05C48" w:rsidR="002C5FDB" w:rsidRPr="007E2FBF" w:rsidRDefault="002C5FDB">
            <w:pPr>
              <w:pStyle w:val="ListParagraph"/>
              <w:numPr>
                <w:ilvl w:val="0"/>
                <w:numId w:val="20"/>
              </w:numPr>
              <w:ind w:left="393"/>
            </w:pPr>
            <w:r w:rsidRPr="007E2FBF">
              <w:t>Ảnh hưởng áp suất tĩnh: &lt;0,1 dB trong phạm vi 65 kPa 108 kPa -</w:t>
            </w:r>
          </w:p>
          <w:p w14:paraId="45AFE453" w14:textId="2FB876A0" w:rsidR="002C5FDB" w:rsidRPr="007E2FBF" w:rsidRDefault="002C5FDB">
            <w:pPr>
              <w:pStyle w:val="ListParagraph"/>
              <w:numPr>
                <w:ilvl w:val="0"/>
                <w:numId w:val="20"/>
              </w:numPr>
              <w:ind w:left="393"/>
            </w:pPr>
            <w:r w:rsidRPr="007E2FBF">
              <w:t>Mức độ ổn định</w:t>
            </w:r>
          </w:p>
          <w:p w14:paraId="07D7257D" w14:textId="36696E97" w:rsidR="002C5FDB" w:rsidRPr="007E2FBF" w:rsidRDefault="002C5FDB">
            <w:pPr>
              <w:pStyle w:val="ListParagraph"/>
              <w:numPr>
                <w:ilvl w:val="0"/>
                <w:numId w:val="21"/>
              </w:numPr>
            </w:pPr>
            <w:r w:rsidRPr="007E2FBF">
              <w:t>Độ ổn định ngắn hạn: +0,03 dB</w:t>
            </w:r>
          </w:p>
          <w:p w14:paraId="63C5DE03" w14:textId="77777777" w:rsidR="002C5FDB" w:rsidRPr="007E2FBF" w:rsidRDefault="002C5FDB">
            <w:pPr>
              <w:pStyle w:val="ListParagraph"/>
              <w:numPr>
                <w:ilvl w:val="0"/>
                <w:numId w:val="21"/>
              </w:numPr>
            </w:pPr>
            <w:r w:rsidRPr="007E2FBF">
              <w:t>Độ ổn định sau 1 năm, sử dụng bình thường: +0,1 dB</w:t>
            </w:r>
          </w:p>
          <w:p w14:paraId="38E2FC5F" w14:textId="77777777" w:rsidR="002C5FDB" w:rsidRPr="007E2FBF" w:rsidRDefault="002C5FDB">
            <w:pPr>
              <w:pStyle w:val="ListParagraph"/>
              <w:numPr>
                <w:ilvl w:val="0"/>
                <w:numId w:val="20"/>
              </w:numPr>
              <w:ind w:left="393"/>
            </w:pPr>
            <w:r w:rsidRPr="007E2FBF">
              <w:t>Điều kiện hoạt động</w:t>
            </w:r>
          </w:p>
          <w:p w14:paraId="76F895D6" w14:textId="77777777" w:rsidR="002C5FDB" w:rsidRPr="007E2FBF" w:rsidRDefault="002C5FDB">
            <w:pPr>
              <w:pStyle w:val="ListParagraph"/>
              <w:numPr>
                <w:ilvl w:val="0"/>
                <w:numId w:val="22"/>
              </w:numPr>
            </w:pPr>
            <w:r w:rsidRPr="007E2FBF">
              <w:t>Nhiệt độ làm việc: -10 ... + 50 ° C</w:t>
            </w:r>
          </w:p>
          <w:p w14:paraId="39991DF7" w14:textId="77777777" w:rsidR="002C5FDB" w:rsidRPr="007E2FBF" w:rsidRDefault="002C5FDB">
            <w:pPr>
              <w:pStyle w:val="ListParagraph"/>
              <w:numPr>
                <w:ilvl w:val="0"/>
                <w:numId w:val="22"/>
              </w:numPr>
            </w:pPr>
            <w:r w:rsidRPr="007E2FBF">
              <w:t>Độ ẩm tương đối: &lt;90% R.H.</w:t>
            </w:r>
          </w:p>
          <w:p w14:paraId="421F63DF" w14:textId="77777777" w:rsidR="002C5FDB" w:rsidRPr="007E2FBF" w:rsidRDefault="002C5FDB">
            <w:pPr>
              <w:pStyle w:val="ListParagraph"/>
              <w:numPr>
                <w:ilvl w:val="0"/>
                <w:numId w:val="22"/>
              </w:numPr>
            </w:pPr>
            <w:r w:rsidRPr="007E2FBF">
              <w:t>Nhiệt độ bảo quản: -25 ... + 70 ° C</w:t>
            </w:r>
          </w:p>
          <w:p w14:paraId="4947455E" w14:textId="77777777" w:rsidR="002C5FDB" w:rsidRPr="007E2FBF" w:rsidRDefault="002C5FDB">
            <w:pPr>
              <w:pStyle w:val="ListParagraph"/>
              <w:numPr>
                <w:ilvl w:val="0"/>
                <w:numId w:val="20"/>
              </w:numPr>
              <w:ind w:left="393"/>
            </w:pPr>
            <w:r w:rsidRPr="007E2FBF">
              <w:t>Âm lượng tương đương micrô: 5 đến 250 mm3</w:t>
            </w:r>
          </w:p>
          <w:p w14:paraId="4E3CFB71" w14:textId="77777777" w:rsidR="002C5FDB" w:rsidRPr="007E2FBF" w:rsidRDefault="002C5FDB">
            <w:pPr>
              <w:pStyle w:val="ListParagraph"/>
              <w:numPr>
                <w:ilvl w:val="0"/>
                <w:numId w:val="20"/>
              </w:numPr>
              <w:ind w:left="393"/>
            </w:pPr>
            <w:r w:rsidRPr="007E2FBF">
              <w:t>Nguồn điện: Pin 9V IEC loại 6LR61. Pin sạc 9V cũng được cho phép.</w:t>
            </w:r>
          </w:p>
          <w:p w14:paraId="14870528" w14:textId="77777777" w:rsidR="002C5FDB" w:rsidRPr="007E2FBF" w:rsidRDefault="002C5FDB">
            <w:pPr>
              <w:pStyle w:val="ListParagraph"/>
              <w:numPr>
                <w:ilvl w:val="0"/>
                <w:numId w:val="20"/>
              </w:numPr>
              <w:ind w:left="393"/>
            </w:pPr>
            <w:r>
              <w:rPr>
                <w:lang w:val="vi-VN"/>
              </w:rPr>
              <w:t xml:space="preserve">Thời gian sử dụng </w:t>
            </w:r>
            <w:r w:rsidRPr="007E2FBF">
              <w:t xml:space="preserve">pin: Hoạt động liên tục trong 48 giờ </w:t>
            </w:r>
          </w:p>
          <w:p w14:paraId="1ADD809D" w14:textId="77777777" w:rsidR="002C5FDB" w:rsidRPr="007E2FBF" w:rsidRDefault="002C5FDB">
            <w:pPr>
              <w:pStyle w:val="ListParagraph"/>
              <w:numPr>
                <w:ilvl w:val="0"/>
                <w:numId w:val="20"/>
              </w:numPr>
              <w:ind w:left="393"/>
            </w:pPr>
            <w:r w:rsidRPr="007E2FBF">
              <w:t>Tự động tắt nguồn: 5 phút - không thể tắt được</w:t>
            </w:r>
          </w:p>
          <w:p w14:paraId="3E9BB98A" w14:textId="77777777" w:rsidR="002C5FDB" w:rsidRPr="007E2FBF" w:rsidRDefault="002C5FDB">
            <w:pPr>
              <w:pStyle w:val="ListParagraph"/>
              <w:numPr>
                <w:ilvl w:val="0"/>
                <w:numId w:val="20"/>
              </w:numPr>
              <w:ind w:left="393"/>
            </w:pPr>
            <w:r w:rsidRPr="007E2FBF">
              <w:t>Màn hình: 3½ LCD.</w:t>
            </w:r>
          </w:p>
          <w:p w14:paraId="7729A6F1" w14:textId="77777777" w:rsidR="002C5FDB" w:rsidRPr="007E2FBF" w:rsidRDefault="002C5FDB">
            <w:pPr>
              <w:pStyle w:val="ListParagraph"/>
              <w:numPr>
                <w:ilvl w:val="0"/>
                <w:numId w:val="20"/>
              </w:numPr>
              <w:ind w:left="393"/>
            </w:pPr>
            <w:r w:rsidRPr="007E2FBF">
              <w:t>Đồng hồ / chỉ báo ngày tháng: bên trong có pin đệm 3V lithium</w:t>
            </w:r>
          </w:p>
          <w:p w14:paraId="13F65427" w14:textId="77777777" w:rsidR="002C5FDB" w:rsidRPr="007E2FBF" w:rsidRDefault="002C5FDB">
            <w:pPr>
              <w:pStyle w:val="ListParagraph"/>
              <w:numPr>
                <w:ilvl w:val="0"/>
                <w:numId w:val="20"/>
              </w:numPr>
              <w:ind w:left="393"/>
            </w:pPr>
            <w:r w:rsidRPr="007E2FBF">
              <w:t>Chất liệu vỏ: ABS</w:t>
            </w:r>
          </w:p>
          <w:p w14:paraId="6C072585" w14:textId="77777777" w:rsidR="002C5FDB" w:rsidRPr="007E2FBF" w:rsidRDefault="002C5FDB">
            <w:pPr>
              <w:pStyle w:val="ListParagraph"/>
              <w:numPr>
                <w:ilvl w:val="0"/>
                <w:numId w:val="20"/>
              </w:numPr>
              <w:ind w:left="393"/>
            </w:pPr>
            <w:r w:rsidRPr="007E2FBF">
              <w:t>Kích thước: 53x43x83mm</w:t>
            </w:r>
          </w:p>
          <w:p w14:paraId="693758D9" w14:textId="77777777" w:rsidR="002C5FDB" w:rsidRPr="007E2FBF" w:rsidRDefault="002C5FDB">
            <w:pPr>
              <w:pStyle w:val="ListParagraph"/>
              <w:numPr>
                <w:ilvl w:val="0"/>
                <w:numId w:val="20"/>
              </w:numPr>
              <w:ind w:left="393"/>
            </w:pPr>
            <w:r w:rsidRPr="007E2FBF">
              <w:t>Trọng lượng: 160g</w:t>
            </w:r>
          </w:p>
          <w:p w14:paraId="0B586EA7" w14:textId="77777777" w:rsidR="002C5FDB" w:rsidRPr="007E2FBF" w:rsidRDefault="002C5FDB">
            <w:pPr>
              <w:pStyle w:val="ListParagraph"/>
              <w:numPr>
                <w:ilvl w:val="0"/>
                <w:numId w:val="20"/>
              </w:numPr>
              <w:ind w:left="393"/>
            </w:pPr>
            <w:r w:rsidRPr="007E2FBF">
              <w:t>Mức độ bảo vệ IP: IP64</w:t>
            </w:r>
          </w:p>
          <w:p w14:paraId="5A99ACC5" w14:textId="77777777" w:rsidR="002C5FDB" w:rsidRPr="007E2FBF" w:rsidRDefault="002C5FDB">
            <w:pPr>
              <w:pStyle w:val="ListParagraph"/>
              <w:numPr>
                <w:ilvl w:val="0"/>
                <w:numId w:val="20"/>
              </w:numPr>
              <w:ind w:left="393"/>
              <w:rPr>
                <w:lang w:val="vi-VN"/>
              </w:rPr>
            </w:pPr>
            <w:r w:rsidRPr="007E2FBF">
              <w:t>Ảnh hưởng của trường điện từ: &lt;0,3 dB</w:t>
            </w:r>
          </w:p>
          <w:p w14:paraId="5485F2EF" w14:textId="397EB6BB" w:rsidR="002C5FDB" w:rsidRPr="006E3062" w:rsidRDefault="002C5FDB">
            <w:pPr>
              <w:pStyle w:val="ListParagraph"/>
              <w:numPr>
                <w:ilvl w:val="0"/>
                <w:numId w:val="19"/>
              </w:numPr>
              <w:spacing w:line="276" w:lineRule="auto"/>
              <w:ind w:left="393"/>
              <w:rPr>
                <w:b/>
                <w:bCs/>
                <w:lang w:val="vi-VN"/>
              </w:rPr>
            </w:pPr>
            <w:r w:rsidRPr="006E3062">
              <w:rPr>
                <w:b/>
                <w:bCs/>
                <w:lang w:val="vi-VN"/>
              </w:rPr>
              <w:t>Cung cấp bao gồm</w:t>
            </w:r>
            <w:r w:rsidR="00FA3775">
              <w:rPr>
                <w:b/>
                <w:bCs/>
                <w:lang w:val="vi-VN"/>
              </w:rPr>
              <w:t>:</w:t>
            </w:r>
          </w:p>
          <w:p w14:paraId="36A69F40" w14:textId="77777777" w:rsidR="00DB015E" w:rsidRPr="00DB015E" w:rsidRDefault="002C5FDB">
            <w:pPr>
              <w:pStyle w:val="ListParagraph"/>
              <w:numPr>
                <w:ilvl w:val="0"/>
                <w:numId w:val="23"/>
              </w:numPr>
              <w:ind w:left="393"/>
            </w:pPr>
            <w:r w:rsidRPr="006E3062">
              <w:t>Chuẩn ồn</w:t>
            </w:r>
            <w:r w:rsidRPr="006E3062">
              <w:rPr>
                <w:lang w:val="vi-VN"/>
              </w:rPr>
              <w:t xml:space="preserve"> class 1</w:t>
            </w:r>
            <w:r w:rsidRPr="006E3062">
              <w:t xml:space="preserve"> </w:t>
            </w:r>
            <w:r w:rsidRPr="006E3062">
              <w:rPr>
                <w:lang w:val="vi-VN"/>
              </w:rPr>
              <w:t xml:space="preserve">cho micrô tiêu chuẩn ½ và ¼  </w:t>
            </w:r>
          </w:p>
          <w:p w14:paraId="601F2EB6" w14:textId="7DD3851D" w:rsidR="002C5FDB" w:rsidRPr="00DB015E" w:rsidRDefault="002C5FDB">
            <w:pPr>
              <w:pStyle w:val="ListParagraph"/>
              <w:numPr>
                <w:ilvl w:val="0"/>
                <w:numId w:val="23"/>
              </w:numPr>
              <w:ind w:left="393"/>
            </w:pPr>
            <w:r w:rsidRPr="00DB015E">
              <w:t>Tài liệu hướng dẫn sử dụng tiếng Anh + tiếng Việt</w:t>
            </w:r>
          </w:p>
        </w:tc>
        <w:tc>
          <w:tcPr>
            <w:tcW w:w="576" w:type="dxa"/>
          </w:tcPr>
          <w:p w14:paraId="274FE265" w14:textId="40869BE9" w:rsidR="002C5FDB" w:rsidRPr="001246EF" w:rsidRDefault="002C5FDB" w:rsidP="002C5FDB">
            <w:pPr>
              <w:spacing w:line="276" w:lineRule="auto"/>
              <w:jc w:val="center"/>
              <w:rPr>
                <w:b/>
              </w:rPr>
            </w:pPr>
            <w:r>
              <w:rPr>
                <w:b/>
                <w:lang w:val="vi-VN"/>
              </w:rPr>
              <w:lastRenderedPageBreak/>
              <w:t>01</w:t>
            </w:r>
          </w:p>
        </w:tc>
        <w:tc>
          <w:tcPr>
            <w:tcW w:w="736" w:type="dxa"/>
          </w:tcPr>
          <w:p w14:paraId="3EAD1435" w14:textId="07181E47" w:rsidR="002C5FDB" w:rsidRPr="001246EF" w:rsidRDefault="002C5FDB" w:rsidP="002C5FDB">
            <w:pPr>
              <w:spacing w:line="276" w:lineRule="auto"/>
              <w:jc w:val="center"/>
              <w:rPr>
                <w:b/>
              </w:rPr>
            </w:pPr>
            <w:r>
              <w:rPr>
                <w:b/>
                <w:lang w:val="vi-VN"/>
              </w:rPr>
              <w:t>Cái</w:t>
            </w:r>
          </w:p>
        </w:tc>
        <w:tc>
          <w:tcPr>
            <w:tcW w:w="1596" w:type="dxa"/>
          </w:tcPr>
          <w:p w14:paraId="2B3DF57E" w14:textId="77777777" w:rsidR="002C5FDB" w:rsidRDefault="002C5FDB" w:rsidP="002C5FDB">
            <w:pPr>
              <w:pStyle w:val="Header"/>
              <w:jc w:val="center"/>
              <w:rPr>
                <w:b/>
                <w:bCs/>
                <w:lang w:val="vi-VN"/>
              </w:rPr>
            </w:pPr>
          </w:p>
          <w:p w14:paraId="02FF9A39" w14:textId="77777777" w:rsidR="002C5FDB" w:rsidRDefault="002C5FDB" w:rsidP="002C5FDB">
            <w:r>
              <w:fldChar w:fldCharType="begin"/>
            </w:r>
            <w:r>
              <w:instrText xml:space="preserve"> INCLUDEPICTURE "https://www.deltaohm.com/wp-content/uploads/2018/06/HD2020-sound-calibrator-2.jpg" \* MERGEFORMATINET </w:instrText>
            </w:r>
            <w:r>
              <w:fldChar w:fldCharType="end"/>
            </w:r>
          </w:p>
          <w:p w14:paraId="10ED1517" w14:textId="5ABB0A7C" w:rsidR="002C5FDB" w:rsidRPr="001246EF" w:rsidRDefault="00A27563" w:rsidP="002C5FDB">
            <w:pPr>
              <w:spacing w:line="276" w:lineRule="auto"/>
              <w:jc w:val="center"/>
              <w:rPr>
                <w:b/>
              </w:rPr>
            </w:pPr>
            <w:r>
              <w:rPr>
                <w:noProof/>
              </w:rPr>
              <w:drawing>
                <wp:anchor distT="0" distB="0" distL="114300" distR="114300" simplePos="0" relativeHeight="251658752" behindDoc="0" locked="0" layoutInCell="1" allowOverlap="1" wp14:anchorId="32C66E94" wp14:editId="6E264B1B">
                  <wp:simplePos x="0" y="0"/>
                  <wp:positionH relativeFrom="column">
                    <wp:posOffset>-1342</wp:posOffset>
                  </wp:positionH>
                  <wp:positionV relativeFrom="paragraph">
                    <wp:posOffset>-2863</wp:posOffset>
                  </wp:positionV>
                  <wp:extent cx="876300" cy="1179195"/>
                  <wp:effectExtent l="0" t="0" r="0" b="1905"/>
                  <wp:wrapNone/>
                  <wp:docPr id="6" name="Hình ảnh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76300" cy="1179195"/>
                          </a:xfrm>
                          <a:prstGeom prst="rect">
                            <a:avLst/>
                          </a:prstGeom>
                        </pic:spPr>
                      </pic:pic>
                    </a:graphicData>
                  </a:graphic>
                </wp:anchor>
              </w:drawing>
            </w:r>
          </w:p>
        </w:tc>
        <w:tc>
          <w:tcPr>
            <w:tcW w:w="1720" w:type="dxa"/>
          </w:tcPr>
          <w:p w14:paraId="724ED30B" w14:textId="77777777" w:rsidR="002C5FDB" w:rsidRPr="001246EF" w:rsidRDefault="002C5FDB" w:rsidP="00F86114">
            <w:pPr>
              <w:pStyle w:val="Header"/>
              <w:jc w:val="center"/>
              <w:rPr>
                <w:b/>
              </w:rPr>
            </w:pPr>
          </w:p>
        </w:tc>
      </w:tr>
      <w:tr w:rsidR="00863E5C" w14:paraId="2DED32BA" w14:textId="77777777" w:rsidTr="00631EF5">
        <w:tc>
          <w:tcPr>
            <w:tcW w:w="10721" w:type="dxa"/>
            <w:gridSpan w:val="7"/>
          </w:tcPr>
          <w:p w14:paraId="3112810A" w14:textId="2FD824B2" w:rsidR="00863E5C" w:rsidRPr="001246EF" w:rsidRDefault="00863E5C" w:rsidP="00863E5C">
            <w:pPr>
              <w:spacing w:line="276" w:lineRule="auto"/>
              <w:jc w:val="center"/>
              <w:rPr>
                <w:b/>
              </w:rPr>
            </w:pPr>
            <w:r>
              <w:rPr>
                <w:b/>
              </w:rPr>
              <w:t xml:space="preserve">GIÁ TRÊN </w:t>
            </w:r>
            <w:r w:rsidRPr="00BA493E">
              <w:rPr>
                <w:b/>
                <w:color w:val="FF0000"/>
                <w:u w:val="single"/>
              </w:rPr>
              <w:t>ĐÃ</w:t>
            </w:r>
            <w:r>
              <w:rPr>
                <w:b/>
              </w:rPr>
              <w:t xml:space="preserve"> BAO GỒM VAT</w:t>
            </w:r>
          </w:p>
        </w:tc>
      </w:tr>
    </w:tbl>
    <w:p w14:paraId="381991C6" w14:textId="77777777" w:rsidR="00C91EAC" w:rsidRDefault="00C91EAC" w:rsidP="00C91EAC">
      <w:pPr>
        <w:spacing w:line="276" w:lineRule="auto"/>
        <w:rPr>
          <w:b/>
        </w:rPr>
      </w:pPr>
    </w:p>
    <w:p w14:paraId="2ACA7CD2" w14:textId="251058F1" w:rsidR="00D65B63" w:rsidRDefault="0042079C" w:rsidP="00D65B63">
      <w:pPr>
        <w:spacing w:line="276" w:lineRule="auto"/>
        <w:ind w:left="-1260" w:firstLine="360"/>
        <w:rPr>
          <w:b/>
          <w:u w:val="single"/>
        </w:rPr>
      </w:pPr>
      <w:r>
        <w:rPr>
          <w:b/>
          <w:lang w:val="vi-VN"/>
        </w:rPr>
        <w:t xml:space="preserve">             </w:t>
      </w:r>
      <w:r w:rsidR="00D65B63" w:rsidRPr="008F65C6">
        <w:rPr>
          <w:b/>
          <w:lang w:val="vi-VN"/>
        </w:rPr>
        <w:t xml:space="preserve"> </w:t>
      </w:r>
      <w:bookmarkStart w:id="0" w:name="_Hlk35728218"/>
      <w:r w:rsidR="00D65B63" w:rsidRPr="008F65C6">
        <w:rPr>
          <w:b/>
          <w:u w:val="single"/>
          <w:lang w:val="vi-VN"/>
        </w:rPr>
        <w:t>ĐIỀU KIỆN THƯƠNG MẠI:</w:t>
      </w:r>
    </w:p>
    <w:p w14:paraId="678CBB49" w14:textId="03881118" w:rsidR="00A224A5" w:rsidRPr="0074323F" w:rsidRDefault="00A224A5" w:rsidP="0074323F">
      <w:pPr>
        <w:spacing w:line="276" w:lineRule="auto"/>
        <w:rPr>
          <w:i/>
          <w:iCs/>
          <w:lang w:val="vi-VN"/>
        </w:rPr>
      </w:pPr>
      <w:r w:rsidRPr="0074323F">
        <w:rPr>
          <w:i/>
          <w:iCs/>
          <w:lang w:val="vi-VN"/>
        </w:rPr>
        <w:t xml:space="preserve">Giá trên </w:t>
      </w:r>
      <w:r w:rsidRPr="0074323F">
        <w:rPr>
          <w:rFonts w:hint="eastAsia"/>
          <w:i/>
          <w:iCs/>
          <w:lang w:val="vi-VN"/>
        </w:rPr>
        <w:t>đã</w:t>
      </w:r>
      <w:r w:rsidRPr="0074323F">
        <w:rPr>
          <w:i/>
          <w:iCs/>
          <w:lang w:val="vi-VN"/>
        </w:rPr>
        <w:t xml:space="preserve"> bao gồm tiền hàng, thuế nhập khẩu, thuế VAT, chi phí vận chuyển, bàn giao, lắp </w:t>
      </w:r>
      <w:r w:rsidRPr="0074323F">
        <w:rPr>
          <w:rFonts w:hint="eastAsia"/>
          <w:i/>
          <w:iCs/>
          <w:lang w:val="vi-VN"/>
        </w:rPr>
        <w:t>đ</w:t>
      </w:r>
      <w:r w:rsidRPr="0074323F">
        <w:rPr>
          <w:i/>
          <w:iCs/>
          <w:lang w:val="vi-VN"/>
        </w:rPr>
        <w:t>ặt, h</w:t>
      </w:r>
      <w:r w:rsidRPr="0074323F">
        <w:rPr>
          <w:rFonts w:hint="eastAsia"/>
          <w:i/>
          <w:iCs/>
          <w:lang w:val="vi-VN"/>
        </w:rPr>
        <w:t>ư</w:t>
      </w:r>
      <w:r w:rsidRPr="0074323F">
        <w:rPr>
          <w:i/>
          <w:iCs/>
          <w:lang w:val="vi-VN"/>
        </w:rPr>
        <w:t>ớng dẫn sử dụng, bảo hành, bảo trì.</w:t>
      </w:r>
    </w:p>
    <w:p w14:paraId="543EBCED" w14:textId="6FCDBC99" w:rsidR="00D65B63" w:rsidRPr="00176238" w:rsidRDefault="0074323F">
      <w:pPr>
        <w:pStyle w:val="ListParagraph"/>
        <w:numPr>
          <w:ilvl w:val="0"/>
          <w:numId w:val="4"/>
        </w:numPr>
        <w:spacing w:line="276" w:lineRule="auto"/>
        <w:ind w:left="360" w:hanging="360"/>
        <w:jc w:val="both"/>
      </w:pPr>
      <w:r w:rsidRPr="00176238">
        <w:rPr>
          <w:b/>
          <w:lang w:val="vi-VN"/>
        </w:rPr>
        <w:t>Tiêu chuẩn và chất l</w:t>
      </w:r>
      <w:r w:rsidRPr="00176238">
        <w:rPr>
          <w:rFonts w:hint="eastAsia"/>
          <w:b/>
          <w:lang w:val="vi-VN"/>
        </w:rPr>
        <w:t>ư</w:t>
      </w:r>
      <w:r w:rsidRPr="00176238">
        <w:rPr>
          <w:b/>
          <w:lang w:val="vi-VN"/>
        </w:rPr>
        <w:t xml:space="preserve">ợng: </w:t>
      </w:r>
      <w:r w:rsidR="00D65B63" w:rsidRPr="00176238">
        <w:rPr>
          <w:lang w:val="vi-VN"/>
        </w:rPr>
        <w:t xml:space="preserve">Thiết bị mới 100% , nguyên đai, nguyên kiện </w:t>
      </w:r>
      <w:r w:rsidR="00176238" w:rsidRPr="00176238">
        <w:t>– theo đúng tiêu chuẩn của nhà sản xuất.</w:t>
      </w:r>
    </w:p>
    <w:p w14:paraId="6977E398" w14:textId="4F03A90C" w:rsidR="00176238" w:rsidRPr="00805A30" w:rsidRDefault="00176238">
      <w:pPr>
        <w:pStyle w:val="ListParagraph"/>
        <w:numPr>
          <w:ilvl w:val="0"/>
          <w:numId w:val="4"/>
        </w:numPr>
        <w:spacing w:line="276" w:lineRule="auto"/>
        <w:ind w:left="360" w:hanging="360"/>
        <w:jc w:val="both"/>
        <w:rPr>
          <w:b/>
          <w:bCs/>
        </w:rPr>
      </w:pPr>
      <w:r w:rsidRPr="00176238">
        <w:rPr>
          <w:b/>
          <w:bCs/>
        </w:rPr>
        <w:t>Giao hàng và cung cấp dịch vụ:</w:t>
      </w:r>
    </w:p>
    <w:p w14:paraId="6F6C9BE0" w14:textId="77777777" w:rsidR="00267F66" w:rsidRDefault="00176238" w:rsidP="00176238">
      <w:pPr>
        <w:spacing w:line="276" w:lineRule="auto"/>
        <w:jc w:val="both"/>
      </w:pPr>
      <w:r w:rsidRPr="00176238">
        <w:rPr>
          <w:b/>
          <w:bCs/>
        </w:rPr>
        <w:lastRenderedPageBreak/>
        <w:t>2.1. Thời gian giao hàng:</w:t>
      </w:r>
      <w:r w:rsidRPr="00176238">
        <w:t xml:space="preserve"> </w:t>
      </w:r>
    </w:p>
    <w:p w14:paraId="2F544050" w14:textId="0B920E17" w:rsidR="00176238" w:rsidRPr="00176238" w:rsidRDefault="00267F66">
      <w:pPr>
        <w:pStyle w:val="ListParagraph"/>
        <w:numPr>
          <w:ilvl w:val="0"/>
          <w:numId w:val="5"/>
        </w:numPr>
        <w:spacing w:line="276" w:lineRule="auto"/>
        <w:jc w:val="both"/>
      </w:pPr>
      <w:r>
        <w:rPr>
          <w:b/>
          <w:bCs/>
        </w:rPr>
        <w:t>Hàng không có sẵn:</w:t>
      </w:r>
      <w:r>
        <w:t xml:space="preserve"> Giao hàng t</w:t>
      </w:r>
      <w:r w:rsidR="00176238" w:rsidRPr="00176238">
        <w:t xml:space="preserve">rong vòng </w:t>
      </w:r>
      <w:r w:rsidR="00176238" w:rsidRPr="000E4A42">
        <w:rPr>
          <w:b/>
          <w:bCs/>
          <w:color w:val="FF0000"/>
        </w:rPr>
        <w:t>8-10 tuần</w:t>
      </w:r>
      <w:r w:rsidR="00176238" w:rsidRPr="000E4A42">
        <w:rPr>
          <w:color w:val="FF0000"/>
        </w:rPr>
        <w:t xml:space="preserve"> </w:t>
      </w:r>
      <w:r w:rsidR="00176238" w:rsidRPr="00176238">
        <w:t xml:space="preserve">kể từ ngày ký hợp </w:t>
      </w:r>
      <w:r w:rsidR="00176238" w:rsidRPr="00176238">
        <w:rPr>
          <w:rFonts w:hint="eastAsia"/>
        </w:rPr>
        <w:t>đ</w:t>
      </w:r>
      <w:r w:rsidR="00176238" w:rsidRPr="00176238">
        <w:t xml:space="preserve">ồng hoặc xác nhận </w:t>
      </w:r>
      <w:r w:rsidR="00176238" w:rsidRPr="00176238">
        <w:rPr>
          <w:rFonts w:hint="eastAsia"/>
        </w:rPr>
        <w:t>đ</w:t>
      </w:r>
      <w:r w:rsidR="00176238" w:rsidRPr="00176238">
        <w:t xml:space="preserve">ặt hàng và bên bán nhận </w:t>
      </w:r>
      <w:r w:rsidR="00176238" w:rsidRPr="00176238">
        <w:rPr>
          <w:rFonts w:hint="eastAsia"/>
        </w:rPr>
        <w:t>đ</w:t>
      </w:r>
      <w:r w:rsidR="00176238" w:rsidRPr="00176238">
        <w:t xml:space="preserve">ủ tiền thanh toán </w:t>
      </w:r>
      <w:r w:rsidR="00176238" w:rsidRPr="00176238">
        <w:rPr>
          <w:rFonts w:hint="eastAsia"/>
        </w:rPr>
        <w:t>đ</w:t>
      </w:r>
      <w:r w:rsidR="00176238" w:rsidRPr="00176238">
        <w:t>ợt 1.</w:t>
      </w:r>
      <w:r w:rsidR="00176238" w:rsidRPr="00176238">
        <w:tab/>
      </w:r>
      <w:r w:rsidR="00176238" w:rsidRPr="00176238">
        <w:tab/>
      </w:r>
      <w:r w:rsidR="00176238" w:rsidRPr="00176238">
        <w:tab/>
      </w:r>
      <w:r w:rsidR="00176238" w:rsidRPr="00176238">
        <w:tab/>
      </w:r>
      <w:r w:rsidR="00176238" w:rsidRPr="00176238">
        <w:tab/>
      </w:r>
    </w:p>
    <w:p w14:paraId="4E3417E0" w14:textId="5F09CAAE" w:rsidR="00176238" w:rsidRPr="00176238" w:rsidRDefault="00176238" w:rsidP="00176238">
      <w:pPr>
        <w:spacing w:line="276" w:lineRule="auto"/>
        <w:jc w:val="both"/>
      </w:pPr>
      <w:r w:rsidRPr="00176238">
        <w:rPr>
          <w:b/>
          <w:bCs/>
        </w:rPr>
        <w:t xml:space="preserve">2.2. </w:t>
      </w:r>
      <w:r w:rsidRPr="00176238">
        <w:rPr>
          <w:rFonts w:hint="eastAsia"/>
          <w:b/>
          <w:bCs/>
        </w:rPr>
        <w:t>Đ</w:t>
      </w:r>
      <w:r w:rsidRPr="00176238">
        <w:rPr>
          <w:b/>
          <w:bCs/>
        </w:rPr>
        <w:t xml:space="preserve">ịa </w:t>
      </w:r>
      <w:r w:rsidRPr="00176238">
        <w:rPr>
          <w:rFonts w:hint="eastAsia"/>
          <w:b/>
          <w:bCs/>
        </w:rPr>
        <w:t>đ</w:t>
      </w:r>
      <w:r w:rsidRPr="00176238">
        <w:rPr>
          <w:b/>
          <w:bCs/>
        </w:rPr>
        <w:t>iểm giao hàng:</w:t>
      </w:r>
      <w:r w:rsidRPr="00176238">
        <w:t xml:space="preserve"> Phòng thí nghiệm </w:t>
      </w:r>
      <w:r w:rsidR="00380AE8">
        <w:t>tại Bình Dương</w:t>
      </w:r>
      <w:r w:rsidRPr="00176238">
        <w:tab/>
      </w:r>
      <w:r w:rsidRPr="00176238">
        <w:tab/>
      </w:r>
      <w:r w:rsidRPr="00176238">
        <w:tab/>
      </w:r>
      <w:r w:rsidRPr="00176238">
        <w:tab/>
      </w:r>
    </w:p>
    <w:p w14:paraId="3F84CBE9" w14:textId="21890F10" w:rsidR="00176238" w:rsidRPr="00176238" w:rsidRDefault="00176238" w:rsidP="00176238">
      <w:pPr>
        <w:spacing w:line="276" w:lineRule="auto"/>
        <w:jc w:val="both"/>
      </w:pPr>
      <w:r w:rsidRPr="00176238">
        <w:rPr>
          <w:b/>
          <w:bCs/>
        </w:rPr>
        <w:t xml:space="preserve">2.3. Lắp </w:t>
      </w:r>
      <w:r w:rsidRPr="00176238">
        <w:rPr>
          <w:rFonts w:hint="eastAsia"/>
          <w:b/>
          <w:bCs/>
        </w:rPr>
        <w:t>đ</w:t>
      </w:r>
      <w:r w:rsidRPr="00176238">
        <w:rPr>
          <w:b/>
          <w:bCs/>
        </w:rPr>
        <w:t xml:space="preserve">ặt, </w:t>
      </w:r>
      <w:r w:rsidRPr="00176238">
        <w:rPr>
          <w:rFonts w:hint="eastAsia"/>
          <w:b/>
          <w:bCs/>
        </w:rPr>
        <w:t>đà</w:t>
      </w:r>
      <w:r w:rsidRPr="00176238">
        <w:rPr>
          <w:b/>
          <w:bCs/>
        </w:rPr>
        <w:t>o tạo sử dụng:</w:t>
      </w:r>
      <w:r w:rsidRPr="00176238">
        <w:t xml:space="preserve"> Tại </w:t>
      </w:r>
      <w:r w:rsidRPr="00176238">
        <w:rPr>
          <w:rFonts w:hint="eastAsia"/>
        </w:rPr>
        <w:t>đ</w:t>
      </w:r>
      <w:r w:rsidRPr="00176238">
        <w:t xml:space="preserve">ịa </w:t>
      </w:r>
      <w:r w:rsidRPr="00176238">
        <w:rPr>
          <w:rFonts w:hint="eastAsia"/>
        </w:rPr>
        <w:t>đ</w:t>
      </w:r>
      <w:r w:rsidRPr="00176238">
        <w:t xml:space="preserve">iểm </w:t>
      </w:r>
      <w:r w:rsidRPr="00176238">
        <w:rPr>
          <w:rFonts w:hint="eastAsia"/>
        </w:rPr>
        <w:t>đã</w:t>
      </w:r>
      <w:r w:rsidRPr="00176238">
        <w:t xml:space="preserve"> nêu của mục 2.2 </w:t>
      </w:r>
      <w:r w:rsidRPr="005871F9">
        <w:rPr>
          <w:i/>
          <w:iCs/>
        </w:rPr>
        <w:t xml:space="preserve">(Phòng thí nghiệm </w:t>
      </w:r>
      <w:r w:rsidRPr="005871F9">
        <w:rPr>
          <w:rFonts w:hint="eastAsia"/>
          <w:i/>
          <w:iCs/>
        </w:rPr>
        <w:t>đá</w:t>
      </w:r>
      <w:r w:rsidRPr="005871F9">
        <w:rPr>
          <w:i/>
          <w:iCs/>
        </w:rPr>
        <w:t xml:space="preserve">p ứng </w:t>
      </w:r>
      <w:r w:rsidRPr="005871F9">
        <w:rPr>
          <w:rFonts w:hint="eastAsia"/>
          <w:i/>
          <w:iCs/>
        </w:rPr>
        <w:t>đ</w:t>
      </w:r>
      <w:r w:rsidRPr="005871F9">
        <w:rPr>
          <w:i/>
          <w:iCs/>
        </w:rPr>
        <w:t xml:space="preserve">iều kiện lắp </w:t>
      </w:r>
      <w:r w:rsidRPr="005871F9">
        <w:rPr>
          <w:rFonts w:hint="eastAsia"/>
          <w:i/>
          <w:iCs/>
        </w:rPr>
        <w:t>đ</w:t>
      </w:r>
      <w:r w:rsidRPr="005871F9">
        <w:rPr>
          <w:i/>
          <w:iCs/>
        </w:rPr>
        <w:t>ặt của nhà sản xuất và ng</w:t>
      </w:r>
      <w:r w:rsidRPr="005871F9">
        <w:rPr>
          <w:rFonts w:hint="eastAsia"/>
          <w:i/>
          <w:iCs/>
        </w:rPr>
        <w:t>ư</w:t>
      </w:r>
      <w:r w:rsidRPr="005871F9">
        <w:rPr>
          <w:i/>
          <w:iCs/>
        </w:rPr>
        <w:t>ời sử dụng thiết bị có chuyên môn phù hợp).</w:t>
      </w:r>
      <w:r w:rsidRPr="005871F9">
        <w:rPr>
          <w:i/>
          <w:iCs/>
        </w:rPr>
        <w:tab/>
      </w:r>
      <w:r w:rsidRPr="00176238">
        <w:tab/>
      </w:r>
      <w:r w:rsidRPr="00176238">
        <w:tab/>
      </w:r>
    </w:p>
    <w:p w14:paraId="648F73D2" w14:textId="77777777" w:rsidR="00176238" w:rsidRPr="00176238" w:rsidRDefault="00176238" w:rsidP="00176238">
      <w:pPr>
        <w:spacing w:line="276" w:lineRule="auto"/>
        <w:jc w:val="both"/>
        <w:rPr>
          <w:b/>
          <w:bCs/>
        </w:rPr>
      </w:pPr>
      <w:r w:rsidRPr="00176238">
        <w:rPr>
          <w:b/>
          <w:bCs/>
        </w:rPr>
        <w:t>3. Dịch vụ sau bán hàng:</w:t>
      </w:r>
      <w:r w:rsidRPr="00176238">
        <w:rPr>
          <w:b/>
          <w:bCs/>
        </w:rPr>
        <w:tab/>
      </w:r>
      <w:r w:rsidRPr="00176238">
        <w:rPr>
          <w:b/>
          <w:bCs/>
        </w:rPr>
        <w:tab/>
      </w:r>
      <w:r w:rsidRPr="00176238">
        <w:rPr>
          <w:b/>
          <w:bCs/>
        </w:rPr>
        <w:tab/>
      </w:r>
      <w:r w:rsidRPr="00176238">
        <w:rPr>
          <w:b/>
          <w:bCs/>
        </w:rPr>
        <w:tab/>
      </w:r>
      <w:r w:rsidRPr="00176238">
        <w:rPr>
          <w:b/>
          <w:bCs/>
        </w:rPr>
        <w:tab/>
      </w:r>
    </w:p>
    <w:p w14:paraId="4E060212" w14:textId="77777777" w:rsidR="00176238" w:rsidRDefault="00176238" w:rsidP="00176238">
      <w:pPr>
        <w:spacing w:line="276" w:lineRule="auto"/>
        <w:jc w:val="both"/>
      </w:pPr>
      <w:r w:rsidRPr="00176238">
        <w:rPr>
          <w:b/>
          <w:bCs/>
        </w:rPr>
        <w:t>3.1. Bảo hành:</w:t>
      </w:r>
      <w:r w:rsidRPr="00176238">
        <w:t xml:space="preserve">  </w:t>
      </w:r>
    </w:p>
    <w:p w14:paraId="0C91FC2E" w14:textId="48560767" w:rsidR="00AA3256" w:rsidRDefault="00176238">
      <w:pPr>
        <w:pStyle w:val="ListParagraph"/>
        <w:numPr>
          <w:ilvl w:val="0"/>
          <w:numId w:val="5"/>
        </w:numPr>
        <w:spacing w:line="276" w:lineRule="auto"/>
        <w:jc w:val="both"/>
      </w:pPr>
      <w:r w:rsidRPr="00AA3256">
        <w:t>Th</w:t>
      </w:r>
      <w:r w:rsidRPr="00AA3256">
        <w:rPr>
          <w:rFonts w:cs="Cambria"/>
        </w:rPr>
        <w:t>ờ</w:t>
      </w:r>
      <w:r w:rsidRPr="00AA3256">
        <w:t>i gian b</w:t>
      </w:r>
      <w:r w:rsidRPr="00AA3256">
        <w:rPr>
          <w:rFonts w:cs="Cambria"/>
        </w:rPr>
        <w:t>ả</w:t>
      </w:r>
      <w:r w:rsidRPr="00AA3256">
        <w:t>o h</w:t>
      </w:r>
      <w:r w:rsidRPr="00AA3256">
        <w:rPr>
          <w:rFonts w:cs="VNI-Times"/>
        </w:rPr>
        <w:t>à</w:t>
      </w:r>
      <w:r w:rsidRPr="00AA3256">
        <w:t>nh 12 th</w:t>
      </w:r>
      <w:r w:rsidRPr="00AA3256">
        <w:rPr>
          <w:rFonts w:cs="VNI-Times"/>
        </w:rPr>
        <w:t>á</w:t>
      </w:r>
      <w:r w:rsidRPr="00AA3256">
        <w:t>ng k</w:t>
      </w:r>
      <w:r w:rsidRPr="00AA3256">
        <w:rPr>
          <w:rFonts w:cs="Cambria"/>
        </w:rPr>
        <w:t>ể</w:t>
      </w:r>
      <w:r w:rsidRPr="00AA3256">
        <w:t xml:space="preserve"> t</w:t>
      </w:r>
      <w:r w:rsidRPr="00AA3256">
        <w:rPr>
          <w:rFonts w:cs="Cambria"/>
        </w:rPr>
        <w:t>ừ</w:t>
      </w:r>
      <w:r w:rsidRPr="00AA3256">
        <w:t xml:space="preserve"> ng</w:t>
      </w:r>
      <w:r w:rsidRPr="00AA3256">
        <w:rPr>
          <w:rFonts w:cs="VNI-Times"/>
        </w:rPr>
        <w:t>à</w:t>
      </w:r>
      <w:r w:rsidRPr="00AA3256">
        <w:t>y b</w:t>
      </w:r>
      <w:r w:rsidRPr="00AA3256">
        <w:rPr>
          <w:rFonts w:cs="VNI-Times"/>
        </w:rPr>
        <w:t>à</w:t>
      </w:r>
      <w:r w:rsidRPr="00AA3256">
        <w:t>n giao nghi</w:t>
      </w:r>
      <w:r w:rsidRPr="00AA3256">
        <w:rPr>
          <w:rFonts w:cs="Cambria"/>
        </w:rPr>
        <w:t>ệ</w:t>
      </w:r>
      <w:r w:rsidRPr="00AA3256">
        <w:t>m thu (nh</w:t>
      </w:r>
      <w:r w:rsidRPr="00AA3256">
        <w:rPr>
          <w:rFonts w:hint="eastAsia"/>
        </w:rPr>
        <w:t>ư</w:t>
      </w:r>
      <w:r w:rsidRPr="00AA3256">
        <w:t>ng không quá 13 tháng kể từ ngày thông báo giao hàng).</w:t>
      </w:r>
      <w:r w:rsidRPr="00AA3256">
        <w:tab/>
      </w:r>
    </w:p>
    <w:p w14:paraId="1E2970A2" w14:textId="77777777" w:rsidR="00AA3256" w:rsidRPr="00AA3256" w:rsidRDefault="00AA3256">
      <w:pPr>
        <w:pStyle w:val="ListParagraph"/>
        <w:numPr>
          <w:ilvl w:val="0"/>
          <w:numId w:val="5"/>
        </w:numPr>
        <w:spacing w:line="276" w:lineRule="auto"/>
        <w:jc w:val="both"/>
      </w:pPr>
      <w:proofErr w:type="spellStart"/>
      <w:r w:rsidRPr="00AA3256">
        <w:rPr>
          <w:lang w:val="fi-FI"/>
        </w:rPr>
        <w:t>Chế</w:t>
      </w:r>
      <w:proofErr w:type="spellEnd"/>
      <w:r w:rsidRPr="00AA3256">
        <w:rPr>
          <w:lang w:val="fi-FI"/>
        </w:rPr>
        <w:t xml:space="preserve"> </w:t>
      </w:r>
      <w:proofErr w:type="spellStart"/>
      <w:r w:rsidRPr="00AA3256">
        <w:rPr>
          <w:lang w:val="fi-FI"/>
        </w:rPr>
        <w:t>độ</w:t>
      </w:r>
      <w:proofErr w:type="spellEnd"/>
      <w:r w:rsidRPr="00AA3256">
        <w:rPr>
          <w:lang w:val="fi-FI"/>
        </w:rPr>
        <w:t xml:space="preserve"> </w:t>
      </w:r>
      <w:proofErr w:type="spellStart"/>
      <w:r w:rsidRPr="00AA3256">
        <w:rPr>
          <w:lang w:val="fi-FI"/>
        </w:rPr>
        <w:t>bảo</w:t>
      </w:r>
      <w:proofErr w:type="spellEnd"/>
      <w:r w:rsidRPr="00AA3256">
        <w:rPr>
          <w:lang w:val="fi-FI"/>
        </w:rPr>
        <w:t xml:space="preserve"> </w:t>
      </w:r>
      <w:proofErr w:type="spellStart"/>
      <w:r w:rsidRPr="00AA3256">
        <w:rPr>
          <w:lang w:val="fi-FI"/>
        </w:rPr>
        <w:t>hành</w:t>
      </w:r>
      <w:proofErr w:type="spellEnd"/>
      <w:r w:rsidRPr="00AA3256">
        <w:rPr>
          <w:lang w:val="fi-FI"/>
        </w:rPr>
        <w:t xml:space="preserve"> </w:t>
      </w:r>
      <w:proofErr w:type="spellStart"/>
      <w:r w:rsidRPr="00AA3256">
        <w:rPr>
          <w:lang w:val="fi-FI"/>
        </w:rPr>
        <w:t>không</w:t>
      </w:r>
      <w:proofErr w:type="spellEnd"/>
      <w:r w:rsidRPr="00AA3256">
        <w:rPr>
          <w:lang w:val="fi-FI"/>
        </w:rPr>
        <w:t xml:space="preserve"> </w:t>
      </w:r>
      <w:proofErr w:type="spellStart"/>
      <w:r w:rsidRPr="00AA3256">
        <w:rPr>
          <w:lang w:val="fi-FI"/>
        </w:rPr>
        <w:t>áp</w:t>
      </w:r>
      <w:proofErr w:type="spellEnd"/>
      <w:r w:rsidRPr="00AA3256">
        <w:rPr>
          <w:lang w:val="fi-FI"/>
        </w:rPr>
        <w:t xml:space="preserve"> </w:t>
      </w:r>
      <w:proofErr w:type="spellStart"/>
      <w:r w:rsidRPr="00AA3256">
        <w:rPr>
          <w:lang w:val="fi-FI"/>
        </w:rPr>
        <w:t>dụng</w:t>
      </w:r>
      <w:proofErr w:type="spellEnd"/>
      <w:r w:rsidRPr="00AA3256">
        <w:rPr>
          <w:lang w:val="fi-FI"/>
        </w:rPr>
        <w:t xml:space="preserve"> </w:t>
      </w:r>
      <w:proofErr w:type="spellStart"/>
      <w:r w:rsidRPr="00AA3256">
        <w:rPr>
          <w:lang w:val="fi-FI"/>
        </w:rPr>
        <w:t>đối</w:t>
      </w:r>
      <w:proofErr w:type="spellEnd"/>
      <w:r w:rsidRPr="00AA3256">
        <w:rPr>
          <w:lang w:val="fi-FI"/>
        </w:rPr>
        <w:t xml:space="preserve"> </w:t>
      </w:r>
      <w:proofErr w:type="spellStart"/>
      <w:r w:rsidRPr="00AA3256">
        <w:rPr>
          <w:lang w:val="fi-FI"/>
        </w:rPr>
        <w:t>với</w:t>
      </w:r>
      <w:proofErr w:type="spellEnd"/>
      <w:r w:rsidRPr="00AA3256">
        <w:rPr>
          <w:lang w:val="fi-FI"/>
        </w:rPr>
        <w:t xml:space="preserve"> </w:t>
      </w:r>
      <w:proofErr w:type="spellStart"/>
      <w:r w:rsidRPr="00AA3256">
        <w:rPr>
          <w:lang w:val="fi-FI"/>
        </w:rPr>
        <w:t>những</w:t>
      </w:r>
      <w:proofErr w:type="spellEnd"/>
      <w:r w:rsidRPr="00AA3256">
        <w:rPr>
          <w:lang w:val="fi-FI"/>
        </w:rPr>
        <w:t xml:space="preserve"> </w:t>
      </w:r>
      <w:proofErr w:type="spellStart"/>
      <w:r w:rsidRPr="00AA3256">
        <w:rPr>
          <w:lang w:val="fi-FI"/>
        </w:rPr>
        <w:t>lỗi</w:t>
      </w:r>
      <w:proofErr w:type="spellEnd"/>
      <w:r w:rsidRPr="00AA3256">
        <w:rPr>
          <w:lang w:val="fi-FI"/>
        </w:rPr>
        <w:t xml:space="preserve"> </w:t>
      </w:r>
      <w:proofErr w:type="spellStart"/>
      <w:r w:rsidRPr="00AA3256">
        <w:rPr>
          <w:lang w:val="fi-FI"/>
        </w:rPr>
        <w:t>do</w:t>
      </w:r>
      <w:proofErr w:type="spellEnd"/>
      <w:r w:rsidRPr="00AA3256">
        <w:rPr>
          <w:lang w:val="fi-FI"/>
        </w:rPr>
        <w:t xml:space="preserve"> </w:t>
      </w:r>
      <w:proofErr w:type="spellStart"/>
      <w:r w:rsidRPr="00AA3256">
        <w:rPr>
          <w:lang w:val="fi-FI"/>
        </w:rPr>
        <w:t>người</w:t>
      </w:r>
      <w:proofErr w:type="spellEnd"/>
      <w:r w:rsidRPr="00AA3256">
        <w:rPr>
          <w:lang w:val="fi-FI"/>
        </w:rPr>
        <w:t xml:space="preserve"> </w:t>
      </w:r>
      <w:proofErr w:type="spellStart"/>
      <w:r w:rsidRPr="00AA3256">
        <w:rPr>
          <w:lang w:val="fi-FI"/>
        </w:rPr>
        <w:t>sử</w:t>
      </w:r>
      <w:proofErr w:type="spellEnd"/>
      <w:r w:rsidRPr="00AA3256">
        <w:rPr>
          <w:lang w:val="fi-FI"/>
        </w:rPr>
        <w:t xml:space="preserve"> </w:t>
      </w:r>
      <w:proofErr w:type="spellStart"/>
      <w:r w:rsidRPr="00AA3256">
        <w:rPr>
          <w:lang w:val="fi-FI"/>
        </w:rPr>
        <w:t>dụng</w:t>
      </w:r>
      <w:proofErr w:type="spellEnd"/>
      <w:r w:rsidRPr="00AA3256">
        <w:rPr>
          <w:lang w:val="fi-FI"/>
        </w:rPr>
        <w:t xml:space="preserve"> </w:t>
      </w:r>
      <w:proofErr w:type="spellStart"/>
      <w:r w:rsidRPr="00AA3256">
        <w:rPr>
          <w:lang w:val="fi-FI"/>
        </w:rPr>
        <w:t>gây</w:t>
      </w:r>
      <w:proofErr w:type="spellEnd"/>
      <w:r w:rsidRPr="00AA3256">
        <w:rPr>
          <w:lang w:val="fi-FI"/>
        </w:rPr>
        <w:t xml:space="preserve"> ra, </w:t>
      </w:r>
      <w:proofErr w:type="spellStart"/>
      <w:r w:rsidRPr="00AA3256">
        <w:rPr>
          <w:lang w:val="fi-FI"/>
        </w:rPr>
        <w:t>phụ</w:t>
      </w:r>
      <w:proofErr w:type="spellEnd"/>
      <w:r w:rsidRPr="00AA3256">
        <w:rPr>
          <w:lang w:val="fi-FI"/>
        </w:rPr>
        <w:t xml:space="preserve"> </w:t>
      </w:r>
      <w:proofErr w:type="spellStart"/>
      <w:r w:rsidRPr="00AA3256">
        <w:rPr>
          <w:lang w:val="fi-FI"/>
        </w:rPr>
        <w:t>kiện</w:t>
      </w:r>
      <w:proofErr w:type="spellEnd"/>
      <w:r w:rsidRPr="00AA3256">
        <w:rPr>
          <w:lang w:val="fi-FI"/>
        </w:rPr>
        <w:t xml:space="preserve">, </w:t>
      </w:r>
      <w:proofErr w:type="spellStart"/>
      <w:r w:rsidRPr="00AA3256">
        <w:rPr>
          <w:lang w:val="fi-FI"/>
        </w:rPr>
        <w:t>đồ</w:t>
      </w:r>
      <w:proofErr w:type="spellEnd"/>
      <w:r w:rsidRPr="00AA3256">
        <w:rPr>
          <w:lang w:val="fi-FI"/>
        </w:rPr>
        <w:t xml:space="preserve"> </w:t>
      </w:r>
      <w:proofErr w:type="spellStart"/>
      <w:r w:rsidRPr="00AA3256">
        <w:rPr>
          <w:lang w:val="fi-FI"/>
        </w:rPr>
        <w:t>thuỷ</w:t>
      </w:r>
      <w:proofErr w:type="spellEnd"/>
      <w:r w:rsidRPr="00AA3256">
        <w:rPr>
          <w:lang w:val="fi-FI"/>
        </w:rPr>
        <w:t xml:space="preserve"> </w:t>
      </w:r>
      <w:proofErr w:type="spellStart"/>
      <w:r w:rsidRPr="00AA3256">
        <w:rPr>
          <w:lang w:val="fi-FI"/>
        </w:rPr>
        <w:t>tinh</w:t>
      </w:r>
      <w:proofErr w:type="spellEnd"/>
      <w:r w:rsidRPr="00AA3256">
        <w:rPr>
          <w:lang w:val="fi-FI"/>
        </w:rPr>
        <w:t xml:space="preserve">, </w:t>
      </w:r>
      <w:proofErr w:type="spellStart"/>
      <w:r w:rsidRPr="00AA3256">
        <w:rPr>
          <w:lang w:val="fi-FI"/>
        </w:rPr>
        <w:t>vật</w:t>
      </w:r>
      <w:proofErr w:type="spellEnd"/>
      <w:r w:rsidRPr="00AA3256">
        <w:rPr>
          <w:lang w:val="fi-FI"/>
        </w:rPr>
        <w:t xml:space="preserve"> </w:t>
      </w:r>
      <w:proofErr w:type="spellStart"/>
      <w:r w:rsidRPr="00AA3256">
        <w:rPr>
          <w:lang w:val="fi-FI"/>
        </w:rPr>
        <w:t>tư</w:t>
      </w:r>
      <w:proofErr w:type="spellEnd"/>
      <w:r w:rsidRPr="00AA3256">
        <w:rPr>
          <w:lang w:val="fi-FI"/>
        </w:rPr>
        <w:t xml:space="preserve"> </w:t>
      </w:r>
      <w:proofErr w:type="spellStart"/>
      <w:r w:rsidRPr="00AA3256">
        <w:rPr>
          <w:lang w:val="fi-FI"/>
        </w:rPr>
        <w:t>tiêu</w:t>
      </w:r>
      <w:proofErr w:type="spellEnd"/>
      <w:r w:rsidRPr="00AA3256">
        <w:rPr>
          <w:lang w:val="fi-FI"/>
        </w:rPr>
        <w:t xml:space="preserve"> </w:t>
      </w:r>
      <w:proofErr w:type="spellStart"/>
      <w:r w:rsidRPr="00AA3256">
        <w:rPr>
          <w:lang w:val="fi-FI"/>
        </w:rPr>
        <w:t>hao</w:t>
      </w:r>
      <w:proofErr w:type="spellEnd"/>
      <w:r w:rsidRPr="00AA3256">
        <w:rPr>
          <w:lang w:val="fi-FI"/>
        </w:rPr>
        <w:t>…</w:t>
      </w:r>
    </w:p>
    <w:p w14:paraId="6D90E304" w14:textId="0507FAB4" w:rsidR="00AA3256" w:rsidRPr="00AA3256" w:rsidRDefault="00AA3256">
      <w:pPr>
        <w:pStyle w:val="ListParagraph"/>
        <w:numPr>
          <w:ilvl w:val="0"/>
          <w:numId w:val="5"/>
        </w:numPr>
        <w:spacing w:line="276" w:lineRule="auto"/>
        <w:jc w:val="both"/>
      </w:pPr>
      <w:proofErr w:type="spellStart"/>
      <w:r w:rsidRPr="00AA3256">
        <w:rPr>
          <w:b/>
          <w:u w:val="single"/>
          <w:lang w:val="fi-FI"/>
        </w:rPr>
        <w:t>Trung</w:t>
      </w:r>
      <w:proofErr w:type="spellEnd"/>
      <w:r w:rsidRPr="00AA3256">
        <w:rPr>
          <w:b/>
          <w:u w:val="single"/>
          <w:lang w:val="fi-FI"/>
        </w:rPr>
        <w:t xml:space="preserve"> </w:t>
      </w:r>
      <w:proofErr w:type="spellStart"/>
      <w:r w:rsidRPr="00AA3256">
        <w:rPr>
          <w:b/>
          <w:u w:val="single"/>
          <w:lang w:val="fi-FI"/>
        </w:rPr>
        <w:t>tâm</w:t>
      </w:r>
      <w:proofErr w:type="spellEnd"/>
      <w:r w:rsidRPr="00AA3256">
        <w:rPr>
          <w:b/>
          <w:u w:val="single"/>
          <w:lang w:val="fi-FI"/>
        </w:rPr>
        <w:t xml:space="preserve"> </w:t>
      </w:r>
      <w:proofErr w:type="spellStart"/>
      <w:r w:rsidRPr="00AA3256">
        <w:rPr>
          <w:b/>
          <w:u w:val="single"/>
          <w:lang w:val="fi-FI"/>
        </w:rPr>
        <w:t>Bảo</w:t>
      </w:r>
      <w:proofErr w:type="spellEnd"/>
      <w:r w:rsidRPr="00AA3256">
        <w:rPr>
          <w:b/>
          <w:u w:val="single"/>
          <w:lang w:val="fi-FI"/>
        </w:rPr>
        <w:t xml:space="preserve"> </w:t>
      </w:r>
      <w:proofErr w:type="spellStart"/>
      <w:r w:rsidRPr="00AA3256">
        <w:rPr>
          <w:b/>
          <w:u w:val="single"/>
          <w:lang w:val="fi-FI"/>
        </w:rPr>
        <w:t>hành</w:t>
      </w:r>
      <w:proofErr w:type="spellEnd"/>
      <w:r w:rsidRPr="00AA3256">
        <w:rPr>
          <w:b/>
          <w:u w:val="single"/>
          <w:lang w:val="fi-FI"/>
        </w:rPr>
        <w:t>:</w:t>
      </w:r>
    </w:p>
    <w:p w14:paraId="6A6207E3" w14:textId="77777777" w:rsidR="00AA3256" w:rsidRPr="00A33883" w:rsidRDefault="00AA3256">
      <w:pPr>
        <w:pStyle w:val="ListParagraph"/>
        <w:numPr>
          <w:ilvl w:val="0"/>
          <w:numId w:val="3"/>
        </w:numPr>
      </w:pPr>
      <w:r w:rsidRPr="00A33883">
        <w:rPr>
          <w:b/>
          <w:highlight w:val="yellow"/>
        </w:rPr>
        <w:t>Tại HCM:</w:t>
      </w:r>
      <w:r w:rsidRPr="00A33883">
        <w:t xml:space="preserve"> Số N36,  Đường số 11 - Tân Thới Nhất 17, Khu phố 4,  Phường Tân Thới Nhất, Quận 12, Tp. HCM </w:t>
      </w:r>
    </w:p>
    <w:p w14:paraId="4DD57DFC" w14:textId="77777777" w:rsidR="00AA3256" w:rsidRPr="00A33883" w:rsidRDefault="00AA3256" w:rsidP="00AA3256">
      <w:pPr>
        <w:pStyle w:val="ListParagraph"/>
        <w:ind w:left="1080"/>
      </w:pPr>
      <w:r w:rsidRPr="00A33883">
        <w:t xml:space="preserve">Tel: 028.66 570570 – Mail: </w:t>
      </w:r>
      <w:hyperlink r:id="rId11" w:history="1">
        <w:r w:rsidRPr="00A33883">
          <w:rPr>
            <w:rStyle w:val="Hyperlink"/>
          </w:rPr>
          <w:t>service@vietnguyenco.vn</w:t>
        </w:r>
      </w:hyperlink>
      <w:r>
        <w:rPr>
          <w:rStyle w:val="Hyperlink"/>
        </w:rPr>
        <w:t xml:space="preserve"> </w:t>
      </w:r>
      <w:r w:rsidRPr="00341A7A">
        <w:rPr>
          <w:rStyle w:val="Hyperlink"/>
          <w:color w:val="auto"/>
          <w:u w:val="none"/>
        </w:rPr>
        <w:t>– Hotline:</w:t>
      </w:r>
      <w:r w:rsidRPr="00341A7A">
        <w:rPr>
          <w:rStyle w:val="Hyperlink"/>
          <w:color w:val="auto"/>
        </w:rPr>
        <w:t xml:space="preserve"> </w:t>
      </w:r>
      <w:r>
        <w:rPr>
          <w:rStyle w:val="Hyperlink"/>
        </w:rPr>
        <w:t>0888. 663300</w:t>
      </w:r>
    </w:p>
    <w:p w14:paraId="124F0351" w14:textId="77777777" w:rsidR="00AA3256" w:rsidRPr="00A33883" w:rsidRDefault="00AA3256">
      <w:pPr>
        <w:pStyle w:val="ListParagraph"/>
        <w:numPr>
          <w:ilvl w:val="0"/>
          <w:numId w:val="3"/>
        </w:numPr>
      </w:pPr>
      <w:r w:rsidRPr="00A33883">
        <w:rPr>
          <w:b/>
          <w:highlight w:val="yellow"/>
        </w:rPr>
        <w:t>Tại HN:</w:t>
      </w:r>
      <w:r w:rsidRPr="00A33883">
        <w:t xml:space="preserve"> Số 138 Đ</w:t>
      </w:r>
      <w:r>
        <w:t>.</w:t>
      </w:r>
      <w:r w:rsidRPr="00A33883">
        <w:t xml:space="preserve"> Phúc Diễn, P</w:t>
      </w:r>
      <w:r>
        <w:t xml:space="preserve">. </w:t>
      </w:r>
      <w:r w:rsidRPr="00A33883">
        <w:t>Xuân Phương, Q</w:t>
      </w:r>
      <w:r>
        <w:t xml:space="preserve">. </w:t>
      </w:r>
      <w:r w:rsidRPr="00A33883">
        <w:t>Nam Từ Liêm, Hà Nội</w:t>
      </w:r>
    </w:p>
    <w:p w14:paraId="7C3EFAF0" w14:textId="77777777" w:rsidR="00AA3256" w:rsidRDefault="00AA3256" w:rsidP="00AA3256">
      <w:pPr>
        <w:pStyle w:val="ListParagraph"/>
        <w:ind w:left="1080"/>
        <w:rPr>
          <w:rStyle w:val="Hyperlink"/>
        </w:rPr>
      </w:pPr>
      <w:r w:rsidRPr="00A33883">
        <w:t xml:space="preserve">Tel: 024. 32 009276 – Mail: </w:t>
      </w:r>
      <w:hyperlink r:id="rId12" w:history="1">
        <w:r w:rsidRPr="00A33883">
          <w:rPr>
            <w:rStyle w:val="Hyperlink"/>
          </w:rPr>
          <w:t>service@vietnguyenco.vn</w:t>
        </w:r>
      </w:hyperlink>
      <w:r>
        <w:rPr>
          <w:rStyle w:val="Hyperlink"/>
        </w:rPr>
        <w:t xml:space="preserve"> </w:t>
      </w:r>
      <w:r w:rsidRPr="00341A7A">
        <w:rPr>
          <w:rStyle w:val="Hyperlink"/>
          <w:color w:val="auto"/>
          <w:u w:val="none"/>
        </w:rPr>
        <w:t>– Hotline:</w:t>
      </w:r>
      <w:r w:rsidRPr="00341A7A">
        <w:rPr>
          <w:rStyle w:val="Hyperlink"/>
          <w:color w:val="auto"/>
        </w:rPr>
        <w:t xml:space="preserve"> </w:t>
      </w:r>
      <w:r>
        <w:rPr>
          <w:rStyle w:val="Hyperlink"/>
        </w:rPr>
        <w:t>0888. 663300</w:t>
      </w:r>
    </w:p>
    <w:p w14:paraId="172DB217" w14:textId="77777777" w:rsidR="00AA3256" w:rsidRPr="00A33883" w:rsidRDefault="00AA3256">
      <w:pPr>
        <w:pStyle w:val="ListParagraph"/>
        <w:numPr>
          <w:ilvl w:val="0"/>
          <w:numId w:val="3"/>
        </w:numPr>
      </w:pPr>
      <w:r w:rsidRPr="00A33883">
        <w:rPr>
          <w:b/>
          <w:highlight w:val="yellow"/>
        </w:rPr>
        <w:t xml:space="preserve">Tại </w:t>
      </w:r>
      <w:r>
        <w:rPr>
          <w:b/>
          <w:highlight w:val="yellow"/>
        </w:rPr>
        <w:t>Đà Nẵng</w:t>
      </w:r>
      <w:r w:rsidRPr="00A33883">
        <w:rPr>
          <w:b/>
          <w:highlight w:val="yellow"/>
        </w:rPr>
        <w:t>:</w:t>
      </w:r>
      <w:r w:rsidRPr="00A33883">
        <w:t xml:space="preserve"> Số </w:t>
      </w:r>
      <w:r>
        <w:t>59</w:t>
      </w:r>
      <w:r w:rsidRPr="00A33883">
        <w:t xml:space="preserve"> Đ</w:t>
      </w:r>
      <w:r>
        <w:t>.</w:t>
      </w:r>
      <w:r w:rsidRPr="00A33883">
        <w:t xml:space="preserve"> </w:t>
      </w:r>
      <w:r>
        <w:t>Phạm Tư</w:t>
      </w:r>
      <w:r w:rsidRPr="00A33883">
        <w:t xml:space="preserve">, </w:t>
      </w:r>
      <w:r>
        <w:t>P. Phước Mỹ</w:t>
      </w:r>
      <w:r w:rsidRPr="00A33883">
        <w:t xml:space="preserve">, </w:t>
      </w:r>
      <w:r>
        <w:t>Q. Sơn Trà</w:t>
      </w:r>
      <w:r w:rsidRPr="00A33883">
        <w:t xml:space="preserve">, </w:t>
      </w:r>
      <w:r>
        <w:t>Đà Nẵng</w:t>
      </w:r>
    </w:p>
    <w:p w14:paraId="6E5B38BF" w14:textId="21A05BD5" w:rsidR="00176238" w:rsidRPr="00AA3256" w:rsidRDefault="00AA3256" w:rsidP="00AA3256">
      <w:pPr>
        <w:pStyle w:val="ListParagraph"/>
        <w:ind w:left="1080"/>
        <w:rPr>
          <w:color w:val="0000FF"/>
          <w:u w:val="single"/>
        </w:rPr>
      </w:pPr>
      <w:r w:rsidRPr="00A33883">
        <w:t xml:space="preserve">Tel: </w:t>
      </w:r>
      <w:r>
        <w:t>023.66 566570</w:t>
      </w:r>
      <w:r w:rsidRPr="00A33883">
        <w:t xml:space="preserve"> – Mail: </w:t>
      </w:r>
      <w:hyperlink r:id="rId13" w:history="1">
        <w:r w:rsidRPr="00A33883">
          <w:rPr>
            <w:rStyle w:val="Hyperlink"/>
          </w:rPr>
          <w:t>service@vietnguyenco.vn</w:t>
        </w:r>
      </w:hyperlink>
      <w:r>
        <w:rPr>
          <w:rStyle w:val="Hyperlink"/>
        </w:rPr>
        <w:t xml:space="preserve"> </w:t>
      </w:r>
      <w:r w:rsidRPr="00341A7A">
        <w:rPr>
          <w:rStyle w:val="Hyperlink"/>
          <w:color w:val="auto"/>
          <w:u w:val="none"/>
        </w:rPr>
        <w:t>– Hotline:</w:t>
      </w:r>
      <w:r w:rsidRPr="00341A7A">
        <w:rPr>
          <w:rStyle w:val="Hyperlink"/>
          <w:color w:val="auto"/>
        </w:rPr>
        <w:t xml:space="preserve"> </w:t>
      </w:r>
      <w:r>
        <w:rPr>
          <w:rStyle w:val="Hyperlink"/>
        </w:rPr>
        <w:t>0888. 663300</w:t>
      </w:r>
      <w:r w:rsidR="00176238" w:rsidRPr="00176238">
        <w:tab/>
      </w:r>
    </w:p>
    <w:p w14:paraId="3C9CE216" w14:textId="77777777" w:rsidR="00176238" w:rsidRPr="00176238" w:rsidRDefault="00176238" w:rsidP="00176238">
      <w:pPr>
        <w:spacing w:line="276" w:lineRule="auto"/>
        <w:jc w:val="both"/>
      </w:pPr>
      <w:r w:rsidRPr="00176238">
        <w:rPr>
          <w:b/>
          <w:bCs/>
        </w:rPr>
        <w:t xml:space="preserve">3.2. </w:t>
      </w:r>
      <w:r w:rsidRPr="00176238">
        <w:rPr>
          <w:rFonts w:hint="eastAsia"/>
          <w:b/>
          <w:bCs/>
        </w:rPr>
        <w:t>Đ</w:t>
      </w:r>
      <w:r w:rsidRPr="00176238">
        <w:rPr>
          <w:b/>
          <w:bCs/>
        </w:rPr>
        <w:t xml:space="preserve">ịa </w:t>
      </w:r>
      <w:r w:rsidRPr="00176238">
        <w:rPr>
          <w:rFonts w:hint="eastAsia"/>
          <w:b/>
          <w:bCs/>
        </w:rPr>
        <w:t>đ</w:t>
      </w:r>
      <w:r w:rsidRPr="00176238">
        <w:rPr>
          <w:b/>
          <w:bCs/>
        </w:rPr>
        <w:t>iểm bảo hành:</w:t>
      </w:r>
      <w:r w:rsidRPr="00176238">
        <w:t xml:space="preserve"> Tại </w:t>
      </w:r>
      <w:r w:rsidRPr="00176238">
        <w:rPr>
          <w:rFonts w:hint="eastAsia"/>
        </w:rPr>
        <w:t>đ</w:t>
      </w:r>
      <w:r w:rsidRPr="00176238">
        <w:t xml:space="preserve">ịa </w:t>
      </w:r>
      <w:r w:rsidRPr="00176238">
        <w:rPr>
          <w:rFonts w:hint="eastAsia"/>
        </w:rPr>
        <w:t>đ</w:t>
      </w:r>
      <w:r w:rsidRPr="00176238">
        <w:t xml:space="preserve">iểm </w:t>
      </w:r>
      <w:r w:rsidRPr="00176238">
        <w:rPr>
          <w:rFonts w:hint="eastAsia"/>
        </w:rPr>
        <w:t>đã</w:t>
      </w:r>
      <w:r w:rsidRPr="00176238">
        <w:t xml:space="preserve"> nêu của mục 2.2</w:t>
      </w:r>
      <w:r w:rsidRPr="00176238">
        <w:tab/>
      </w:r>
      <w:r w:rsidRPr="00176238">
        <w:tab/>
      </w:r>
      <w:r w:rsidRPr="00176238">
        <w:tab/>
      </w:r>
      <w:r w:rsidRPr="00176238">
        <w:tab/>
      </w:r>
      <w:r w:rsidRPr="00176238">
        <w:tab/>
      </w:r>
    </w:p>
    <w:p w14:paraId="699A32A4" w14:textId="77777777" w:rsidR="00176238" w:rsidRPr="00176238" w:rsidRDefault="00176238" w:rsidP="00176238">
      <w:pPr>
        <w:spacing w:line="276" w:lineRule="auto"/>
        <w:jc w:val="both"/>
      </w:pPr>
      <w:r w:rsidRPr="00176238">
        <w:rPr>
          <w:b/>
          <w:bCs/>
        </w:rPr>
        <w:t>3.3. Bảo trì:</w:t>
      </w:r>
      <w:r w:rsidRPr="00176238">
        <w:t xml:space="preserve"> Theo tiêu chuẩn/khuyến cáo của hãng sản xuất, thực hiện tại </w:t>
      </w:r>
      <w:r w:rsidRPr="00176238">
        <w:rPr>
          <w:rFonts w:hint="eastAsia"/>
        </w:rPr>
        <w:t>đ</w:t>
      </w:r>
      <w:r w:rsidRPr="00176238">
        <w:t xml:space="preserve">ịa </w:t>
      </w:r>
      <w:r w:rsidRPr="00176238">
        <w:rPr>
          <w:rFonts w:hint="eastAsia"/>
        </w:rPr>
        <w:t>đ</w:t>
      </w:r>
      <w:r w:rsidRPr="00176238">
        <w:t xml:space="preserve">iểm </w:t>
      </w:r>
      <w:r w:rsidRPr="00176238">
        <w:rPr>
          <w:rFonts w:hint="eastAsia"/>
        </w:rPr>
        <w:t>đã</w:t>
      </w:r>
      <w:r w:rsidRPr="00176238">
        <w:t xml:space="preserve"> nêu của mục 2.2</w:t>
      </w:r>
      <w:r w:rsidRPr="00176238">
        <w:tab/>
      </w:r>
      <w:r w:rsidRPr="00176238">
        <w:tab/>
      </w:r>
      <w:r w:rsidRPr="00176238">
        <w:tab/>
      </w:r>
      <w:r w:rsidRPr="00176238">
        <w:tab/>
      </w:r>
      <w:r w:rsidRPr="00176238">
        <w:tab/>
      </w:r>
    </w:p>
    <w:p w14:paraId="5B95B6D0" w14:textId="77777777" w:rsidR="00176238" w:rsidRPr="00176238" w:rsidRDefault="00176238" w:rsidP="00176238">
      <w:pPr>
        <w:spacing w:line="276" w:lineRule="auto"/>
        <w:jc w:val="both"/>
        <w:rPr>
          <w:b/>
          <w:bCs/>
        </w:rPr>
      </w:pPr>
      <w:r w:rsidRPr="00176238">
        <w:rPr>
          <w:b/>
          <w:bCs/>
        </w:rPr>
        <w:t>4. Thanh toán:</w:t>
      </w:r>
      <w:r w:rsidRPr="00176238">
        <w:rPr>
          <w:b/>
          <w:bCs/>
        </w:rPr>
        <w:tab/>
      </w:r>
      <w:r w:rsidRPr="00176238">
        <w:rPr>
          <w:b/>
          <w:bCs/>
        </w:rPr>
        <w:tab/>
      </w:r>
      <w:r w:rsidRPr="00176238">
        <w:rPr>
          <w:b/>
          <w:bCs/>
        </w:rPr>
        <w:tab/>
      </w:r>
      <w:r w:rsidRPr="00176238">
        <w:rPr>
          <w:b/>
          <w:bCs/>
        </w:rPr>
        <w:tab/>
      </w:r>
      <w:r w:rsidRPr="00176238">
        <w:rPr>
          <w:b/>
          <w:bCs/>
        </w:rPr>
        <w:tab/>
      </w:r>
    </w:p>
    <w:p w14:paraId="19931F5C" w14:textId="77777777" w:rsidR="00176238" w:rsidRPr="00176238" w:rsidRDefault="00176238" w:rsidP="00176238">
      <w:pPr>
        <w:spacing w:line="276" w:lineRule="auto"/>
        <w:jc w:val="both"/>
      </w:pPr>
      <w:r w:rsidRPr="00176238">
        <w:rPr>
          <w:b/>
          <w:bCs/>
        </w:rPr>
        <w:t>4.1. Hình thức thanh toán</w:t>
      </w:r>
      <w:r w:rsidRPr="00176238">
        <w:t>: Chuyển khoản theo tỷ giá bán ra của Ngân hàng Ngoại Th</w:t>
      </w:r>
      <w:r w:rsidRPr="00176238">
        <w:rPr>
          <w:rFonts w:hint="eastAsia"/>
        </w:rPr>
        <w:t>ươ</w:t>
      </w:r>
      <w:r w:rsidRPr="00176238">
        <w:t xml:space="preserve">ng tại thời </w:t>
      </w:r>
      <w:r w:rsidRPr="00176238">
        <w:rPr>
          <w:rFonts w:hint="eastAsia"/>
        </w:rPr>
        <w:t>đ</w:t>
      </w:r>
      <w:r w:rsidRPr="00176238">
        <w:t xml:space="preserve">iểm thanh toán. </w:t>
      </w:r>
      <w:r w:rsidRPr="00176238">
        <w:tab/>
      </w:r>
      <w:r w:rsidRPr="00176238">
        <w:tab/>
      </w:r>
      <w:r w:rsidRPr="00176238">
        <w:tab/>
      </w:r>
      <w:r w:rsidRPr="00176238">
        <w:tab/>
      </w:r>
      <w:r w:rsidRPr="00176238">
        <w:tab/>
      </w:r>
    </w:p>
    <w:p w14:paraId="3C26BF13" w14:textId="77777777" w:rsidR="00176238" w:rsidRPr="00176238" w:rsidRDefault="00176238" w:rsidP="00176238">
      <w:pPr>
        <w:spacing w:line="276" w:lineRule="auto"/>
        <w:jc w:val="both"/>
      </w:pPr>
      <w:r w:rsidRPr="00176238">
        <w:rPr>
          <w:b/>
          <w:bCs/>
        </w:rPr>
        <w:t xml:space="preserve">4.2. Tiến </w:t>
      </w:r>
      <w:r w:rsidRPr="00176238">
        <w:rPr>
          <w:rFonts w:hint="eastAsia"/>
          <w:b/>
          <w:bCs/>
        </w:rPr>
        <w:t>đ</w:t>
      </w:r>
      <w:r w:rsidRPr="00176238">
        <w:rPr>
          <w:b/>
          <w:bCs/>
        </w:rPr>
        <w:t>ộ thanh toán:</w:t>
      </w:r>
      <w:r w:rsidRPr="00176238">
        <w:t xml:space="preserve"> Thanh toán làm 2 </w:t>
      </w:r>
      <w:r w:rsidRPr="00176238">
        <w:rPr>
          <w:rFonts w:hint="eastAsia"/>
        </w:rPr>
        <w:t>đ</w:t>
      </w:r>
      <w:r w:rsidRPr="00176238">
        <w:t>ợt</w:t>
      </w:r>
      <w:r w:rsidRPr="00176238">
        <w:tab/>
      </w:r>
      <w:r w:rsidRPr="00176238">
        <w:tab/>
      </w:r>
      <w:r w:rsidRPr="00176238">
        <w:tab/>
      </w:r>
      <w:r w:rsidRPr="00176238">
        <w:tab/>
      </w:r>
      <w:r w:rsidRPr="00176238">
        <w:tab/>
      </w:r>
    </w:p>
    <w:p w14:paraId="357D0DA6" w14:textId="4B24CDED" w:rsidR="00176238" w:rsidRDefault="00176238" w:rsidP="00176238">
      <w:pPr>
        <w:spacing w:line="276" w:lineRule="auto"/>
        <w:jc w:val="both"/>
      </w:pPr>
      <w:r w:rsidRPr="00176238">
        <w:rPr>
          <w:rFonts w:hint="eastAsia"/>
          <w:b/>
          <w:bCs/>
        </w:rPr>
        <w:t>Đ</w:t>
      </w:r>
      <w:r w:rsidRPr="00176238">
        <w:rPr>
          <w:b/>
          <w:bCs/>
        </w:rPr>
        <w:t>ợt 1:</w:t>
      </w:r>
      <w:r w:rsidRPr="00176238">
        <w:t xml:space="preserve"> 50% giá trị hợp </w:t>
      </w:r>
      <w:r w:rsidRPr="00176238">
        <w:rPr>
          <w:rFonts w:hint="eastAsia"/>
        </w:rPr>
        <w:t>đ</w:t>
      </w:r>
      <w:r w:rsidRPr="00176238">
        <w:t xml:space="preserve">ồng trong vòng </w:t>
      </w:r>
      <w:r w:rsidR="00CA65E0">
        <w:t>07</w:t>
      </w:r>
      <w:r w:rsidRPr="00176238">
        <w:t xml:space="preserve"> ngày kể từ ngày ký  hợp </w:t>
      </w:r>
      <w:r w:rsidRPr="00176238">
        <w:rPr>
          <w:rFonts w:hint="eastAsia"/>
        </w:rPr>
        <w:t>đ</w:t>
      </w:r>
      <w:r w:rsidRPr="00176238">
        <w:t xml:space="preserve">ồng hoặc xác nhận </w:t>
      </w:r>
      <w:r w:rsidRPr="00176238">
        <w:rPr>
          <w:rFonts w:hint="eastAsia"/>
        </w:rPr>
        <w:t>đ</w:t>
      </w:r>
      <w:r w:rsidRPr="00176238">
        <w:t>ặt hàng</w:t>
      </w:r>
    </w:p>
    <w:p w14:paraId="198179AA" w14:textId="55106F02" w:rsidR="00176238" w:rsidRPr="00176238" w:rsidRDefault="00176238" w:rsidP="00176238">
      <w:pPr>
        <w:spacing w:line="276" w:lineRule="auto"/>
        <w:jc w:val="both"/>
      </w:pPr>
      <w:r w:rsidRPr="00176238">
        <w:rPr>
          <w:rFonts w:hint="eastAsia"/>
          <w:b/>
          <w:bCs/>
        </w:rPr>
        <w:t>Đ</w:t>
      </w:r>
      <w:r w:rsidRPr="00176238">
        <w:rPr>
          <w:b/>
          <w:bCs/>
        </w:rPr>
        <w:t>ợt 2:</w:t>
      </w:r>
      <w:r w:rsidRPr="00176238">
        <w:t xml:space="preserve"> 50% giá trị hợp </w:t>
      </w:r>
      <w:r w:rsidRPr="00176238">
        <w:rPr>
          <w:rFonts w:hint="eastAsia"/>
        </w:rPr>
        <w:t>đ</w:t>
      </w:r>
      <w:r w:rsidRPr="00176238">
        <w:t>ồng còn lại trong vòng</w:t>
      </w:r>
      <w:r w:rsidR="00CA65E0">
        <w:t xml:space="preserve"> 07 </w:t>
      </w:r>
      <w:r w:rsidRPr="00176238">
        <w:t xml:space="preserve">ngày, </w:t>
      </w:r>
      <w:r w:rsidR="00CA65E0">
        <w:t>kể từ ngày giao hàng, nghiệm thu thanh lý và xuất hóa đơn tài chính hợp lệ</w:t>
      </w:r>
      <w:r w:rsidRPr="00176238">
        <w:tab/>
      </w:r>
      <w:r w:rsidRPr="00176238">
        <w:tab/>
      </w:r>
      <w:r w:rsidRPr="00176238">
        <w:tab/>
      </w:r>
      <w:r w:rsidRPr="00176238">
        <w:tab/>
      </w:r>
    </w:p>
    <w:p w14:paraId="3B9171D1" w14:textId="172538DD" w:rsidR="00176238" w:rsidRPr="00176238" w:rsidRDefault="00176238" w:rsidP="00176238">
      <w:pPr>
        <w:spacing w:line="276" w:lineRule="auto"/>
        <w:jc w:val="both"/>
        <w:rPr>
          <w:b/>
          <w:bCs/>
        </w:rPr>
      </w:pPr>
      <w:r w:rsidRPr="00176238">
        <w:rPr>
          <w:b/>
          <w:bCs/>
        </w:rPr>
        <w:t xml:space="preserve">4.3. Tài khoản thanh toán: </w:t>
      </w:r>
      <w:r w:rsidRPr="00176238">
        <w:rPr>
          <w:b/>
          <w:bCs/>
        </w:rPr>
        <w:tab/>
      </w:r>
      <w:r w:rsidRPr="00176238">
        <w:rPr>
          <w:b/>
          <w:bCs/>
        </w:rPr>
        <w:tab/>
      </w:r>
    </w:p>
    <w:p w14:paraId="1E591C61" w14:textId="77777777" w:rsidR="00AA3256" w:rsidRDefault="00D65B63" w:rsidP="00AA3256">
      <w:pPr>
        <w:pStyle w:val="ListParagraph"/>
        <w:numPr>
          <w:ilvl w:val="0"/>
          <w:numId w:val="1"/>
        </w:numPr>
        <w:spacing w:line="276" w:lineRule="auto"/>
        <w:jc w:val="both"/>
      </w:pPr>
      <w:r w:rsidRPr="00525E66">
        <w:t>Số tài khoản</w:t>
      </w:r>
      <w:r>
        <w:t xml:space="preserve"> thụ hưởng</w:t>
      </w:r>
      <w:r w:rsidRPr="00525E66">
        <w:t xml:space="preserve">: </w:t>
      </w:r>
      <w:r w:rsidRPr="0001103E">
        <w:t>041 0101 0022 700</w:t>
      </w:r>
    </w:p>
    <w:p w14:paraId="4E9ED86E" w14:textId="77777777" w:rsidR="00AA3256" w:rsidRDefault="00D65B63" w:rsidP="00AA3256">
      <w:pPr>
        <w:pStyle w:val="ListParagraph"/>
        <w:numPr>
          <w:ilvl w:val="0"/>
          <w:numId w:val="1"/>
        </w:numPr>
        <w:spacing w:line="276" w:lineRule="auto"/>
        <w:jc w:val="both"/>
      </w:pPr>
      <w:r w:rsidRPr="00AA3256">
        <w:t>T</w:t>
      </w:r>
      <w:r w:rsidRPr="00AA3256">
        <w:rPr>
          <w:rFonts w:cs="Cambria"/>
        </w:rPr>
        <w:t>ạ</w:t>
      </w:r>
      <w:r w:rsidRPr="00AA3256">
        <w:t>i: Ngân hàng TMCP Hàng hải (Maritime Bank) chi nhánh TP. Hồ Chí Minh</w:t>
      </w:r>
    </w:p>
    <w:p w14:paraId="544D2AE1" w14:textId="77777777" w:rsidR="00AA3256" w:rsidRDefault="00D65B63" w:rsidP="00AA3256">
      <w:pPr>
        <w:pStyle w:val="ListParagraph"/>
        <w:numPr>
          <w:ilvl w:val="0"/>
          <w:numId w:val="1"/>
        </w:numPr>
        <w:spacing w:line="276" w:lineRule="auto"/>
        <w:jc w:val="both"/>
      </w:pPr>
      <w:r w:rsidRPr="00AA3256">
        <w:rPr>
          <w:rFonts w:cs="Cambria"/>
        </w:rPr>
        <w:t>Đơ</w:t>
      </w:r>
      <w:r w:rsidRPr="00AA3256">
        <w:t>n v</w:t>
      </w:r>
      <w:r w:rsidRPr="00AA3256">
        <w:rPr>
          <w:rFonts w:cs="Cambria"/>
        </w:rPr>
        <w:t>ị</w:t>
      </w:r>
      <w:r w:rsidRPr="00AA3256">
        <w:t xml:space="preserve"> th</w:t>
      </w:r>
      <w:r w:rsidRPr="00AA3256">
        <w:rPr>
          <w:rFonts w:cs="Cambria"/>
        </w:rPr>
        <w:t>ụ</w:t>
      </w:r>
      <w:r w:rsidRPr="00AA3256">
        <w:t xml:space="preserve"> h</w:t>
      </w:r>
      <w:r w:rsidRPr="00AA3256">
        <w:rPr>
          <w:rFonts w:cs="Cambria"/>
        </w:rPr>
        <w:t>ưở</w:t>
      </w:r>
      <w:r w:rsidRPr="00AA3256">
        <w:t>ng: C</w:t>
      </w:r>
      <w:r w:rsidRPr="00AA3256">
        <w:rPr>
          <w:rFonts w:cs="VNI-Times"/>
        </w:rPr>
        <w:t>ô</w:t>
      </w:r>
      <w:r w:rsidRPr="00AA3256">
        <w:t>ng ty TNHH Th</w:t>
      </w:r>
      <w:r w:rsidRPr="00AA3256">
        <w:rPr>
          <w:rFonts w:cs="Cambria"/>
        </w:rPr>
        <w:t>ươ</w:t>
      </w:r>
      <w:r w:rsidRPr="00AA3256">
        <w:t>ng M</w:t>
      </w:r>
      <w:r w:rsidRPr="00AA3256">
        <w:rPr>
          <w:rFonts w:cs="Cambria"/>
        </w:rPr>
        <w:t>ạ</w:t>
      </w:r>
      <w:r w:rsidRPr="00AA3256">
        <w:t>i D</w:t>
      </w:r>
      <w:r w:rsidRPr="00AA3256">
        <w:rPr>
          <w:rFonts w:cs="Cambria"/>
        </w:rPr>
        <w:t>ị</w:t>
      </w:r>
      <w:r w:rsidRPr="00AA3256">
        <w:t>ch V</w:t>
      </w:r>
      <w:r w:rsidRPr="00AA3256">
        <w:rPr>
          <w:rFonts w:cs="Cambria"/>
        </w:rPr>
        <w:t>ụ</w:t>
      </w:r>
      <w:r w:rsidRPr="00AA3256">
        <w:t xml:space="preserve"> K</w:t>
      </w:r>
      <w:r w:rsidRPr="00AA3256">
        <w:rPr>
          <w:rFonts w:cs="Cambria"/>
        </w:rPr>
        <w:t>ỹ</w:t>
      </w:r>
      <w:r w:rsidRPr="00AA3256">
        <w:t xml:space="preserve"> Thu</w:t>
      </w:r>
      <w:r w:rsidRPr="00AA3256">
        <w:rPr>
          <w:rFonts w:cs="Cambria"/>
        </w:rPr>
        <w:t>ậ</w:t>
      </w:r>
      <w:r w:rsidRPr="00AA3256">
        <w:t>t Vi</w:t>
      </w:r>
      <w:r w:rsidRPr="00AA3256">
        <w:rPr>
          <w:rFonts w:cs="Cambria"/>
        </w:rPr>
        <w:t>ệ</w:t>
      </w:r>
      <w:r w:rsidRPr="00AA3256">
        <w:t>t Nguy</w:t>
      </w:r>
      <w:r w:rsidRPr="00AA3256">
        <w:rPr>
          <w:rFonts w:cs="Cambria"/>
        </w:rPr>
        <w:t>ễ</w:t>
      </w:r>
      <w:r w:rsidRPr="00AA3256">
        <w:t>n</w:t>
      </w:r>
    </w:p>
    <w:p w14:paraId="64B89292" w14:textId="18356AC1" w:rsidR="00D65B63" w:rsidRPr="00AA3256" w:rsidRDefault="00D65B63" w:rsidP="00AA3256">
      <w:pPr>
        <w:pStyle w:val="ListParagraph"/>
        <w:numPr>
          <w:ilvl w:val="0"/>
          <w:numId w:val="1"/>
        </w:numPr>
        <w:spacing w:line="276" w:lineRule="auto"/>
        <w:jc w:val="both"/>
      </w:pPr>
      <w:r w:rsidRPr="00AA3256">
        <w:t>MST: 0 3 1 1 1 4 6 2 3 3 5</w:t>
      </w:r>
      <w:r w:rsidRPr="00AA3256">
        <w:rPr>
          <w:lang w:val="vi-VN"/>
        </w:rPr>
        <w:t xml:space="preserve">         </w:t>
      </w:r>
    </w:p>
    <w:p w14:paraId="67BD5F25" w14:textId="04A5B5C1" w:rsidR="00D65B63" w:rsidRDefault="00AA3256" w:rsidP="00805A30">
      <w:pPr>
        <w:spacing w:line="276" w:lineRule="auto"/>
        <w:jc w:val="both"/>
        <w:rPr>
          <w:lang w:val="vi-VN"/>
        </w:rPr>
      </w:pPr>
      <w:r>
        <w:rPr>
          <w:b/>
        </w:rPr>
        <w:t>5</w:t>
      </w:r>
      <w:r w:rsidR="00D65B63">
        <w:rPr>
          <w:b/>
        </w:rPr>
        <w:t xml:space="preserve">.   </w:t>
      </w:r>
      <w:r w:rsidR="00D65B63" w:rsidRPr="008F65C6">
        <w:rPr>
          <w:b/>
          <w:lang w:val="vi-VN"/>
        </w:rPr>
        <w:t>Thời hạn báo giá:</w:t>
      </w:r>
      <w:r w:rsidR="00D65B63" w:rsidRPr="008F65C6">
        <w:rPr>
          <w:lang w:val="vi-VN"/>
        </w:rPr>
        <w:t xml:space="preserve"> </w:t>
      </w:r>
      <w:r w:rsidR="00D65B63" w:rsidRPr="008F65C6">
        <w:t xml:space="preserve">Phiếu báo giá có giá trị trong vòng </w:t>
      </w:r>
      <w:r w:rsidR="00D65B63" w:rsidRPr="008F65C6">
        <w:rPr>
          <w:lang w:val="vi-VN"/>
        </w:rPr>
        <w:t>30</w:t>
      </w:r>
      <w:r w:rsidR="00D65B63">
        <w:t xml:space="preserve"> ngày kể từ ngày ghi trên</w:t>
      </w:r>
    </w:p>
    <w:p w14:paraId="643A5A12" w14:textId="77777777" w:rsidR="00805A30" w:rsidRPr="008F65C6" w:rsidRDefault="00805A30" w:rsidP="00805A30">
      <w:pPr>
        <w:spacing w:line="276" w:lineRule="auto"/>
        <w:jc w:val="both"/>
      </w:pPr>
    </w:p>
    <w:p w14:paraId="66F808F2" w14:textId="77777777" w:rsidR="00D65B63" w:rsidRPr="00FB3149" w:rsidRDefault="00D65B63" w:rsidP="00D65B63">
      <w:pPr>
        <w:spacing w:line="276" w:lineRule="auto"/>
        <w:rPr>
          <w:b/>
        </w:rPr>
      </w:pPr>
      <w:r w:rsidRPr="008F65C6">
        <w:rPr>
          <w:b/>
        </w:rPr>
        <w:t>Rất mong được sự xem xét và ủng hộ của Quý khách h</w:t>
      </w:r>
      <w:r w:rsidRPr="008F65C6">
        <w:rPr>
          <w:b/>
          <w:lang w:val="vi-VN"/>
        </w:rPr>
        <w:t>àng!</w:t>
      </w:r>
    </w:p>
    <w:tbl>
      <w:tblPr>
        <w:tblW w:w="0" w:type="auto"/>
        <w:tblLook w:val="04A0" w:firstRow="1" w:lastRow="0" w:firstColumn="1" w:lastColumn="0" w:noHBand="0" w:noVBand="1"/>
      </w:tblPr>
      <w:tblGrid>
        <w:gridCol w:w="4495"/>
        <w:gridCol w:w="5076"/>
      </w:tblGrid>
      <w:tr w:rsidR="00805A30" w:rsidRPr="00FA404A" w14:paraId="158692C7" w14:textId="77777777" w:rsidTr="00805A30">
        <w:trPr>
          <w:trHeight w:val="2210"/>
        </w:trPr>
        <w:tc>
          <w:tcPr>
            <w:tcW w:w="4495" w:type="dxa"/>
          </w:tcPr>
          <w:p w14:paraId="6A91255F" w14:textId="77777777" w:rsidR="00805A30" w:rsidRPr="00FA404A" w:rsidRDefault="00805A30" w:rsidP="00BE7DD0">
            <w:pPr>
              <w:rPr>
                <w:b/>
              </w:rPr>
            </w:pPr>
            <w:r w:rsidRPr="00FA404A">
              <w:rPr>
                <w:b/>
                <w:lang w:val="vi-VN"/>
              </w:rPr>
              <w:lastRenderedPageBreak/>
              <w:t>Mọi thông tin xin liên hệ:</w:t>
            </w:r>
          </w:p>
          <w:p w14:paraId="5D538D45" w14:textId="77777777" w:rsidR="00805A30" w:rsidRPr="00FA404A" w:rsidRDefault="00805A30" w:rsidP="00805A30">
            <w:pPr>
              <w:numPr>
                <w:ilvl w:val="0"/>
                <w:numId w:val="2"/>
              </w:numPr>
              <w:rPr>
                <w:b/>
                <w:i/>
                <w:color w:val="FF0000"/>
                <w:lang w:val="vi-VN"/>
              </w:rPr>
            </w:pPr>
            <w:r w:rsidRPr="00FA404A">
              <w:rPr>
                <w:b/>
                <w:i/>
                <w:color w:val="FF0000"/>
              </w:rPr>
              <w:t>Hoàng Ngọc Thạch</w:t>
            </w:r>
            <w:r w:rsidRPr="00FA404A">
              <w:rPr>
                <w:b/>
                <w:i/>
                <w:color w:val="FF0000"/>
                <w:lang w:val="vi-VN"/>
              </w:rPr>
              <w:t xml:space="preserve"> (Mr.)</w:t>
            </w:r>
          </w:p>
          <w:p w14:paraId="695F6F26" w14:textId="77777777" w:rsidR="00805A30" w:rsidRPr="00FA404A" w:rsidRDefault="00805A30" w:rsidP="00805A30">
            <w:pPr>
              <w:numPr>
                <w:ilvl w:val="0"/>
                <w:numId w:val="2"/>
              </w:numPr>
              <w:rPr>
                <w:i/>
                <w:lang w:val="vi-VN"/>
              </w:rPr>
            </w:pPr>
            <w:r w:rsidRPr="00FA404A">
              <w:rPr>
                <w:b/>
                <w:i/>
                <w:lang w:val="vi-VN"/>
              </w:rPr>
              <w:t>H/p:</w:t>
            </w:r>
            <w:r w:rsidRPr="00FA404A">
              <w:rPr>
                <w:i/>
                <w:lang w:val="vi-VN"/>
              </w:rPr>
              <w:t xml:space="preserve"> </w:t>
            </w:r>
            <w:r w:rsidRPr="00FA404A">
              <w:rPr>
                <w:i/>
              </w:rPr>
              <w:t>0943 66 44 00</w:t>
            </w:r>
          </w:p>
          <w:p w14:paraId="0D37F1E7" w14:textId="77777777" w:rsidR="00805A30" w:rsidRPr="00FA404A" w:rsidRDefault="00805A30" w:rsidP="00805A30">
            <w:pPr>
              <w:numPr>
                <w:ilvl w:val="0"/>
                <w:numId w:val="2"/>
              </w:numPr>
              <w:rPr>
                <w:i/>
                <w:lang w:val="vi-VN"/>
              </w:rPr>
            </w:pPr>
            <w:r w:rsidRPr="00FA404A">
              <w:rPr>
                <w:b/>
                <w:i/>
                <w:lang w:val="vi-VN"/>
              </w:rPr>
              <w:t>Tel:</w:t>
            </w:r>
            <w:r w:rsidRPr="00FA404A">
              <w:rPr>
                <w:i/>
                <w:lang w:val="vi-VN"/>
              </w:rPr>
              <w:t xml:space="preserve"> (0</w:t>
            </w:r>
            <w:r w:rsidRPr="00FA404A">
              <w:rPr>
                <w:i/>
              </w:rPr>
              <w:t>2</w:t>
            </w:r>
            <w:r w:rsidRPr="00FA404A">
              <w:rPr>
                <w:i/>
                <w:lang w:val="vi-VN"/>
              </w:rPr>
              <w:t>8). 66 570570</w:t>
            </w:r>
            <w:r w:rsidRPr="00FA404A">
              <w:rPr>
                <w:i/>
              </w:rPr>
              <w:t xml:space="preserve"> – (024).32 009276    </w:t>
            </w:r>
          </w:p>
          <w:p w14:paraId="3647F061" w14:textId="77777777" w:rsidR="00805A30" w:rsidRPr="00FA404A" w:rsidRDefault="00805A30" w:rsidP="00805A30">
            <w:pPr>
              <w:numPr>
                <w:ilvl w:val="0"/>
                <w:numId w:val="2"/>
              </w:numPr>
              <w:rPr>
                <w:i/>
                <w:lang w:val="vi-VN"/>
              </w:rPr>
            </w:pPr>
            <w:r w:rsidRPr="00FA404A">
              <w:rPr>
                <w:b/>
                <w:i/>
                <w:lang w:val="vi-VN"/>
              </w:rPr>
              <w:t>Fax:</w:t>
            </w:r>
            <w:r w:rsidRPr="00FA404A">
              <w:rPr>
                <w:i/>
                <w:lang w:val="vi-VN"/>
              </w:rPr>
              <w:t xml:space="preserve"> (0</w:t>
            </w:r>
            <w:r w:rsidRPr="00FA404A">
              <w:rPr>
                <w:i/>
              </w:rPr>
              <w:t>2</w:t>
            </w:r>
            <w:r w:rsidRPr="00FA404A">
              <w:rPr>
                <w:i/>
                <w:lang w:val="vi-VN"/>
              </w:rPr>
              <w:t>8). 35 951053</w:t>
            </w:r>
          </w:p>
          <w:p w14:paraId="00DD7B54" w14:textId="77777777" w:rsidR="00805A30" w:rsidRPr="00FA404A" w:rsidRDefault="00805A30" w:rsidP="00805A30">
            <w:pPr>
              <w:numPr>
                <w:ilvl w:val="0"/>
                <w:numId w:val="2"/>
              </w:numPr>
              <w:rPr>
                <w:i/>
                <w:lang w:val="vi-VN"/>
              </w:rPr>
            </w:pPr>
            <w:r w:rsidRPr="00FA404A">
              <w:rPr>
                <w:b/>
                <w:i/>
                <w:lang w:val="vi-VN"/>
              </w:rPr>
              <w:t>Mail:</w:t>
            </w:r>
            <w:r w:rsidRPr="00FA404A">
              <w:rPr>
                <w:i/>
                <w:lang w:val="vi-VN"/>
              </w:rPr>
              <w:t xml:space="preserve"> </w:t>
            </w:r>
            <w:r w:rsidRPr="00FA404A">
              <w:rPr>
                <w:i/>
                <w:color w:val="0000FF"/>
                <w:u w:val="single"/>
              </w:rPr>
              <w:t>thach.hoang@vietnguyenco.vn</w:t>
            </w:r>
          </w:p>
          <w:p w14:paraId="4BD100EF" w14:textId="77777777" w:rsidR="00805A30" w:rsidRPr="00FA404A" w:rsidRDefault="00805A30" w:rsidP="00BE7DD0">
            <w:pPr>
              <w:ind w:left="360"/>
              <w:rPr>
                <w:i/>
                <w:lang w:val="vi-VN"/>
              </w:rPr>
            </w:pPr>
            <w:r w:rsidRPr="00FA404A">
              <w:rPr>
                <w:i/>
                <w:lang w:val="vi-VN"/>
              </w:rPr>
              <w:t xml:space="preserve">          </w:t>
            </w:r>
            <w:r w:rsidRPr="00FA404A">
              <w:rPr>
                <w:i/>
                <w:color w:val="0000FF"/>
                <w:u w:val="single"/>
              </w:rPr>
              <w:t>thachvietnguyenco@gmail.com</w:t>
            </w:r>
          </w:p>
          <w:p w14:paraId="2C1DAC3D" w14:textId="77777777" w:rsidR="00805A30" w:rsidRPr="00FA404A" w:rsidRDefault="00805A30" w:rsidP="00BE7DD0">
            <w:pPr>
              <w:rPr>
                <w:i/>
              </w:rPr>
            </w:pPr>
          </w:p>
        </w:tc>
        <w:tc>
          <w:tcPr>
            <w:tcW w:w="5076" w:type="dxa"/>
          </w:tcPr>
          <w:p w14:paraId="0965762E" w14:textId="77777777" w:rsidR="00805A30" w:rsidRPr="00FA404A" w:rsidRDefault="00805A30" w:rsidP="00BE7DD0">
            <w:pPr>
              <w:jc w:val="center"/>
              <w:rPr>
                <w:b/>
              </w:rPr>
            </w:pPr>
            <w:r w:rsidRPr="00FA404A">
              <w:rPr>
                <w:b/>
              </w:rPr>
              <w:t>CÔNG TY TNHH TMDV KT VIỆT NGUYỄN</w:t>
            </w:r>
          </w:p>
          <w:p w14:paraId="14738A45" w14:textId="77777777" w:rsidR="00805A30" w:rsidRPr="00FA404A" w:rsidRDefault="00805A30" w:rsidP="00BE7DD0">
            <w:pPr>
              <w:jc w:val="center"/>
              <w:rPr>
                <w:b/>
              </w:rPr>
            </w:pPr>
            <w:r w:rsidRPr="00FA404A">
              <w:rPr>
                <w:b/>
              </w:rPr>
              <w:t>NHÂN VIÊN BÁN HÀNG</w:t>
            </w:r>
          </w:p>
          <w:p w14:paraId="0E3800E2" w14:textId="4A8802E5" w:rsidR="00805A30" w:rsidRPr="00FA404A" w:rsidRDefault="00805A30" w:rsidP="00805A30">
            <w:pPr>
              <w:jc w:val="center"/>
              <w:rPr>
                <w:b/>
              </w:rPr>
            </w:pPr>
          </w:p>
        </w:tc>
      </w:tr>
      <w:bookmarkEnd w:id="0"/>
    </w:tbl>
    <w:p w14:paraId="27ECE3AC" w14:textId="77777777" w:rsidR="00743739" w:rsidRPr="00884D22" w:rsidRDefault="00743739" w:rsidP="0032044A">
      <w:pPr>
        <w:rPr>
          <w:b/>
          <w:lang w:val="vi-VN"/>
        </w:rPr>
      </w:pPr>
    </w:p>
    <w:sectPr w:rsidR="00743739" w:rsidRPr="00884D22" w:rsidSect="00F97A1D">
      <w:headerReference w:type="default" r:id="rId14"/>
      <w:footerReference w:type="default" r:id="rId15"/>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0D36C" w14:textId="77777777" w:rsidR="00605BAD" w:rsidRDefault="00605BAD" w:rsidP="00072C39">
      <w:r>
        <w:separator/>
      </w:r>
    </w:p>
  </w:endnote>
  <w:endnote w:type="continuationSeparator" w:id="0">
    <w:p w14:paraId="19DC2688" w14:textId="77777777" w:rsidR="00605BAD" w:rsidRDefault="00605BAD"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00002FF" w:usb1="6AC7FFFF" w:usb2="08000012" w:usb3="00000000" w:csb0="0002009F" w:csb1="00000000"/>
  </w:font>
  <w:font w:name="VNI-Times">
    <w:altName w:val="Calibri"/>
    <w:panose1 w:val="020B0604020202020204"/>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173351"/>
      <w:docPartObj>
        <w:docPartGallery w:val="Page Numbers (Bottom of Page)"/>
        <w:docPartUnique/>
      </w:docPartObj>
    </w:sdtPr>
    <w:sdtEndPr/>
    <w:sdtContent>
      <w:p w14:paraId="15DBE0C2" w14:textId="7BA11570" w:rsidR="00403C52" w:rsidRPr="00631EF5" w:rsidRDefault="00F97A1D" w:rsidP="000361D1">
        <w:pPr>
          <w:rPr>
            <w:b/>
            <w:bCs/>
            <w:sz w:val="20"/>
            <w:szCs w:val="20"/>
            <w:lang w:val="vi-VN"/>
          </w:rPr>
        </w:pPr>
        <w:r w:rsidRPr="00F97A1D">
          <w:rPr>
            <w:b/>
            <w:bCs/>
            <w:sz w:val="20"/>
            <w:szCs w:val="20"/>
          </w:rPr>
          <w:t xml:space="preserve">CÔNG TY TNHH THƯƠNG MẠI DỊCH VỤ KỸ THUẬT </w:t>
        </w:r>
        <w:r w:rsidRPr="00F97A1D">
          <w:rPr>
            <w:b/>
            <w:bCs/>
            <w:color w:val="FF0000"/>
            <w:sz w:val="20"/>
            <w:szCs w:val="20"/>
          </w:rPr>
          <w:t>VIỆT NGUYỄN</w:t>
        </w:r>
        <w:r w:rsidR="00631EF5">
          <w:rPr>
            <w:b/>
            <w:bCs/>
            <w:sz w:val="20"/>
            <w:szCs w:val="20"/>
            <w:lang w:val="vi-VN"/>
          </w:rPr>
          <w:t xml:space="preserve"> | </w:t>
        </w:r>
        <w:r w:rsidR="005820C4" w:rsidRPr="00F97A1D">
          <w:rPr>
            <w:b/>
            <w:bCs/>
            <w:sz w:val="20"/>
            <w:szCs w:val="20"/>
          </w:rPr>
          <w:t xml:space="preserve">Ho Chi Minh Office: </w:t>
        </w:r>
        <w:r w:rsidR="005820C4" w:rsidRPr="00F97A1D">
          <w:rPr>
            <w:rFonts w:eastAsia="Calibri"/>
            <w:b/>
            <w:bCs/>
            <w:i/>
            <w:iCs/>
            <w:sz w:val="20"/>
            <w:szCs w:val="20"/>
          </w:rPr>
          <w:t>N36-11 Street, 38 ha Resettlement Area, Tan Thoi Nhat ward, Dis.12, HCM city</w:t>
        </w:r>
        <w:r w:rsidR="00631EF5">
          <w:rPr>
            <w:b/>
            <w:bCs/>
            <w:sz w:val="20"/>
            <w:szCs w:val="20"/>
            <w:lang w:val="vi-VN"/>
          </w:rPr>
          <w:t xml:space="preserve"> | </w:t>
        </w:r>
        <w:r w:rsidR="005820C4" w:rsidRPr="00F97A1D">
          <w:rPr>
            <w:b/>
            <w:bCs/>
            <w:sz w:val="20"/>
            <w:szCs w:val="20"/>
          </w:rPr>
          <w:t>Da Nang Office:</w:t>
        </w:r>
        <w:r w:rsidR="005820C4" w:rsidRPr="00F97A1D">
          <w:rPr>
            <w:sz w:val="20"/>
            <w:szCs w:val="20"/>
          </w:rPr>
          <w:t xml:space="preserve"> </w:t>
        </w:r>
        <w:r w:rsidR="00D02E9C">
          <w:rPr>
            <w:b/>
            <w:i/>
            <w:sz w:val="20"/>
            <w:szCs w:val="20"/>
            <w:lang w:val="vi-VN"/>
          </w:rPr>
          <w:t>10 Lo Giang 05</w:t>
        </w:r>
        <w:r w:rsidR="005820C4" w:rsidRPr="00F97A1D">
          <w:rPr>
            <w:b/>
            <w:i/>
            <w:sz w:val="20"/>
            <w:szCs w:val="20"/>
          </w:rPr>
          <w:t xml:space="preserve"> Str., </w:t>
        </w:r>
        <w:r w:rsidR="00D02E9C">
          <w:rPr>
            <w:b/>
            <w:i/>
            <w:sz w:val="20"/>
            <w:szCs w:val="20"/>
          </w:rPr>
          <w:t>Hoa</w:t>
        </w:r>
        <w:r w:rsidR="00D02E9C">
          <w:rPr>
            <w:b/>
            <w:i/>
            <w:sz w:val="20"/>
            <w:szCs w:val="20"/>
            <w:lang w:val="vi-VN"/>
          </w:rPr>
          <w:t xml:space="preserve"> Xuan</w:t>
        </w:r>
        <w:r w:rsidR="005820C4" w:rsidRPr="00F97A1D">
          <w:rPr>
            <w:b/>
            <w:i/>
            <w:sz w:val="20"/>
            <w:szCs w:val="20"/>
          </w:rPr>
          <w:t xml:space="preserve"> ward, </w:t>
        </w:r>
        <w:r w:rsidR="00D02E9C">
          <w:rPr>
            <w:b/>
            <w:i/>
            <w:sz w:val="20"/>
            <w:szCs w:val="20"/>
          </w:rPr>
          <w:t>Cam</w:t>
        </w:r>
        <w:r w:rsidR="00D02E9C">
          <w:rPr>
            <w:b/>
            <w:i/>
            <w:sz w:val="20"/>
            <w:szCs w:val="20"/>
            <w:lang w:val="vi-VN"/>
          </w:rPr>
          <w:t xml:space="preserve"> Le</w:t>
        </w:r>
        <w:r w:rsidR="005820C4" w:rsidRPr="00F97A1D">
          <w:rPr>
            <w:b/>
            <w:i/>
            <w:sz w:val="20"/>
            <w:szCs w:val="20"/>
          </w:rPr>
          <w:t xml:space="preserve"> Dist., Da Nang city</w:t>
        </w:r>
        <w:r w:rsidR="00631EF5">
          <w:rPr>
            <w:b/>
            <w:bCs/>
            <w:sz w:val="20"/>
            <w:szCs w:val="20"/>
            <w:lang w:val="vi-VN"/>
          </w:rPr>
          <w:t xml:space="preserve"> | </w:t>
        </w:r>
        <w:r w:rsidR="005820C4" w:rsidRPr="00F97A1D">
          <w:rPr>
            <w:b/>
            <w:bCs/>
            <w:sz w:val="20"/>
            <w:szCs w:val="20"/>
          </w:rPr>
          <w:t>Hanoi Office: </w:t>
        </w:r>
        <w:r w:rsidR="005820C4" w:rsidRPr="00F97A1D">
          <w:rPr>
            <w:b/>
            <w:bCs/>
            <w:i/>
            <w:iCs/>
            <w:sz w:val="20"/>
            <w:szCs w:val="20"/>
          </w:rPr>
          <w:t>138 Phuc Dien str., Xuan Phuong ward, Nam Tu Lien Dist., HaNoi</w:t>
        </w:r>
        <w:r w:rsidR="005820C4" w:rsidRPr="00F97A1D">
          <w:rPr>
            <w:sz w:val="20"/>
            <w:szCs w:val="20"/>
          </w:rPr>
          <w:t> </w:t>
        </w:r>
        <w:r w:rsidR="005820C4" w:rsidRPr="00F97A1D">
          <w:rPr>
            <w:b/>
            <w:sz w:val="20"/>
            <w:szCs w:val="20"/>
          </w:rPr>
          <w:t>city</w:t>
        </w:r>
        <w:r w:rsidR="00631EF5">
          <w:rPr>
            <w:b/>
            <w:bCs/>
            <w:sz w:val="20"/>
            <w:szCs w:val="20"/>
            <w:lang w:val="vi-VN"/>
          </w:rPr>
          <w:t xml:space="preserve"> | </w:t>
        </w:r>
        <w:r w:rsidR="005820C4" w:rsidRPr="00F97A1D">
          <w:rPr>
            <w:sz w:val="20"/>
            <w:szCs w:val="20"/>
          </w:rPr>
          <w:t>Tel     : (+84-8).66 570 570 (HCM office) |  (+84-24).32 009276  (HN office) | (+84-8).2366 566570 (Danang office)</w:t>
        </w:r>
        <w:r w:rsidR="00631EF5">
          <w:rPr>
            <w:b/>
            <w:bCs/>
            <w:sz w:val="20"/>
            <w:szCs w:val="20"/>
            <w:lang w:val="vi-VN"/>
          </w:rPr>
          <w:t xml:space="preserve"> | </w:t>
        </w:r>
        <w:hyperlink r:id="rId1" w:history="1">
          <w:r w:rsidR="00631EF5" w:rsidRPr="00807645">
            <w:rPr>
              <w:rStyle w:val="Hyperlink"/>
              <w:sz w:val="20"/>
              <w:szCs w:val="20"/>
            </w:rPr>
            <w:t>www.vietnguyenco.vn</w:t>
          </w:r>
        </w:hyperlink>
        <w:r w:rsidR="00403C52" w:rsidRPr="00F97A1D">
          <w:rPr>
            <w:sz w:val="20"/>
            <w:szCs w:val="20"/>
          </w:rPr>
          <w:t xml:space="preserve"> | </w:t>
        </w:r>
        <w:hyperlink r:id="rId2" w:history="1">
          <w:r w:rsidR="00403C52" w:rsidRPr="00F97A1D">
            <w:rPr>
              <w:rStyle w:val="Hyperlink"/>
              <w:sz w:val="20"/>
              <w:szCs w:val="20"/>
            </w:rPr>
            <w:t>www.vietcalib.vn</w:t>
          </w:r>
        </w:hyperlink>
        <w:r w:rsidR="00403C52" w:rsidRPr="00F97A1D">
          <w:rPr>
            <w:sz w:val="20"/>
            <w:szCs w:val="20"/>
          </w:rPr>
          <w:t xml:space="preserve"> | </w:t>
        </w:r>
        <w:hyperlink r:id="rId3" w:history="1">
          <w:r w:rsidR="00403C52" w:rsidRPr="00F97A1D">
            <w:rPr>
              <w:rStyle w:val="Hyperlink"/>
              <w:sz w:val="20"/>
              <w:szCs w:val="20"/>
            </w:rPr>
            <w:t>www.hieuchuanvietcalib.com</w:t>
          </w:r>
        </w:hyperlink>
        <w:r w:rsidR="00403C52" w:rsidRPr="00F97A1D">
          <w:rPr>
            <w:sz w:val="20"/>
            <w:szCs w:val="20"/>
          </w:rPr>
          <w:t xml:space="preserve"> </w:t>
        </w:r>
      </w:p>
      <w:p w14:paraId="1996F7BA" w14:textId="38F9305C" w:rsidR="00072C39" w:rsidRDefault="00072C39" w:rsidP="00072C39">
        <w:pPr>
          <w:pStyle w:val="Footer"/>
          <w:ind w:left="-450"/>
          <w:jc w:val="center"/>
        </w:pP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C635CC">
          <w:rPr>
            <w:sz w:val="20"/>
            <w:szCs w:val="20"/>
          </w:rPr>
          <w:t>2</w:t>
        </w:r>
        <w:r w:rsidRPr="00072C39">
          <w:rPr>
            <w:sz w:val="20"/>
            <w:szCs w:val="20"/>
          </w:rPr>
          <w:fldChar w:fldCharType="end"/>
        </w:r>
      </w:p>
    </w:sdtContent>
  </w:sdt>
  <w:p w14:paraId="4FAA4A73" w14:textId="77777777" w:rsidR="00AE64A4" w:rsidRPr="00AE64A4" w:rsidRDefault="00605BAD"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p w14:paraId="53D44727" w14:textId="77777777" w:rsidR="00F11C0E" w:rsidRDefault="00F11C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B2453" w14:textId="77777777" w:rsidR="00605BAD" w:rsidRDefault="00605BAD" w:rsidP="00072C39">
      <w:r>
        <w:separator/>
      </w:r>
    </w:p>
  </w:footnote>
  <w:footnote w:type="continuationSeparator" w:id="0">
    <w:p w14:paraId="557BB559" w14:textId="77777777" w:rsidR="00605BAD" w:rsidRDefault="00605BAD"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210" w14:textId="43E0E20D" w:rsidR="0092101F" w:rsidRPr="00B11B87" w:rsidRDefault="00BD19FE" w:rsidP="00AB754D">
    <w:pPr>
      <w:pStyle w:val="Header"/>
      <w:jc w:val="center"/>
    </w:pPr>
    <w:r>
      <w:rPr>
        <w:noProof/>
      </w:rPr>
      <w:drawing>
        <wp:anchor distT="0" distB="0" distL="114300" distR="114300" simplePos="0" relativeHeight="251657216" behindDoc="0" locked="0" layoutInCell="1" allowOverlap="1" wp14:anchorId="51CDE4FA" wp14:editId="30A6372A">
          <wp:simplePos x="0" y="0"/>
          <wp:positionH relativeFrom="column">
            <wp:posOffset>-319405</wp:posOffset>
          </wp:positionH>
          <wp:positionV relativeFrom="paragraph">
            <wp:posOffset>-171450</wp:posOffset>
          </wp:positionV>
          <wp:extent cx="1704975" cy="800597"/>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8005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D5952FF" wp14:editId="62809007">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6BD"/>
    <w:multiLevelType w:val="hybridMultilevel"/>
    <w:tmpl w:val="B106E840"/>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C8C7EB5"/>
    <w:multiLevelType w:val="hybridMultilevel"/>
    <w:tmpl w:val="6D364CE0"/>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75646"/>
    <w:multiLevelType w:val="hybridMultilevel"/>
    <w:tmpl w:val="1BC83FDC"/>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703ADC"/>
    <w:multiLevelType w:val="hybridMultilevel"/>
    <w:tmpl w:val="B20E3522"/>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3762B"/>
    <w:multiLevelType w:val="hybridMultilevel"/>
    <w:tmpl w:val="23C6F0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E77E4"/>
    <w:multiLevelType w:val="hybridMultilevel"/>
    <w:tmpl w:val="6EFC58EC"/>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A31486"/>
    <w:multiLevelType w:val="hybridMultilevel"/>
    <w:tmpl w:val="247AE75E"/>
    <w:lvl w:ilvl="0" w:tplc="C570D402">
      <w:start w:val="1"/>
      <w:numFmt w:val="bullet"/>
      <w:lvlText w:val="-"/>
      <w:lvlJc w:val="left"/>
      <w:pPr>
        <w:ind w:left="734" w:hanging="360"/>
      </w:pPr>
      <w:rPr>
        <w:rFonts w:ascii="Calibri" w:eastAsia="Times New Roman" w:hAnsi="Calibri" w:cs="Calibri"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9" w15:restartNumberingAfterBreak="0">
    <w:nsid w:val="17222D14"/>
    <w:multiLevelType w:val="hybridMultilevel"/>
    <w:tmpl w:val="8E1077E2"/>
    <w:lvl w:ilvl="0" w:tplc="8260147E">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0" w15:restartNumberingAfterBreak="0">
    <w:nsid w:val="1A9D2B86"/>
    <w:multiLevelType w:val="hybridMultilevel"/>
    <w:tmpl w:val="FD66D9E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065614"/>
    <w:multiLevelType w:val="hybridMultilevel"/>
    <w:tmpl w:val="F446EC3C"/>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B75B62"/>
    <w:multiLevelType w:val="hybridMultilevel"/>
    <w:tmpl w:val="F5CE9396"/>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0375D"/>
    <w:multiLevelType w:val="hybridMultilevel"/>
    <w:tmpl w:val="2FBCAA9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B4A0226"/>
    <w:multiLevelType w:val="hybridMultilevel"/>
    <w:tmpl w:val="5302C5B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BC54F8E"/>
    <w:multiLevelType w:val="hybridMultilevel"/>
    <w:tmpl w:val="688E9F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44759B"/>
    <w:multiLevelType w:val="hybridMultilevel"/>
    <w:tmpl w:val="F59E7390"/>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7" w15:restartNumberingAfterBreak="0">
    <w:nsid w:val="2F6C09CB"/>
    <w:multiLevelType w:val="hybridMultilevel"/>
    <w:tmpl w:val="BA7230FE"/>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7F4D02"/>
    <w:multiLevelType w:val="hybridMultilevel"/>
    <w:tmpl w:val="99FA8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5F5AF2"/>
    <w:multiLevelType w:val="hybridMultilevel"/>
    <w:tmpl w:val="90B0137A"/>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20" w15:restartNumberingAfterBreak="0">
    <w:nsid w:val="39D61316"/>
    <w:multiLevelType w:val="hybridMultilevel"/>
    <w:tmpl w:val="D1AE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547A5F"/>
    <w:multiLevelType w:val="hybridMultilevel"/>
    <w:tmpl w:val="ABFC6282"/>
    <w:lvl w:ilvl="0" w:tplc="04090005">
      <w:start w:val="1"/>
      <w:numFmt w:val="bullet"/>
      <w:lvlText w:val=""/>
      <w:lvlJc w:val="left"/>
      <w:pPr>
        <w:ind w:left="753" w:hanging="360"/>
      </w:pPr>
      <w:rPr>
        <w:rFonts w:ascii="Wingdings" w:hAnsi="Wingding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4" w15:restartNumberingAfterBreak="0">
    <w:nsid w:val="445818C6"/>
    <w:multiLevelType w:val="hybridMultilevel"/>
    <w:tmpl w:val="1CFC3CE0"/>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A24550"/>
    <w:multiLevelType w:val="hybridMultilevel"/>
    <w:tmpl w:val="A162A2F2"/>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BD4EF9"/>
    <w:multiLevelType w:val="hybridMultilevel"/>
    <w:tmpl w:val="E8FC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F10E7"/>
    <w:multiLevelType w:val="hybridMultilevel"/>
    <w:tmpl w:val="45064690"/>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8" w15:restartNumberingAfterBreak="0">
    <w:nsid w:val="4C6E6089"/>
    <w:multiLevelType w:val="hybridMultilevel"/>
    <w:tmpl w:val="8E1077E2"/>
    <w:lvl w:ilvl="0" w:tplc="FFFFFFFF">
      <w:start w:val="1"/>
      <w:numFmt w:val="decimal"/>
      <w:lvlText w:val="%1."/>
      <w:lvlJc w:val="left"/>
      <w:pPr>
        <w:ind w:left="374" w:hanging="360"/>
      </w:pPr>
      <w:rPr>
        <w:rFonts w:hint="default"/>
      </w:rPr>
    </w:lvl>
    <w:lvl w:ilvl="1" w:tplc="FFFFFFFF" w:tentative="1">
      <w:start w:val="1"/>
      <w:numFmt w:val="lowerLetter"/>
      <w:lvlText w:val="%2."/>
      <w:lvlJc w:val="left"/>
      <w:pPr>
        <w:ind w:left="1094" w:hanging="360"/>
      </w:pPr>
    </w:lvl>
    <w:lvl w:ilvl="2" w:tplc="FFFFFFFF" w:tentative="1">
      <w:start w:val="1"/>
      <w:numFmt w:val="lowerRoman"/>
      <w:lvlText w:val="%3."/>
      <w:lvlJc w:val="right"/>
      <w:pPr>
        <w:ind w:left="1814" w:hanging="180"/>
      </w:pPr>
    </w:lvl>
    <w:lvl w:ilvl="3" w:tplc="FFFFFFFF" w:tentative="1">
      <w:start w:val="1"/>
      <w:numFmt w:val="decimal"/>
      <w:lvlText w:val="%4."/>
      <w:lvlJc w:val="left"/>
      <w:pPr>
        <w:ind w:left="2534" w:hanging="360"/>
      </w:pPr>
    </w:lvl>
    <w:lvl w:ilvl="4" w:tplc="FFFFFFFF" w:tentative="1">
      <w:start w:val="1"/>
      <w:numFmt w:val="lowerLetter"/>
      <w:lvlText w:val="%5."/>
      <w:lvlJc w:val="left"/>
      <w:pPr>
        <w:ind w:left="3254" w:hanging="360"/>
      </w:pPr>
    </w:lvl>
    <w:lvl w:ilvl="5" w:tplc="FFFFFFFF" w:tentative="1">
      <w:start w:val="1"/>
      <w:numFmt w:val="lowerRoman"/>
      <w:lvlText w:val="%6."/>
      <w:lvlJc w:val="right"/>
      <w:pPr>
        <w:ind w:left="3974" w:hanging="180"/>
      </w:pPr>
    </w:lvl>
    <w:lvl w:ilvl="6" w:tplc="FFFFFFFF" w:tentative="1">
      <w:start w:val="1"/>
      <w:numFmt w:val="decimal"/>
      <w:lvlText w:val="%7."/>
      <w:lvlJc w:val="left"/>
      <w:pPr>
        <w:ind w:left="4694" w:hanging="360"/>
      </w:pPr>
    </w:lvl>
    <w:lvl w:ilvl="7" w:tplc="FFFFFFFF" w:tentative="1">
      <w:start w:val="1"/>
      <w:numFmt w:val="lowerLetter"/>
      <w:lvlText w:val="%8."/>
      <w:lvlJc w:val="left"/>
      <w:pPr>
        <w:ind w:left="5414" w:hanging="360"/>
      </w:pPr>
    </w:lvl>
    <w:lvl w:ilvl="8" w:tplc="FFFFFFFF" w:tentative="1">
      <w:start w:val="1"/>
      <w:numFmt w:val="lowerRoman"/>
      <w:lvlText w:val="%9."/>
      <w:lvlJc w:val="right"/>
      <w:pPr>
        <w:ind w:left="6134" w:hanging="180"/>
      </w:pPr>
    </w:lvl>
  </w:abstractNum>
  <w:abstractNum w:abstractNumId="29"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D36372"/>
    <w:multiLevelType w:val="hybridMultilevel"/>
    <w:tmpl w:val="A24A8164"/>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1" w15:restartNumberingAfterBreak="0">
    <w:nsid w:val="5168405A"/>
    <w:multiLevelType w:val="hybridMultilevel"/>
    <w:tmpl w:val="9B987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2B0881"/>
    <w:multiLevelType w:val="hybridMultilevel"/>
    <w:tmpl w:val="E8FCA7E0"/>
    <w:lvl w:ilvl="0" w:tplc="9F3419D2">
      <w:numFmt w:val="bullet"/>
      <w:lvlText w:val="-"/>
      <w:lvlJc w:val="left"/>
      <w:pPr>
        <w:ind w:left="360" w:hanging="360"/>
      </w:pPr>
      <w:rPr>
        <w:rFonts w:ascii="Arial" w:eastAsia="Meiryo" w:hAnsi="Arial" w:cs="Arial" w:hint="default"/>
        <w:color w:val="000000"/>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5AC17163"/>
    <w:multiLevelType w:val="hybridMultilevel"/>
    <w:tmpl w:val="66CE6304"/>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F866D3"/>
    <w:multiLevelType w:val="hybridMultilevel"/>
    <w:tmpl w:val="DF30F7F0"/>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5" w15:restartNumberingAfterBreak="0">
    <w:nsid w:val="656A6E48"/>
    <w:multiLevelType w:val="hybridMultilevel"/>
    <w:tmpl w:val="0EEAA6C8"/>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835409"/>
    <w:multiLevelType w:val="hybridMultilevel"/>
    <w:tmpl w:val="44CCB844"/>
    <w:lvl w:ilvl="0" w:tplc="5CEC3BF2">
      <w:numFmt w:val="bullet"/>
      <w:lvlText w:val="-"/>
      <w:lvlJc w:val="left"/>
      <w:pPr>
        <w:ind w:left="360" w:hanging="360"/>
      </w:pPr>
      <w:rPr>
        <w:rFonts w:ascii="Times New Roman" w:eastAsia="Times New Roman" w:hAnsi="Times New Roman" w:cs="Times New Roman" w:hint="default"/>
        <w:color w:val="auto"/>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7" w15:restartNumberingAfterBreak="0">
    <w:nsid w:val="6A1B6E5A"/>
    <w:multiLevelType w:val="hybridMultilevel"/>
    <w:tmpl w:val="A7C266B6"/>
    <w:lvl w:ilvl="0" w:tplc="042A0005">
      <w:start w:val="1"/>
      <w:numFmt w:val="bullet"/>
      <w:lvlText w:val=""/>
      <w:lvlJc w:val="left"/>
      <w:pPr>
        <w:ind w:left="81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15:restartNumberingAfterBreak="0">
    <w:nsid w:val="6F526FD4"/>
    <w:multiLevelType w:val="hybridMultilevel"/>
    <w:tmpl w:val="AB66106A"/>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9" w15:restartNumberingAfterBreak="0">
    <w:nsid w:val="773E5BD1"/>
    <w:multiLevelType w:val="hybridMultilevel"/>
    <w:tmpl w:val="473E63D2"/>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160883"/>
    <w:multiLevelType w:val="hybridMultilevel"/>
    <w:tmpl w:val="51581276"/>
    <w:lvl w:ilvl="0" w:tplc="04090001">
      <w:start w:val="1"/>
      <w:numFmt w:val="bullet"/>
      <w:lvlText w:val=""/>
      <w:lvlJc w:val="left"/>
      <w:pPr>
        <w:ind w:left="752" w:hanging="360"/>
      </w:pPr>
      <w:rPr>
        <w:rFonts w:ascii="Symbol" w:hAnsi="Symbol" w:hint="default"/>
        <w:color w:val="auto"/>
      </w:rPr>
    </w:lvl>
    <w:lvl w:ilvl="1" w:tplc="042A0003" w:tentative="1">
      <w:start w:val="1"/>
      <w:numFmt w:val="bullet"/>
      <w:lvlText w:val="o"/>
      <w:lvlJc w:val="left"/>
      <w:pPr>
        <w:ind w:left="1472" w:hanging="360"/>
      </w:pPr>
      <w:rPr>
        <w:rFonts w:ascii="Courier New" w:hAnsi="Courier New" w:cs="Courier New" w:hint="default"/>
      </w:rPr>
    </w:lvl>
    <w:lvl w:ilvl="2" w:tplc="042A0005" w:tentative="1">
      <w:start w:val="1"/>
      <w:numFmt w:val="bullet"/>
      <w:lvlText w:val=""/>
      <w:lvlJc w:val="left"/>
      <w:pPr>
        <w:ind w:left="2192" w:hanging="360"/>
      </w:pPr>
      <w:rPr>
        <w:rFonts w:ascii="Wingdings" w:hAnsi="Wingdings" w:hint="default"/>
      </w:rPr>
    </w:lvl>
    <w:lvl w:ilvl="3" w:tplc="042A0001" w:tentative="1">
      <w:start w:val="1"/>
      <w:numFmt w:val="bullet"/>
      <w:lvlText w:val=""/>
      <w:lvlJc w:val="left"/>
      <w:pPr>
        <w:ind w:left="2912" w:hanging="360"/>
      </w:pPr>
      <w:rPr>
        <w:rFonts w:ascii="Symbol" w:hAnsi="Symbol" w:hint="default"/>
      </w:rPr>
    </w:lvl>
    <w:lvl w:ilvl="4" w:tplc="042A0003" w:tentative="1">
      <w:start w:val="1"/>
      <w:numFmt w:val="bullet"/>
      <w:lvlText w:val="o"/>
      <w:lvlJc w:val="left"/>
      <w:pPr>
        <w:ind w:left="3632" w:hanging="360"/>
      </w:pPr>
      <w:rPr>
        <w:rFonts w:ascii="Courier New" w:hAnsi="Courier New" w:cs="Courier New" w:hint="default"/>
      </w:rPr>
    </w:lvl>
    <w:lvl w:ilvl="5" w:tplc="042A0005" w:tentative="1">
      <w:start w:val="1"/>
      <w:numFmt w:val="bullet"/>
      <w:lvlText w:val=""/>
      <w:lvlJc w:val="left"/>
      <w:pPr>
        <w:ind w:left="4352" w:hanging="360"/>
      </w:pPr>
      <w:rPr>
        <w:rFonts w:ascii="Wingdings" w:hAnsi="Wingdings" w:hint="default"/>
      </w:rPr>
    </w:lvl>
    <w:lvl w:ilvl="6" w:tplc="042A0001" w:tentative="1">
      <w:start w:val="1"/>
      <w:numFmt w:val="bullet"/>
      <w:lvlText w:val=""/>
      <w:lvlJc w:val="left"/>
      <w:pPr>
        <w:ind w:left="5072" w:hanging="360"/>
      </w:pPr>
      <w:rPr>
        <w:rFonts w:ascii="Symbol" w:hAnsi="Symbol" w:hint="default"/>
      </w:rPr>
    </w:lvl>
    <w:lvl w:ilvl="7" w:tplc="042A0003" w:tentative="1">
      <w:start w:val="1"/>
      <w:numFmt w:val="bullet"/>
      <w:lvlText w:val="o"/>
      <w:lvlJc w:val="left"/>
      <w:pPr>
        <w:ind w:left="5792" w:hanging="360"/>
      </w:pPr>
      <w:rPr>
        <w:rFonts w:ascii="Courier New" w:hAnsi="Courier New" w:cs="Courier New" w:hint="default"/>
      </w:rPr>
    </w:lvl>
    <w:lvl w:ilvl="8" w:tplc="042A0005" w:tentative="1">
      <w:start w:val="1"/>
      <w:numFmt w:val="bullet"/>
      <w:lvlText w:val=""/>
      <w:lvlJc w:val="left"/>
      <w:pPr>
        <w:ind w:left="6512" w:hanging="360"/>
      </w:pPr>
      <w:rPr>
        <w:rFonts w:ascii="Wingdings" w:hAnsi="Wingdings" w:hint="default"/>
      </w:rPr>
    </w:lvl>
  </w:abstractNum>
  <w:abstractNum w:abstractNumId="41" w15:restartNumberingAfterBreak="0">
    <w:nsid w:val="7C6912A3"/>
    <w:multiLevelType w:val="hybridMultilevel"/>
    <w:tmpl w:val="53B24084"/>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2" w15:restartNumberingAfterBreak="0">
    <w:nsid w:val="7FEE2930"/>
    <w:multiLevelType w:val="hybridMultilevel"/>
    <w:tmpl w:val="9F76FA4E"/>
    <w:lvl w:ilvl="0" w:tplc="C570D402">
      <w:start w:val="1"/>
      <w:numFmt w:val="bullet"/>
      <w:lvlText w:val="-"/>
      <w:lvlJc w:val="left"/>
      <w:pPr>
        <w:ind w:left="734" w:hanging="360"/>
      </w:pPr>
      <w:rPr>
        <w:rFonts w:ascii="Calibri" w:eastAsia="Times New Roman" w:hAnsi="Calibri" w:cs="Calibri"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num w:numId="1">
    <w:abstractNumId w:val="21"/>
  </w:num>
  <w:num w:numId="2">
    <w:abstractNumId w:val="1"/>
  </w:num>
  <w:num w:numId="3">
    <w:abstractNumId w:val="29"/>
  </w:num>
  <w:num w:numId="4">
    <w:abstractNumId w:val="22"/>
  </w:num>
  <w:num w:numId="5">
    <w:abstractNumId w:val="3"/>
  </w:num>
  <w:num w:numId="6">
    <w:abstractNumId w:val="42"/>
  </w:num>
  <w:num w:numId="7">
    <w:abstractNumId w:val="9"/>
  </w:num>
  <w:num w:numId="8">
    <w:abstractNumId w:val="8"/>
  </w:num>
  <w:num w:numId="9">
    <w:abstractNumId w:val="26"/>
  </w:num>
  <w:num w:numId="10">
    <w:abstractNumId w:val="38"/>
  </w:num>
  <w:num w:numId="11">
    <w:abstractNumId w:val="20"/>
  </w:num>
  <w:num w:numId="12">
    <w:abstractNumId w:val="16"/>
  </w:num>
  <w:num w:numId="13">
    <w:abstractNumId w:val="30"/>
  </w:num>
  <w:num w:numId="14">
    <w:abstractNumId w:val="11"/>
  </w:num>
  <w:num w:numId="15">
    <w:abstractNumId w:val="19"/>
  </w:num>
  <w:num w:numId="16">
    <w:abstractNumId w:val="34"/>
  </w:num>
  <w:num w:numId="17">
    <w:abstractNumId w:val="41"/>
  </w:num>
  <w:num w:numId="18">
    <w:abstractNumId w:val="27"/>
  </w:num>
  <w:num w:numId="19">
    <w:abstractNumId w:val="31"/>
  </w:num>
  <w:num w:numId="20">
    <w:abstractNumId w:val="2"/>
  </w:num>
  <w:num w:numId="21">
    <w:abstractNumId w:val="13"/>
  </w:num>
  <w:num w:numId="22">
    <w:abstractNumId w:val="14"/>
  </w:num>
  <w:num w:numId="23">
    <w:abstractNumId w:val="24"/>
  </w:num>
  <w:num w:numId="24">
    <w:abstractNumId w:val="28"/>
  </w:num>
  <w:num w:numId="25">
    <w:abstractNumId w:val="32"/>
  </w:num>
  <w:num w:numId="26">
    <w:abstractNumId w:val="37"/>
  </w:num>
  <w:num w:numId="27">
    <w:abstractNumId w:val="10"/>
  </w:num>
  <w:num w:numId="28">
    <w:abstractNumId w:val="5"/>
  </w:num>
  <w:num w:numId="29">
    <w:abstractNumId w:val="12"/>
  </w:num>
  <w:num w:numId="30">
    <w:abstractNumId w:val="18"/>
  </w:num>
  <w:num w:numId="31">
    <w:abstractNumId w:val="17"/>
  </w:num>
  <w:num w:numId="32">
    <w:abstractNumId w:val="15"/>
  </w:num>
  <w:num w:numId="33">
    <w:abstractNumId w:val="6"/>
  </w:num>
  <w:num w:numId="34">
    <w:abstractNumId w:val="25"/>
  </w:num>
  <w:num w:numId="35">
    <w:abstractNumId w:val="36"/>
  </w:num>
  <w:num w:numId="36">
    <w:abstractNumId w:val="35"/>
  </w:num>
  <w:num w:numId="37">
    <w:abstractNumId w:val="7"/>
  </w:num>
  <w:num w:numId="38">
    <w:abstractNumId w:val="0"/>
  </w:num>
  <w:num w:numId="39">
    <w:abstractNumId w:val="39"/>
  </w:num>
  <w:num w:numId="40">
    <w:abstractNumId w:val="4"/>
  </w:num>
  <w:num w:numId="41">
    <w:abstractNumId w:val="40"/>
  </w:num>
  <w:num w:numId="42">
    <w:abstractNumId w:val="33"/>
  </w:num>
  <w:num w:numId="43">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25576"/>
    <w:rsid w:val="000361D1"/>
    <w:rsid w:val="00072C39"/>
    <w:rsid w:val="00090E64"/>
    <w:rsid w:val="00096895"/>
    <w:rsid w:val="000A2CD7"/>
    <w:rsid w:val="000A7C13"/>
    <w:rsid w:val="000C2D55"/>
    <w:rsid w:val="000C7519"/>
    <w:rsid w:val="000C78E9"/>
    <w:rsid w:val="000D1C5E"/>
    <w:rsid w:val="000E4A42"/>
    <w:rsid w:val="000F0A3F"/>
    <w:rsid w:val="000F40AB"/>
    <w:rsid w:val="00105332"/>
    <w:rsid w:val="00116CDD"/>
    <w:rsid w:val="00121E58"/>
    <w:rsid w:val="001246EF"/>
    <w:rsid w:val="00140AD6"/>
    <w:rsid w:val="00176238"/>
    <w:rsid w:val="001830F6"/>
    <w:rsid w:val="001C1735"/>
    <w:rsid w:val="001E11DB"/>
    <w:rsid w:val="0020675F"/>
    <w:rsid w:val="00211A41"/>
    <w:rsid w:val="002202A5"/>
    <w:rsid w:val="002241F9"/>
    <w:rsid w:val="00244407"/>
    <w:rsid w:val="00260A12"/>
    <w:rsid w:val="00267F66"/>
    <w:rsid w:val="002830EE"/>
    <w:rsid w:val="00291FE7"/>
    <w:rsid w:val="002A61D9"/>
    <w:rsid w:val="002B7115"/>
    <w:rsid w:val="002C0CA9"/>
    <w:rsid w:val="002C2B62"/>
    <w:rsid w:val="002C32D4"/>
    <w:rsid w:val="002C5FDB"/>
    <w:rsid w:val="002F0E94"/>
    <w:rsid w:val="002F3804"/>
    <w:rsid w:val="00301471"/>
    <w:rsid w:val="00301961"/>
    <w:rsid w:val="003157C0"/>
    <w:rsid w:val="0032044A"/>
    <w:rsid w:val="0034220C"/>
    <w:rsid w:val="00350A35"/>
    <w:rsid w:val="0037352A"/>
    <w:rsid w:val="00373769"/>
    <w:rsid w:val="003767B2"/>
    <w:rsid w:val="00380AE8"/>
    <w:rsid w:val="003A3643"/>
    <w:rsid w:val="003F7848"/>
    <w:rsid w:val="00403C52"/>
    <w:rsid w:val="00410AA8"/>
    <w:rsid w:val="004134AB"/>
    <w:rsid w:val="00413DEC"/>
    <w:rsid w:val="00420338"/>
    <w:rsid w:val="0042079C"/>
    <w:rsid w:val="00421672"/>
    <w:rsid w:val="004241DB"/>
    <w:rsid w:val="0042488A"/>
    <w:rsid w:val="00427CF8"/>
    <w:rsid w:val="004515A5"/>
    <w:rsid w:val="00465058"/>
    <w:rsid w:val="004954B5"/>
    <w:rsid w:val="004B6417"/>
    <w:rsid w:val="004E4C78"/>
    <w:rsid w:val="005130AB"/>
    <w:rsid w:val="00523AC4"/>
    <w:rsid w:val="005357CA"/>
    <w:rsid w:val="00541558"/>
    <w:rsid w:val="00543671"/>
    <w:rsid w:val="005566BE"/>
    <w:rsid w:val="005820C4"/>
    <w:rsid w:val="005871F9"/>
    <w:rsid w:val="005907A0"/>
    <w:rsid w:val="005B4C00"/>
    <w:rsid w:val="005C13C7"/>
    <w:rsid w:val="005C25D2"/>
    <w:rsid w:val="005E2CC7"/>
    <w:rsid w:val="005E734D"/>
    <w:rsid w:val="005F5631"/>
    <w:rsid w:val="00605BAD"/>
    <w:rsid w:val="00626922"/>
    <w:rsid w:val="00626A9E"/>
    <w:rsid w:val="00627732"/>
    <w:rsid w:val="00631EF5"/>
    <w:rsid w:val="00657A84"/>
    <w:rsid w:val="00670251"/>
    <w:rsid w:val="00691CFA"/>
    <w:rsid w:val="006A3ECE"/>
    <w:rsid w:val="006B144E"/>
    <w:rsid w:val="006C133F"/>
    <w:rsid w:val="006E2D56"/>
    <w:rsid w:val="006F1ACA"/>
    <w:rsid w:val="006F7EF8"/>
    <w:rsid w:val="00703FC1"/>
    <w:rsid w:val="00712A33"/>
    <w:rsid w:val="007138E9"/>
    <w:rsid w:val="0074323F"/>
    <w:rsid w:val="00743739"/>
    <w:rsid w:val="00761A70"/>
    <w:rsid w:val="007D323F"/>
    <w:rsid w:val="00805A30"/>
    <w:rsid w:val="00806AA5"/>
    <w:rsid w:val="00806CA8"/>
    <w:rsid w:val="008528C9"/>
    <w:rsid w:val="00863E5C"/>
    <w:rsid w:val="008670F3"/>
    <w:rsid w:val="008801E7"/>
    <w:rsid w:val="00882661"/>
    <w:rsid w:val="00884D22"/>
    <w:rsid w:val="00892DA6"/>
    <w:rsid w:val="00895924"/>
    <w:rsid w:val="008A71A8"/>
    <w:rsid w:val="008B4918"/>
    <w:rsid w:val="008C1DF3"/>
    <w:rsid w:val="008C69DD"/>
    <w:rsid w:val="008E53C8"/>
    <w:rsid w:val="008F35B1"/>
    <w:rsid w:val="009011DC"/>
    <w:rsid w:val="00912498"/>
    <w:rsid w:val="00916ACC"/>
    <w:rsid w:val="0092214A"/>
    <w:rsid w:val="009228CA"/>
    <w:rsid w:val="00973614"/>
    <w:rsid w:val="009852A5"/>
    <w:rsid w:val="00991425"/>
    <w:rsid w:val="00996F67"/>
    <w:rsid w:val="009E623B"/>
    <w:rsid w:val="00A118B7"/>
    <w:rsid w:val="00A224A5"/>
    <w:rsid w:val="00A27563"/>
    <w:rsid w:val="00A41D8A"/>
    <w:rsid w:val="00A57146"/>
    <w:rsid w:val="00A75ACB"/>
    <w:rsid w:val="00AA0304"/>
    <w:rsid w:val="00AA1781"/>
    <w:rsid w:val="00AA3256"/>
    <w:rsid w:val="00AB6AE8"/>
    <w:rsid w:val="00AD62E5"/>
    <w:rsid w:val="00AF40DF"/>
    <w:rsid w:val="00B01CA1"/>
    <w:rsid w:val="00B37233"/>
    <w:rsid w:val="00B57DDA"/>
    <w:rsid w:val="00B93223"/>
    <w:rsid w:val="00BA493E"/>
    <w:rsid w:val="00BB6AD7"/>
    <w:rsid w:val="00BD19FE"/>
    <w:rsid w:val="00C058AC"/>
    <w:rsid w:val="00C329FF"/>
    <w:rsid w:val="00C42FF8"/>
    <w:rsid w:val="00C635CC"/>
    <w:rsid w:val="00C708DB"/>
    <w:rsid w:val="00C82741"/>
    <w:rsid w:val="00C850C1"/>
    <w:rsid w:val="00C91EAC"/>
    <w:rsid w:val="00CA1C68"/>
    <w:rsid w:val="00CA65E0"/>
    <w:rsid w:val="00CD4773"/>
    <w:rsid w:val="00CE0B77"/>
    <w:rsid w:val="00CE32A5"/>
    <w:rsid w:val="00CF03F8"/>
    <w:rsid w:val="00CF5869"/>
    <w:rsid w:val="00D02E9C"/>
    <w:rsid w:val="00D07223"/>
    <w:rsid w:val="00D15768"/>
    <w:rsid w:val="00D54940"/>
    <w:rsid w:val="00D65B63"/>
    <w:rsid w:val="00D75BB8"/>
    <w:rsid w:val="00D9436D"/>
    <w:rsid w:val="00D94B69"/>
    <w:rsid w:val="00DA130A"/>
    <w:rsid w:val="00DB015E"/>
    <w:rsid w:val="00DE7787"/>
    <w:rsid w:val="00DF0A40"/>
    <w:rsid w:val="00E303BF"/>
    <w:rsid w:val="00E52623"/>
    <w:rsid w:val="00E55649"/>
    <w:rsid w:val="00E765F2"/>
    <w:rsid w:val="00E82109"/>
    <w:rsid w:val="00EC7847"/>
    <w:rsid w:val="00EE2E0E"/>
    <w:rsid w:val="00F11C0E"/>
    <w:rsid w:val="00F127EB"/>
    <w:rsid w:val="00F17CCE"/>
    <w:rsid w:val="00F21183"/>
    <w:rsid w:val="00F33549"/>
    <w:rsid w:val="00F516F8"/>
    <w:rsid w:val="00F6361A"/>
    <w:rsid w:val="00F86114"/>
    <w:rsid w:val="00F90DB1"/>
    <w:rsid w:val="00F9147A"/>
    <w:rsid w:val="00F97A1D"/>
    <w:rsid w:val="00F97AE6"/>
    <w:rsid w:val="00FA3775"/>
    <w:rsid w:val="00FB3149"/>
    <w:rsid w:val="00FC199E"/>
    <w:rsid w:val="00FC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AA5"/>
    <w:pPr>
      <w:spacing w:after="0" w:line="240" w:lineRule="auto"/>
    </w:pPr>
    <w:rPr>
      <w:rFonts w:ascii="Times New Roman" w:eastAsia="Times New Roman" w:hAnsi="Times New Roman" w:cs="Times New Roman"/>
      <w:sz w:val="24"/>
      <w:szCs w:val="24"/>
      <w:lang w:val="en-VN"/>
    </w:rPr>
  </w:style>
  <w:style w:type="paragraph" w:styleId="Heading1">
    <w:name w:val="heading 1"/>
    <w:basedOn w:val="Normal"/>
    <w:link w:val="Heading1Char"/>
    <w:uiPriority w:val="9"/>
    <w:qFormat/>
    <w:rsid w:val="00991425"/>
    <w:pPr>
      <w:spacing w:before="100" w:beforeAutospacing="1" w:after="100" w:afterAutospacing="1"/>
      <w:outlineLvl w:val="0"/>
    </w:pPr>
    <w:rPr>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table" w:styleId="TableGrid">
    <w:name w:val="Table Grid"/>
    <w:basedOn w:val="TableNormal"/>
    <w:uiPriority w:val="59"/>
    <w:rsid w:val="00C91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1425"/>
    <w:rPr>
      <w:rFonts w:ascii="Times New Roman" w:eastAsia="Times New Roman" w:hAnsi="Times New Roman" w:cs="Times New Roman"/>
      <w:b/>
      <w:bCs/>
      <w:kern w:val="36"/>
      <w:sz w:val="48"/>
      <w:szCs w:val="48"/>
      <w:lang w:val="vi-VN" w:eastAsia="vi-VN"/>
    </w:rPr>
  </w:style>
  <w:style w:type="paragraph" w:styleId="NormalWeb">
    <w:name w:val="Normal (Web)"/>
    <w:basedOn w:val="Normal"/>
    <w:uiPriority w:val="99"/>
    <w:semiHidden/>
    <w:unhideWhenUsed/>
    <w:rsid w:val="00DB015E"/>
    <w:pPr>
      <w:spacing w:before="100" w:beforeAutospacing="1" w:after="100" w:afterAutospacing="1"/>
    </w:pPr>
    <w:rPr>
      <w:lang w:val="vi-VN" w:eastAsia="vi-VN"/>
    </w:rPr>
  </w:style>
  <w:style w:type="character" w:styleId="FollowedHyperlink">
    <w:name w:val="FollowedHyperlink"/>
    <w:basedOn w:val="DefaultParagraphFont"/>
    <w:uiPriority w:val="99"/>
    <w:semiHidden/>
    <w:unhideWhenUsed/>
    <w:rsid w:val="00631E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49849">
      <w:bodyDiv w:val="1"/>
      <w:marLeft w:val="0"/>
      <w:marRight w:val="0"/>
      <w:marTop w:val="0"/>
      <w:marBottom w:val="0"/>
      <w:divBdr>
        <w:top w:val="none" w:sz="0" w:space="0" w:color="auto"/>
        <w:left w:val="none" w:sz="0" w:space="0" w:color="auto"/>
        <w:bottom w:val="none" w:sz="0" w:space="0" w:color="auto"/>
        <w:right w:val="none" w:sz="0" w:space="0" w:color="auto"/>
      </w:divBdr>
    </w:div>
    <w:div w:id="347368354">
      <w:bodyDiv w:val="1"/>
      <w:marLeft w:val="0"/>
      <w:marRight w:val="0"/>
      <w:marTop w:val="0"/>
      <w:marBottom w:val="0"/>
      <w:divBdr>
        <w:top w:val="none" w:sz="0" w:space="0" w:color="auto"/>
        <w:left w:val="none" w:sz="0" w:space="0" w:color="auto"/>
        <w:bottom w:val="none" w:sz="0" w:space="0" w:color="auto"/>
        <w:right w:val="none" w:sz="0" w:space="0" w:color="auto"/>
      </w:divBdr>
    </w:div>
    <w:div w:id="1775050420">
      <w:bodyDiv w:val="1"/>
      <w:marLeft w:val="0"/>
      <w:marRight w:val="0"/>
      <w:marTop w:val="0"/>
      <w:marBottom w:val="0"/>
      <w:divBdr>
        <w:top w:val="none" w:sz="0" w:space="0" w:color="auto"/>
        <w:left w:val="none" w:sz="0" w:space="0" w:color="auto"/>
        <w:bottom w:val="none" w:sz="0" w:space="0" w:color="auto"/>
        <w:right w:val="none" w:sz="0" w:space="0" w:color="auto"/>
      </w:divBdr>
    </w:div>
    <w:div w:id="1926768775">
      <w:bodyDiv w:val="1"/>
      <w:marLeft w:val="0"/>
      <w:marRight w:val="0"/>
      <w:marTop w:val="0"/>
      <w:marBottom w:val="0"/>
      <w:divBdr>
        <w:top w:val="none" w:sz="0" w:space="0" w:color="auto"/>
        <w:left w:val="none" w:sz="0" w:space="0" w:color="auto"/>
        <w:bottom w:val="none" w:sz="0" w:space="0" w:color="auto"/>
        <w:right w:val="none" w:sz="0" w:space="0" w:color="auto"/>
      </w:divBdr>
    </w:div>
    <w:div w:id="211762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rvice@vietnguyenco.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vice@vietnguyenco.v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vietnguyenco.v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hieuchuanvietcalib.com"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27B16-7951-4F48-9118-6D482FD17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7</Pages>
  <Words>1270</Words>
  <Characters>7245</Characters>
  <Application>Microsoft Office Word</Application>
  <DocSecurity>0</DocSecurity>
  <Lines>60</Lines>
  <Paragraphs>16</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150</cp:revision>
  <dcterms:created xsi:type="dcterms:W3CDTF">2019-01-27T12:39:00Z</dcterms:created>
  <dcterms:modified xsi:type="dcterms:W3CDTF">2022-10-03T13:48:00Z</dcterms:modified>
</cp:coreProperties>
</file>